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35" w:rsidRPr="00933647" w:rsidRDefault="00400535" w:rsidP="0040053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12B05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 Омской области</w:t>
      </w:r>
    </w:p>
    <w:p w:rsidR="00312B05" w:rsidRPr="00933647" w:rsidRDefault="0040053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«Седельниковск</w:t>
      </w:r>
      <w:r w:rsidR="00553AAE">
        <w:rPr>
          <w:rFonts w:ascii="Times New Roman" w:hAnsi="Times New Roman" w:cs="Times New Roman"/>
          <w:sz w:val="28"/>
          <w:szCs w:val="28"/>
          <w:lang w:val="ru-RU"/>
        </w:rPr>
        <w:t>ий агропромышленный техникум»</w:t>
      </w: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312B05" w:rsidRPr="00553AAE" w:rsidRDefault="00553AAE" w:rsidP="00553AA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FontStyle13"/>
          <w:rFonts w:ascii="Times New Roman" w:hAnsi="Times New Roman" w:cs="Times New Roman"/>
          <w:b/>
          <w:spacing w:val="0"/>
          <w:lang w:val="ru-RU"/>
        </w:rPr>
        <w:t>«</w:t>
      </w:r>
      <w:r w:rsidR="00312B05" w:rsidRPr="00553AAE">
        <w:rPr>
          <w:rStyle w:val="FontStyle13"/>
          <w:rFonts w:ascii="Times New Roman" w:hAnsi="Times New Roman" w:cs="Times New Roman"/>
          <w:b/>
          <w:spacing w:val="0"/>
        </w:rPr>
        <w:t>Определение качества сварного шва внешним осмотром</w:t>
      </w:r>
      <w:r>
        <w:rPr>
          <w:rStyle w:val="FontStyle13"/>
          <w:rFonts w:ascii="Times New Roman" w:hAnsi="Times New Roman" w:cs="Times New Roman"/>
          <w:b/>
          <w:spacing w:val="0"/>
          <w:lang w:val="ru-RU"/>
        </w:rPr>
        <w:t>»</w:t>
      </w:r>
    </w:p>
    <w:p w:rsidR="00553AAE" w:rsidRPr="00553AAE" w:rsidRDefault="00553AAE" w:rsidP="00553AA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AE">
        <w:rPr>
          <w:rFonts w:ascii="Times New Roman" w:hAnsi="Times New Roman" w:cs="Times New Roman"/>
          <w:b/>
          <w:sz w:val="28"/>
          <w:szCs w:val="28"/>
        </w:rPr>
        <w:t>МДК.01.04. Контроль качества сварных соединений</w:t>
      </w:r>
    </w:p>
    <w:p w:rsidR="00553AAE" w:rsidRPr="00553AAE" w:rsidRDefault="00553AAE" w:rsidP="00553A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AE">
        <w:rPr>
          <w:rFonts w:ascii="Times New Roman" w:hAnsi="Times New Roman" w:cs="Times New Roman"/>
          <w:b/>
          <w:sz w:val="28"/>
          <w:szCs w:val="28"/>
        </w:rPr>
        <w:t>ПМ.01 Подготовительно-сварочные работы и контроль качества сварных швов после сварки</w:t>
      </w:r>
    </w:p>
    <w:p w:rsidR="00553AAE" w:rsidRPr="00553AAE" w:rsidRDefault="00553AAE" w:rsidP="00553AA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3AAE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2B05" w:rsidRPr="00933647" w:rsidRDefault="00312B05" w:rsidP="00312B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553AAE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312B05" w:rsidRPr="00933647" w:rsidRDefault="00312B05" w:rsidP="00312B05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312B05" w:rsidRDefault="00312B05" w:rsidP="00312B05">
      <w:pPr>
        <w:pStyle w:val="Style2"/>
        <w:widowControl/>
        <w:spacing w:before="15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lastRenderedPageBreak/>
        <w:t>Определение качества сварного шва внешним осмотром.</w:t>
      </w:r>
    </w:p>
    <w:p w:rsidR="00312B05" w:rsidRDefault="00312B05" w:rsidP="00312B05">
      <w:pPr>
        <w:pStyle w:val="Style2"/>
        <w:widowControl/>
        <w:spacing w:before="15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Тест.</w:t>
      </w:r>
    </w:p>
    <w:p w:rsidR="00312B05" w:rsidRPr="0040613A" w:rsidRDefault="00312B05" w:rsidP="00312B05">
      <w:pPr>
        <w:pStyle w:val="Style2"/>
        <w:widowControl/>
        <w:spacing w:before="15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Каждый вопрос имеет один или несколько правильных ответов. Выберите верные.</w:t>
      </w:r>
    </w:p>
    <w:p w:rsidR="00312B05" w:rsidRPr="0040613A" w:rsidRDefault="00312B05" w:rsidP="00312B05">
      <w:pPr>
        <w:pStyle w:val="Style4"/>
        <w:widowControl/>
        <w:numPr>
          <w:ilvl w:val="0"/>
          <w:numId w:val="2"/>
        </w:numPr>
        <w:tabs>
          <w:tab w:val="left" w:pos="668"/>
        </w:tabs>
        <w:spacing w:before="209" w:line="240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Визуальный осмотр сварного шва осуществляется:</w:t>
      </w:r>
    </w:p>
    <w:p w:rsidR="00312B05" w:rsidRPr="0040613A" w:rsidRDefault="00312B05" w:rsidP="00312B05">
      <w:pPr>
        <w:pStyle w:val="Style4"/>
        <w:widowControl/>
        <w:tabs>
          <w:tab w:val="left" w:pos="707"/>
        </w:tabs>
        <w:spacing w:before="20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только с использованием лупы с 4</w:t>
      </w:r>
      <w:r w:rsidR="00D84BA0" w:rsidRPr="00D84BA0">
        <w:rPr>
          <w:rStyle w:val="FontStyle12"/>
          <w:sz w:val="28"/>
          <w:szCs w:val="28"/>
        </w:rPr>
        <w:t>-</w:t>
      </w:r>
      <w:r w:rsidR="00D84BA0">
        <w:rPr>
          <w:rStyle w:val="FontStyle13"/>
          <w:rFonts w:ascii="Times New Roman" w:hAnsi="Times New Roman" w:cs="Times New Roman"/>
        </w:rPr>
        <w:t>7-кратным увели</w:t>
      </w:r>
      <w:r w:rsidRPr="0040613A">
        <w:rPr>
          <w:rStyle w:val="FontStyle13"/>
          <w:rFonts w:ascii="Times New Roman" w:hAnsi="Times New Roman" w:cs="Times New Roman"/>
        </w:rPr>
        <w:t>чением;</w:t>
      </w:r>
    </w:p>
    <w:p w:rsidR="00312B05" w:rsidRPr="0040613A" w:rsidRDefault="00312B05" w:rsidP="00E57AE9">
      <w:pPr>
        <w:pStyle w:val="Style4"/>
        <w:widowControl/>
        <w:tabs>
          <w:tab w:val="left" w:pos="727"/>
        </w:tabs>
        <w:spacing w:line="240" w:lineRule="auto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только с использованием микроскопа;</w:t>
      </w:r>
    </w:p>
    <w:p w:rsidR="00312B05" w:rsidRPr="0040613A" w:rsidRDefault="00312B05" w:rsidP="00312B05">
      <w:pPr>
        <w:pStyle w:val="Style4"/>
        <w:widowControl/>
        <w:tabs>
          <w:tab w:val="left" w:pos="707"/>
        </w:tabs>
        <w:spacing w:line="295" w:lineRule="exac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невооруженным глазом или с использованием лупы с</w:t>
      </w:r>
      <w:r w:rsidR="00D84BA0" w:rsidRPr="00D84BA0">
        <w:rPr>
          <w:rStyle w:val="FontStyle13"/>
          <w:rFonts w:ascii="Times New Roman" w:hAnsi="Times New Roman" w:cs="Times New Roman"/>
        </w:rPr>
        <w:t xml:space="preserve"> </w:t>
      </w:r>
      <w:r w:rsidRPr="0040613A">
        <w:rPr>
          <w:rStyle w:val="FontStyle11"/>
          <w:sz w:val="28"/>
          <w:szCs w:val="28"/>
        </w:rPr>
        <w:t>4</w:t>
      </w:r>
      <w:r w:rsidR="00D84BA0" w:rsidRPr="00D84BA0">
        <w:rPr>
          <w:rStyle w:val="FontStyle12"/>
          <w:sz w:val="28"/>
          <w:szCs w:val="28"/>
        </w:rPr>
        <w:t>-</w:t>
      </w:r>
      <w:r w:rsidRPr="0040613A">
        <w:rPr>
          <w:rStyle w:val="FontStyle11"/>
          <w:sz w:val="28"/>
          <w:szCs w:val="28"/>
        </w:rPr>
        <w:t>7</w:t>
      </w:r>
      <w:r w:rsidRPr="0040613A">
        <w:rPr>
          <w:rStyle w:val="FontStyle13"/>
          <w:rFonts w:ascii="Times New Roman" w:hAnsi="Times New Roman" w:cs="Times New Roman"/>
        </w:rPr>
        <w:t>-кратным увеличением.</w:t>
      </w:r>
    </w:p>
    <w:p w:rsidR="00312B05" w:rsidRPr="0040613A" w:rsidRDefault="00312B05" w:rsidP="00312B05">
      <w:pPr>
        <w:pStyle w:val="Style4"/>
        <w:widowControl/>
        <w:numPr>
          <w:ilvl w:val="0"/>
          <w:numId w:val="3"/>
        </w:numPr>
        <w:tabs>
          <w:tab w:val="left" w:pos="668"/>
        </w:tabs>
        <w:spacing w:before="301" w:line="288" w:lineRule="exact"/>
        <w:ind w:right="13" w:firstLine="393"/>
        <w:rPr>
          <w:rStyle w:val="FontStyle11"/>
          <w:spacing w:val="-30"/>
          <w:sz w:val="28"/>
          <w:szCs w:val="28"/>
        </w:rPr>
      </w:pPr>
      <w:r w:rsidRPr="0040613A">
        <w:rPr>
          <w:rStyle w:val="FontStyle13"/>
          <w:rFonts w:ascii="Times New Roman" w:hAnsi="Times New Roman" w:cs="Times New Roman"/>
        </w:rPr>
        <w:t>При измерительном контроле сварного шва пользу</w:t>
      </w:r>
      <w:r w:rsidRPr="0040613A">
        <w:rPr>
          <w:rStyle w:val="FontStyle13"/>
          <w:rFonts w:ascii="Times New Roman" w:hAnsi="Times New Roman" w:cs="Times New Roman"/>
        </w:rPr>
        <w:softHyphen/>
        <w:t>ются:</w:t>
      </w:r>
    </w:p>
    <w:p w:rsidR="00312B05" w:rsidRPr="0040613A" w:rsidRDefault="00312B05" w:rsidP="00312B05">
      <w:pPr>
        <w:pStyle w:val="Style4"/>
        <w:widowControl/>
        <w:tabs>
          <w:tab w:val="left" w:pos="740"/>
        </w:tabs>
        <w:spacing w:line="301" w:lineRule="exact"/>
        <w:ind w:left="425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шаблонами;</w:t>
      </w:r>
    </w:p>
    <w:p w:rsidR="00312B05" w:rsidRPr="0040613A" w:rsidRDefault="00312B05" w:rsidP="00312B05">
      <w:pPr>
        <w:pStyle w:val="Style4"/>
        <w:widowControl/>
        <w:tabs>
          <w:tab w:val="left" w:pos="740"/>
        </w:tabs>
        <w:spacing w:line="301" w:lineRule="exact"/>
        <w:ind w:left="425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линейкой металлической;</w:t>
      </w:r>
    </w:p>
    <w:p w:rsidR="00312B05" w:rsidRPr="0040613A" w:rsidRDefault="00312B05" w:rsidP="00312B05">
      <w:pPr>
        <w:pStyle w:val="Style4"/>
        <w:widowControl/>
        <w:tabs>
          <w:tab w:val="left" w:pos="740"/>
        </w:tabs>
        <w:spacing w:line="301" w:lineRule="exact"/>
        <w:ind w:left="425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рулеткой и штангенциркулем.</w:t>
      </w:r>
    </w:p>
    <w:p w:rsidR="00312B05" w:rsidRPr="0040613A" w:rsidRDefault="00312B05" w:rsidP="00312B05">
      <w:pPr>
        <w:pStyle w:val="Style4"/>
        <w:widowControl/>
        <w:numPr>
          <w:ilvl w:val="0"/>
          <w:numId w:val="4"/>
        </w:numPr>
        <w:tabs>
          <w:tab w:val="left" w:pos="668"/>
        </w:tabs>
        <w:spacing w:before="308" w:line="281" w:lineRule="exact"/>
        <w:ind w:right="13" w:firstLine="393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При контроле обратной стороны сварного шва особое внимание обращается на:</w:t>
      </w:r>
    </w:p>
    <w:p w:rsidR="00312B05" w:rsidRPr="0040613A" w:rsidRDefault="00312B05" w:rsidP="00312B05">
      <w:pPr>
        <w:pStyle w:val="Style4"/>
        <w:widowControl/>
        <w:tabs>
          <w:tab w:val="left" w:pos="733"/>
        </w:tabs>
        <w:spacing w:line="240" w:lineRule="auto"/>
        <w:ind w:left="406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проплавление сварного шва;</w:t>
      </w:r>
    </w:p>
    <w:p w:rsidR="00312B05" w:rsidRPr="0040613A" w:rsidRDefault="00312B05" w:rsidP="00312B05">
      <w:pPr>
        <w:pStyle w:val="Style4"/>
        <w:widowControl/>
        <w:tabs>
          <w:tab w:val="left" w:pos="733"/>
        </w:tabs>
        <w:spacing w:before="7" w:line="295" w:lineRule="exact"/>
        <w:ind w:left="406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качество сварки в местах пересечения сварных швов;</w:t>
      </w:r>
    </w:p>
    <w:p w:rsidR="00312B05" w:rsidRPr="0040613A" w:rsidRDefault="00312B05" w:rsidP="00312B05">
      <w:pPr>
        <w:pStyle w:val="Style4"/>
        <w:widowControl/>
        <w:tabs>
          <w:tab w:val="left" w:pos="713"/>
        </w:tabs>
        <w:spacing w:line="295" w:lineRule="exact"/>
        <w:ind w:firstLine="386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качество сварки в</w:t>
      </w:r>
      <w:r w:rsidR="00D84BA0">
        <w:rPr>
          <w:rStyle w:val="FontStyle13"/>
          <w:rFonts w:ascii="Times New Roman" w:hAnsi="Times New Roman" w:cs="Times New Roman"/>
        </w:rPr>
        <w:t xml:space="preserve"> местах с затрудненным ведением</w:t>
      </w:r>
      <w:r w:rsidR="00D84BA0" w:rsidRPr="00D84BA0">
        <w:rPr>
          <w:rStyle w:val="FontStyle13"/>
          <w:rFonts w:ascii="Times New Roman" w:hAnsi="Times New Roman" w:cs="Times New Roman"/>
        </w:rPr>
        <w:t xml:space="preserve"> </w:t>
      </w:r>
      <w:r w:rsidRPr="0040613A">
        <w:rPr>
          <w:rStyle w:val="FontStyle13"/>
          <w:rFonts w:ascii="Times New Roman" w:hAnsi="Times New Roman" w:cs="Times New Roman"/>
        </w:rPr>
        <w:t>сварки.</w:t>
      </w:r>
    </w:p>
    <w:p w:rsidR="00312B05" w:rsidRPr="0040613A" w:rsidRDefault="00312B05" w:rsidP="00312B05">
      <w:pPr>
        <w:pStyle w:val="Style4"/>
        <w:widowControl/>
        <w:numPr>
          <w:ilvl w:val="0"/>
          <w:numId w:val="5"/>
        </w:numPr>
        <w:tabs>
          <w:tab w:val="left" w:pos="668"/>
        </w:tabs>
        <w:spacing w:before="281" w:line="240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Какой величины допускается трещина в сварном шве?</w:t>
      </w:r>
    </w:p>
    <w:p w:rsidR="00312B05" w:rsidRPr="0040613A" w:rsidRDefault="00312B05" w:rsidP="00312B05">
      <w:pPr>
        <w:pStyle w:val="Style4"/>
        <w:widowControl/>
        <w:tabs>
          <w:tab w:val="left" w:pos="740"/>
        </w:tabs>
        <w:spacing w:line="240" w:lineRule="auto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1 мм.</w:t>
      </w:r>
    </w:p>
    <w:p w:rsidR="00312B05" w:rsidRPr="0040613A" w:rsidRDefault="00312B05" w:rsidP="00312B05">
      <w:pPr>
        <w:pStyle w:val="Style4"/>
        <w:widowControl/>
        <w:tabs>
          <w:tab w:val="left" w:pos="740"/>
        </w:tabs>
        <w:spacing w:line="240" w:lineRule="auto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0,1—0,5 мм.</w:t>
      </w:r>
    </w:p>
    <w:p w:rsidR="00312B05" w:rsidRPr="0040613A" w:rsidRDefault="00312B05" w:rsidP="00312B05">
      <w:pPr>
        <w:pStyle w:val="Style4"/>
        <w:widowControl/>
        <w:tabs>
          <w:tab w:val="left" w:pos="740"/>
        </w:tabs>
        <w:spacing w:line="240" w:lineRule="auto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Не допускаются.</w:t>
      </w:r>
    </w:p>
    <w:p w:rsidR="00312B05" w:rsidRPr="0040613A" w:rsidRDefault="00312B05" w:rsidP="00312B05">
      <w:pPr>
        <w:pStyle w:val="Style4"/>
        <w:widowControl/>
        <w:numPr>
          <w:ilvl w:val="0"/>
          <w:numId w:val="6"/>
        </w:numPr>
        <w:tabs>
          <w:tab w:val="left" w:pos="668"/>
        </w:tabs>
        <w:spacing w:before="281" w:line="240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Свищ является:</w:t>
      </w:r>
    </w:p>
    <w:p w:rsidR="00312B05" w:rsidRPr="0040613A" w:rsidRDefault="00312B05" w:rsidP="00312B05">
      <w:pPr>
        <w:pStyle w:val="Style4"/>
        <w:widowControl/>
        <w:tabs>
          <w:tab w:val="left" w:pos="687"/>
        </w:tabs>
        <w:spacing w:before="13" w:line="288" w:lineRule="exact"/>
        <w:ind w:right="33" w:firstLine="393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допустимым дефектом, требующим определенной</w:t>
      </w:r>
      <w:r w:rsidR="00D84BA0">
        <w:rPr>
          <w:rStyle w:val="FontStyle13"/>
          <w:rFonts w:ascii="Times New Roman" w:hAnsi="Times New Roman" w:cs="Times New Roman"/>
        </w:rPr>
        <w:t xml:space="preserve"> до</w:t>
      </w:r>
      <w:r w:rsidRPr="0040613A">
        <w:rPr>
          <w:rStyle w:val="FontStyle13"/>
          <w:rFonts w:ascii="Times New Roman" w:hAnsi="Times New Roman" w:cs="Times New Roman"/>
        </w:rPr>
        <w:t>работки;</w:t>
      </w:r>
    </w:p>
    <w:p w:rsidR="00312B05" w:rsidRPr="0040613A" w:rsidRDefault="00D84BA0" w:rsidP="00312B05">
      <w:pPr>
        <w:pStyle w:val="Style5"/>
        <w:widowControl/>
        <w:tabs>
          <w:tab w:val="left" w:pos="687"/>
        </w:tabs>
        <w:spacing w:before="13"/>
        <w:ind w:left="393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</w:rPr>
        <w:t>б)</w:t>
      </w:r>
      <w:r>
        <w:rPr>
          <w:rStyle w:val="FontStyle13"/>
          <w:rFonts w:ascii="Times New Roman" w:hAnsi="Times New Roman" w:cs="Times New Roman"/>
        </w:rPr>
        <w:tab/>
        <w:t xml:space="preserve">недопустимым </w:t>
      </w:r>
      <w:r w:rsidR="00312B05" w:rsidRPr="0040613A">
        <w:rPr>
          <w:rStyle w:val="FontStyle13"/>
          <w:rFonts w:ascii="Times New Roman" w:hAnsi="Times New Roman" w:cs="Times New Roman"/>
        </w:rPr>
        <w:t>дефектом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, которы</w:t>
      </w:r>
      <w:r w:rsidR="00312B05" w:rsidRPr="0040613A">
        <w:rPr>
          <w:rStyle w:val="FontStyle14"/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2B05" w:rsidRPr="0040613A">
        <w:rPr>
          <w:rStyle w:val="FontStyle14"/>
          <w:rFonts w:ascii="Times New Roman" w:hAnsi="Times New Roman" w:cs="Times New Roman"/>
          <w:b w:val="0"/>
          <w:sz w:val="28"/>
          <w:szCs w:val="28"/>
        </w:rPr>
        <w:t>подлежит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2B05" w:rsidRPr="0040613A">
        <w:rPr>
          <w:rStyle w:val="FontStyle14"/>
          <w:rFonts w:ascii="Times New Roman" w:hAnsi="Times New Roman" w:cs="Times New Roman"/>
          <w:b w:val="0"/>
          <w:sz w:val="28"/>
          <w:szCs w:val="28"/>
        </w:rPr>
        <w:t>удалению;</w:t>
      </w:r>
    </w:p>
    <w:p w:rsidR="00312B05" w:rsidRPr="0040613A" w:rsidRDefault="00312B05" w:rsidP="00312B05">
      <w:pPr>
        <w:pStyle w:val="Style4"/>
        <w:widowControl/>
        <w:tabs>
          <w:tab w:val="left" w:pos="687"/>
        </w:tabs>
        <w:spacing w:line="288" w:lineRule="exact"/>
        <w:ind w:right="33" w:firstLine="393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допустимым дефектом</w:t>
      </w:r>
      <w:r w:rsidR="00D84BA0">
        <w:rPr>
          <w:rStyle w:val="FontStyle13"/>
          <w:rFonts w:ascii="Times New Roman" w:hAnsi="Times New Roman" w:cs="Times New Roman"/>
        </w:rPr>
        <w:t>, если его величина не превыша</w:t>
      </w:r>
      <w:r w:rsidRPr="0040613A">
        <w:rPr>
          <w:rStyle w:val="FontStyle13"/>
          <w:rFonts w:ascii="Times New Roman" w:hAnsi="Times New Roman" w:cs="Times New Roman"/>
        </w:rPr>
        <w:t>ет допустимую по НТД.</w:t>
      </w:r>
    </w:p>
    <w:p w:rsidR="00312B05" w:rsidRPr="0040613A" w:rsidRDefault="00312B05" w:rsidP="00312B05">
      <w:pPr>
        <w:pStyle w:val="Style4"/>
        <w:widowControl/>
        <w:numPr>
          <w:ilvl w:val="0"/>
          <w:numId w:val="7"/>
        </w:numPr>
        <w:tabs>
          <w:tab w:val="left" w:pos="668"/>
        </w:tabs>
        <w:spacing w:before="288" w:line="281" w:lineRule="exact"/>
        <w:ind w:right="33" w:firstLine="393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Какое количество пор допускается в скоплении пор в сварном шве?</w:t>
      </w:r>
    </w:p>
    <w:p w:rsidR="00312B05" w:rsidRPr="0040613A" w:rsidRDefault="00312B05" w:rsidP="00312B05">
      <w:pPr>
        <w:pStyle w:val="Style4"/>
        <w:widowControl/>
        <w:tabs>
          <w:tab w:val="left" w:pos="713"/>
        </w:tabs>
        <w:spacing w:line="301" w:lineRule="exact"/>
        <w:ind w:left="386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3 штуки.</w:t>
      </w:r>
    </w:p>
    <w:p w:rsidR="00312B05" w:rsidRPr="0040613A" w:rsidRDefault="00312B05" w:rsidP="00312B05">
      <w:pPr>
        <w:pStyle w:val="Style4"/>
        <w:widowControl/>
        <w:tabs>
          <w:tab w:val="left" w:pos="713"/>
        </w:tabs>
        <w:spacing w:line="301" w:lineRule="exact"/>
        <w:ind w:left="386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5 штук.</w:t>
      </w:r>
    </w:p>
    <w:p w:rsidR="00312B05" w:rsidRDefault="00312B05" w:rsidP="00312B05">
      <w:pPr>
        <w:pStyle w:val="Style4"/>
        <w:widowControl/>
        <w:tabs>
          <w:tab w:val="left" w:pos="713"/>
        </w:tabs>
        <w:spacing w:line="301" w:lineRule="exact"/>
        <w:ind w:left="386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Не допускается.</w:t>
      </w:r>
    </w:p>
    <w:p w:rsidR="00D84BA0" w:rsidRPr="0040613A" w:rsidRDefault="00D84BA0" w:rsidP="00312B05">
      <w:pPr>
        <w:pStyle w:val="Style4"/>
        <w:widowControl/>
        <w:tabs>
          <w:tab w:val="left" w:pos="713"/>
        </w:tabs>
        <w:spacing w:line="301" w:lineRule="exact"/>
        <w:ind w:left="386" w:firstLine="0"/>
        <w:jc w:val="left"/>
        <w:rPr>
          <w:rStyle w:val="FontStyle13"/>
          <w:rFonts w:ascii="Times New Roman" w:hAnsi="Times New Roman" w:cs="Times New Roman"/>
        </w:rPr>
      </w:pPr>
    </w:p>
    <w:p w:rsidR="00312B05" w:rsidRPr="0040613A" w:rsidRDefault="00D84BA0" w:rsidP="00D84BA0">
      <w:pPr>
        <w:pStyle w:val="Style4"/>
        <w:widowControl/>
        <w:tabs>
          <w:tab w:val="left" w:pos="144"/>
        </w:tabs>
        <w:spacing w:line="301" w:lineRule="exact"/>
        <w:ind w:firstLine="0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      </w:t>
      </w:r>
      <w:r w:rsidR="00312B05" w:rsidRPr="0040613A">
        <w:rPr>
          <w:rStyle w:val="FontStyle13"/>
          <w:rFonts w:ascii="Times New Roman" w:hAnsi="Times New Roman" w:cs="Times New Roman"/>
        </w:rPr>
        <w:t>7.</w:t>
      </w:r>
      <w:r w:rsidR="00312B05" w:rsidRPr="0040613A">
        <w:rPr>
          <w:rStyle w:val="FontStyle13"/>
          <w:rFonts w:ascii="Times New Roman" w:hAnsi="Times New Roman" w:cs="Times New Roman"/>
        </w:rPr>
        <w:tab/>
        <w:t>Какие дефекты требуют обязательного удаления?</w:t>
      </w:r>
    </w:p>
    <w:p w:rsidR="00312B05" w:rsidRPr="0040613A" w:rsidRDefault="00312B05" w:rsidP="00312B05">
      <w:pPr>
        <w:pStyle w:val="Style4"/>
        <w:widowControl/>
        <w:tabs>
          <w:tab w:val="left" w:pos="687"/>
        </w:tabs>
        <w:spacing w:line="301" w:lineRule="exact"/>
        <w:ind w:right="39" w:firstLine="380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 xml:space="preserve">Цепочка отдельных </w:t>
      </w:r>
      <w:r w:rsidR="00D84BA0">
        <w:rPr>
          <w:rStyle w:val="FontStyle13"/>
          <w:rFonts w:ascii="Times New Roman" w:hAnsi="Times New Roman" w:cs="Times New Roman"/>
        </w:rPr>
        <w:t>пор в количестве 4 штук на дли</w:t>
      </w:r>
      <w:r w:rsidRPr="0040613A">
        <w:rPr>
          <w:rStyle w:val="FontStyle13"/>
          <w:rFonts w:ascii="Times New Roman" w:hAnsi="Times New Roman" w:cs="Times New Roman"/>
        </w:rPr>
        <w:t>не 100 мм сварного шв</w:t>
      </w:r>
      <w:r w:rsidR="00D84BA0">
        <w:rPr>
          <w:rStyle w:val="FontStyle13"/>
          <w:rFonts w:ascii="Times New Roman" w:hAnsi="Times New Roman" w:cs="Times New Roman"/>
        </w:rPr>
        <w:t>а при толщине свариваемых дета</w:t>
      </w:r>
      <w:r w:rsidRPr="0040613A">
        <w:rPr>
          <w:rStyle w:val="FontStyle13"/>
          <w:rFonts w:ascii="Times New Roman" w:hAnsi="Times New Roman" w:cs="Times New Roman"/>
        </w:rPr>
        <w:t>лей 7 мм.</w:t>
      </w:r>
    </w:p>
    <w:p w:rsidR="00312B05" w:rsidRPr="0040613A" w:rsidRDefault="00312B05" w:rsidP="00312B05">
      <w:pPr>
        <w:pStyle w:val="Style4"/>
        <w:widowControl/>
        <w:tabs>
          <w:tab w:val="left" w:pos="687"/>
        </w:tabs>
        <w:spacing w:line="301" w:lineRule="exact"/>
        <w:ind w:right="33" w:firstLine="380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Отдельно стоящая пора величиной 1 мм при толщине</w:t>
      </w:r>
      <w:r w:rsidRPr="0040613A">
        <w:rPr>
          <w:rStyle w:val="FontStyle13"/>
          <w:rFonts w:ascii="Times New Roman" w:hAnsi="Times New Roman" w:cs="Times New Roman"/>
        </w:rPr>
        <w:br/>
        <w:t>свариваемых деталей 5 мм.</w:t>
      </w:r>
    </w:p>
    <w:p w:rsidR="00312B05" w:rsidRPr="0040613A" w:rsidRDefault="00312B05" w:rsidP="00312B05">
      <w:pPr>
        <w:pStyle w:val="Style4"/>
        <w:widowControl/>
        <w:tabs>
          <w:tab w:val="left" w:pos="687"/>
        </w:tabs>
        <w:spacing w:line="301" w:lineRule="exact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Проплавление сварного шва.</w:t>
      </w:r>
    </w:p>
    <w:p w:rsidR="00312B05" w:rsidRPr="0040613A" w:rsidRDefault="00312B05" w:rsidP="00312B05">
      <w:pPr>
        <w:pStyle w:val="Style4"/>
        <w:widowControl/>
        <w:numPr>
          <w:ilvl w:val="0"/>
          <w:numId w:val="8"/>
        </w:numPr>
        <w:tabs>
          <w:tab w:val="left" w:pos="785"/>
        </w:tabs>
        <w:spacing w:before="288" w:line="301" w:lineRule="exact"/>
        <w:ind w:firstLine="491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Внутренние дефекты сварного шва при визуальном осмотре:</w:t>
      </w:r>
    </w:p>
    <w:p w:rsidR="00312B05" w:rsidRPr="00312B05" w:rsidRDefault="00312B05" w:rsidP="00312B05">
      <w:pPr>
        <w:pStyle w:val="Style3"/>
        <w:widowControl/>
        <w:ind w:left="393"/>
        <w:rPr>
          <w:rStyle w:val="FontStyle13"/>
          <w:rFonts w:ascii="Times New Roman" w:hAnsi="Times New Roman" w:cs="Times New Roman"/>
          <w:lang w:val="ru-RU"/>
        </w:rPr>
      </w:pPr>
      <w:r w:rsidRPr="00312B05">
        <w:rPr>
          <w:rStyle w:val="FontStyle13"/>
          <w:rFonts w:ascii="Times New Roman" w:hAnsi="Times New Roman" w:cs="Times New Roman"/>
          <w:lang w:val="ru-RU"/>
        </w:rPr>
        <w:t>а) не выявляются;</w:t>
      </w:r>
    </w:p>
    <w:p w:rsidR="00D84BA0" w:rsidRDefault="00D84BA0" w:rsidP="00312B05">
      <w:pPr>
        <w:pStyle w:val="Style3"/>
        <w:widowControl/>
        <w:ind w:left="399"/>
        <w:rPr>
          <w:rStyle w:val="FontStyle13"/>
          <w:rFonts w:ascii="Times New Roman" w:hAnsi="Times New Roman" w:cs="Times New Roman"/>
          <w:lang w:val="ru-RU"/>
        </w:rPr>
      </w:pPr>
      <w:r>
        <w:rPr>
          <w:rStyle w:val="FontStyle13"/>
          <w:rFonts w:ascii="Times New Roman" w:hAnsi="Times New Roman" w:cs="Times New Roman"/>
          <w:lang w:val="ru-RU"/>
        </w:rPr>
        <w:t>б</w:t>
      </w:r>
      <w:r w:rsidR="00312B05" w:rsidRPr="00312B05">
        <w:rPr>
          <w:rStyle w:val="FontStyle13"/>
          <w:rFonts w:ascii="Times New Roman" w:hAnsi="Times New Roman" w:cs="Times New Roman"/>
          <w:lang w:val="ru-RU"/>
        </w:rPr>
        <w:t xml:space="preserve">) выявляются лупой 7-кратного увеличения; </w:t>
      </w:r>
    </w:p>
    <w:p w:rsidR="00312B05" w:rsidRPr="00312B05" w:rsidRDefault="00312B05" w:rsidP="00312B05">
      <w:pPr>
        <w:pStyle w:val="Style3"/>
        <w:widowControl/>
        <w:ind w:left="399"/>
        <w:rPr>
          <w:rStyle w:val="FontStyle13"/>
          <w:rFonts w:ascii="Times New Roman" w:hAnsi="Times New Roman" w:cs="Times New Roman"/>
          <w:lang w:val="ru-RU"/>
        </w:rPr>
      </w:pPr>
      <w:r w:rsidRPr="00312B05">
        <w:rPr>
          <w:rStyle w:val="FontStyle13"/>
          <w:rFonts w:ascii="Times New Roman" w:hAnsi="Times New Roman" w:cs="Times New Roman"/>
          <w:lang w:val="ru-RU"/>
        </w:rPr>
        <w:lastRenderedPageBreak/>
        <w:t>в) выявляются невооруженным глазом.</w:t>
      </w:r>
    </w:p>
    <w:p w:rsidR="00312B05" w:rsidRPr="0040613A" w:rsidRDefault="00312B05" w:rsidP="00312B05">
      <w:pPr>
        <w:pStyle w:val="Style4"/>
        <w:widowControl/>
        <w:numPr>
          <w:ilvl w:val="0"/>
          <w:numId w:val="9"/>
        </w:numPr>
        <w:tabs>
          <w:tab w:val="left" w:pos="785"/>
        </w:tabs>
        <w:spacing w:before="281" w:line="308" w:lineRule="exact"/>
        <w:ind w:firstLine="491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Незавареный кратер считается допустимым с раз</w:t>
      </w:r>
      <w:r w:rsidRPr="0040613A">
        <w:rPr>
          <w:rStyle w:val="FontStyle13"/>
          <w:rFonts w:ascii="Times New Roman" w:hAnsi="Times New Roman" w:cs="Times New Roman"/>
        </w:rPr>
        <w:softHyphen/>
        <w:t>мерами:</w:t>
      </w:r>
    </w:p>
    <w:p w:rsidR="00312B05" w:rsidRPr="0040613A" w:rsidRDefault="00312B05" w:rsidP="00312B05">
      <w:pPr>
        <w:pStyle w:val="Style4"/>
        <w:widowControl/>
        <w:tabs>
          <w:tab w:val="left" w:pos="694"/>
        </w:tabs>
        <w:spacing w:line="240" w:lineRule="auto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до 5 мм;</w:t>
      </w:r>
    </w:p>
    <w:p w:rsidR="00312B05" w:rsidRPr="0040613A" w:rsidRDefault="00312B05" w:rsidP="00312B05">
      <w:pPr>
        <w:pStyle w:val="Style4"/>
        <w:widowControl/>
        <w:tabs>
          <w:tab w:val="left" w:pos="694"/>
        </w:tabs>
        <w:spacing w:line="240" w:lineRule="auto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от 5 до 10 мм;</w:t>
      </w:r>
    </w:p>
    <w:p w:rsidR="00312B05" w:rsidRPr="0040613A" w:rsidRDefault="00312B05" w:rsidP="00312B05">
      <w:pPr>
        <w:pStyle w:val="Style4"/>
        <w:widowControl/>
        <w:tabs>
          <w:tab w:val="left" w:pos="694"/>
        </w:tabs>
        <w:spacing w:line="240" w:lineRule="auto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не допускается.</w:t>
      </w:r>
    </w:p>
    <w:p w:rsidR="00312B05" w:rsidRPr="0040613A" w:rsidRDefault="00312B05" w:rsidP="00312B05">
      <w:pPr>
        <w:pStyle w:val="Style4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12B05" w:rsidRPr="0040613A" w:rsidRDefault="00312B05" w:rsidP="00312B05">
      <w:pPr>
        <w:pStyle w:val="Style4"/>
        <w:widowControl/>
        <w:tabs>
          <w:tab w:val="left" w:pos="812"/>
        </w:tabs>
        <w:spacing w:before="35" w:line="301" w:lineRule="exac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10.</w:t>
      </w:r>
      <w:r w:rsidRPr="0040613A">
        <w:rPr>
          <w:rStyle w:val="FontStyle13"/>
          <w:rFonts w:ascii="Times New Roman" w:hAnsi="Times New Roman" w:cs="Times New Roman"/>
        </w:rPr>
        <w:tab/>
        <w:t>Углубления (запад</w:t>
      </w:r>
      <w:r w:rsidR="00D84BA0">
        <w:rPr>
          <w:rStyle w:val="FontStyle13"/>
          <w:rFonts w:ascii="Times New Roman" w:hAnsi="Times New Roman" w:cs="Times New Roman"/>
        </w:rPr>
        <w:t>ания) между валиками или чешуй</w:t>
      </w:r>
      <w:r w:rsidRPr="0040613A">
        <w:rPr>
          <w:rStyle w:val="FontStyle13"/>
          <w:rFonts w:ascii="Times New Roman" w:hAnsi="Times New Roman" w:cs="Times New Roman"/>
        </w:rPr>
        <w:t>ками шва величиной до 1</w:t>
      </w:r>
      <w:r w:rsidR="00D84BA0">
        <w:rPr>
          <w:rStyle w:val="FontStyle13"/>
          <w:rFonts w:ascii="Times New Roman" w:hAnsi="Times New Roman" w:cs="Times New Roman"/>
        </w:rPr>
        <w:t xml:space="preserve"> мм при толщине свариваемых де</w:t>
      </w:r>
      <w:r w:rsidRPr="0040613A">
        <w:rPr>
          <w:rStyle w:val="FontStyle13"/>
          <w:rFonts w:ascii="Times New Roman" w:hAnsi="Times New Roman" w:cs="Times New Roman"/>
        </w:rPr>
        <w:t>талей более 5 мм:</w:t>
      </w:r>
    </w:p>
    <w:p w:rsidR="00312B05" w:rsidRPr="0040613A" w:rsidRDefault="00312B05" w:rsidP="00312B05">
      <w:pPr>
        <w:pStyle w:val="Style4"/>
        <w:widowControl/>
        <w:tabs>
          <w:tab w:val="left" w:pos="707"/>
        </w:tabs>
        <w:spacing w:line="301" w:lineRule="exact"/>
        <w:ind w:left="412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а)</w:t>
      </w:r>
      <w:r w:rsidRPr="0040613A">
        <w:rPr>
          <w:rStyle w:val="FontStyle13"/>
          <w:rFonts w:ascii="Times New Roman" w:hAnsi="Times New Roman" w:cs="Times New Roman"/>
        </w:rPr>
        <w:tab/>
        <w:t>допустимы;</w:t>
      </w:r>
    </w:p>
    <w:p w:rsidR="00312B05" w:rsidRPr="0040613A" w:rsidRDefault="00312B05" w:rsidP="00312B05">
      <w:pPr>
        <w:pStyle w:val="Style4"/>
        <w:widowControl/>
        <w:tabs>
          <w:tab w:val="left" w:pos="707"/>
        </w:tabs>
        <w:spacing w:line="301" w:lineRule="exact"/>
        <w:ind w:left="412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б)</w:t>
      </w:r>
      <w:r w:rsidRPr="0040613A">
        <w:rPr>
          <w:rStyle w:val="FontStyle13"/>
          <w:rFonts w:ascii="Times New Roman" w:hAnsi="Times New Roman" w:cs="Times New Roman"/>
        </w:rPr>
        <w:tab/>
        <w:t>недопустимы;</w:t>
      </w:r>
    </w:p>
    <w:p w:rsidR="00312B05" w:rsidRPr="0040613A" w:rsidRDefault="00312B05" w:rsidP="00312B05">
      <w:pPr>
        <w:pStyle w:val="Style4"/>
        <w:widowControl/>
        <w:tabs>
          <w:tab w:val="left" w:pos="707"/>
        </w:tabs>
        <w:spacing w:line="240" w:lineRule="auto"/>
        <w:ind w:left="412" w:firstLine="0"/>
        <w:jc w:val="left"/>
        <w:rPr>
          <w:rStyle w:val="FontStyle13"/>
          <w:rFonts w:ascii="Times New Roman" w:hAnsi="Times New Roman" w:cs="Times New Roman"/>
        </w:rPr>
      </w:pPr>
      <w:r w:rsidRPr="0040613A">
        <w:rPr>
          <w:rStyle w:val="FontStyle13"/>
          <w:rFonts w:ascii="Times New Roman" w:hAnsi="Times New Roman" w:cs="Times New Roman"/>
        </w:rPr>
        <w:t>в)</w:t>
      </w:r>
      <w:r w:rsidRPr="0040613A">
        <w:rPr>
          <w:rStyle w:val="FontStyle13"/>
          <w:rFonts w:ascii="Times New Roman" w:hAnsi="Times New Roman" w:cs="Times New Roman"/>
        </w:rPr>
        <w:tab/>
        <w:t>допустимы, но требуют некоторой доработки.</w:t>
      </w:r>
    </w:p>
    <w:p w:rsidR="0045175F" w:rsidRPr="00312B05" w:rsidRDefault="0045175F">
      <w:pPr>
        <w:rPr>
          <w:lang w:val="ru-RU"/>
        </w:rPr>
      </w:pPr>
    </w:p>
    <w:p w:rsidR="00312B05" w:rsidRPr="00312B05" w:rsidRDefault="00312B05">
      <w:pPr>
        <w:rPr>
          <w:lang w:val="ru-RU"/>
        </w:rPr>
      </w:pPr>
    </w:p>
    <w:p w:rsidR="00312B05" w:rsidRPr="000F3243" w:rsidRDefault="00312B05" w:rsidP="00312B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12B05" w:rsidTr="001F2097">
        <w:tc>
          <w:tcPr>
            <w:tcW w:w="1188" w:type="dxa"/>
          </w:tcPr>
          <w:p w:rsidR="00312B05" w:rsidRPr="00DE342A" w:rsidRDefault="00312B05" w:rsidP="001F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312B05" w:rsidRPr="00DE342A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B05" w:rsidTr="001F2097">
        <w:tc>
          <w:tcPr>
            <w:tcW w:w="1188" w:type="dxa"/>
          </w:tcPr>
          <w:p w:rsidR="00312B05" w:rsidRPr="00DE342A" w:rsidRDefault="00312B05" w:rsidP="001F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312B05" w:rsidRPr="00C72E64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312B05" w:rsidRPr="00C72E64" w:rsidRDefault="00E57AE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б, </w:t>
            </w:r>
            <w:r w:rsidR="0031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312B05" w:rsidRPr="00C62B9A" w:rsidRDefault="00E57AE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б, </w:t>
            </w:r>
            <w:r w:rsidR="0031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312B05" w:rsidRPr="00C72E64" w:rsidRDefault="00E57AE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312B05" w:rsidRPr="002E193D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312B05" w:rsidRPr="00C72E64" w:rsidRDefault="00312B05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312B05" w:rsidRPr="002E193D" w:rsidRDefault="0066414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312B05" w:rsidRPr="002E193D" w:rsidRDefault="00A819D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312B05" w:rsidRPr="002E193D" w:rsidRDefault="00A819D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1" w:type="dxa"/>
          </w:tcPr>
          <w:p w:rsidR="00312B05" w:rsidRPr="002E193D" w:rsidRDefault="00A819D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312B05" w:rsidRDefault="00312B05" w:rsidP="00312B05">
      <w:pPr>
        <w:rPr>
          <w:rFonts w:ascii="Times New Roman" w:hAnsi="Times New Roman" w:cs="Times New Roman"/>
          <w:sz w:val="28"/>
          <w:szCs w:val="28"/>
        </w:rPr>
      </w:pPr>
    </w:p>
    <w:p w:rsidR="00312B05" w:rsidRPr="00413007" w:rsidRDefault="00312B05" w:rsidP="00312B0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312B05" w:rsidRPr="00413007" w:rsidRDefault="00312B05" w:rsidP="00312B0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312B05" w:rsidRPr="00413007" w:rsidRDefault="00312B05" w:rsidP="00312B0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312B05" w:rsidRPr="00413007" w:rsidRDefault="00312B05" w:rsidP="00312B0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312B05" w:rsidRPr="00413007" w:rsidRDefault="00312B05" w:rsidP="00312B0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312B05" w:rsidRPr="00C62B9A" w:rsidRDefault="00312B05" w:rsidP="00312B05">
      <w:pPr>
        <w:rPr>
          <w:sz w:val="28"/>
          <w:szCs w:val="28"/>
          <w:lang w:val="ru-RU"/>
        </w:rPr>
      </w:pPr>
    </w:p>
    <w:p w:rsidR="00312B05" w:rsidRPr="00C62B9A" w:rsidRDefault="00312B05" w:rsidP="00312B05">
      <w:pPr>
        <w:rPr>
          <w:lang w:val="ru-RU"/>
        </w:rPr>
      </w:pPr>
    </w:p>
    <w:p w:rsidR="00312B05" w:rsidRDefault="00312B05" w:rsidP="00312B05">
      <w:pPr>
        <w:rPr>
          <w:lang w:val="ru-RU"/>
        </w:rPr>
      </w:pPr>
    </w:p>
    <w:p w:rsidR="00312B05" w:rsidRDefault="00312B05" w:rsidP="00312B05">
      <w:pPr>
        <w:rPr>
          <w:lang w:val="ru-RU"/>
        </w:rPr>
      </w:pPr>
    </w:p>
    <w:p w:rsidR="00312B05" w:rsidRDefault="00312B05" w:rsidP="00312B05">
      <w:pPr>
        <w:rPr>
          <w:lang w:val="ru-RU"/>
        </w:rPr>
      </w:pPr>
    </w:p>
    <w:p w:rsidR="00312B05" w:rsidRDefault="00312B05" w:rsidP="00312B05">
      <w:pPr>
        <w:rPr>
          <w:lang w:val="ru-RU"/>
        </w:rPr>
      </w:pPr>
    </w:p>
    <w:p w:rsidR="00312B05" w:rsidRDefault="00312B05" w:rsidP="00312B05">
      <w:pPr>
        <w:rPr>
          <w:lang w:val="ru-RU"/>
        </w:rPr>
      </w:pPr>
    </w:p>
    <w:p w:rsidR="00A819D9" w:rsidRPr="00E57AE9" w:rsidRDefault="00A819D9" w:rsidP="00312B05">
      <w:pPr>
        <w:rPr>
          <w:lang w:val="ru-RU"/>
        </w:rPr>
      </w:pPr>
    </w:p>
    <w:p w:rsidR="00312B05" w:rsidRPr="00C62B9A" w:rsidRDefault="00312B05" w:rsidP="00312B05">
      <w:pPr>
        <w:rPr>
          <w:lang w:val="ru-RU"/>
        </w:rPr>
      </w:pPr>
    </w:p>
    <w:p w:rsidR="00312B05" w:rsidRDefault="00D84BA0" w:rsidP="00312B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312B05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312B05" w:rsidRDefault="00312B05" w:rsidP="00312B0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В.Н. Технология производства сварных конструкций: учебник для нач. проф. образования. – М.: Изд</w:t>
      </w:r>
      <w:r w:rsidR="00553AAE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312B05" w:rsidRDefault="00312B05" w:rsidP="00312B0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553AAE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312B05" w:rsidRDefault="00553AAE" w:rsidP="00312B0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</w:t>
      </w:r>
      <w:r w:rsidR="00D81DFA">
        <w:rPr>
          <w:rFonts w:ascii="Times New Roman" w:hAnsi="Times New Roman"/>
          <w:sz w:val="28"/>
          <w:szCs w:val="28"/>
        </w:rPr>
        <w:t xml:space="preserve"> у</w:t>
      </w:r>
      <w:r w:rsidR="00312B05">
        <w:rPr>
          <w:rFonts w:ascii="Times New Roman" w:hAnsi="Times New Roman"/>
          <w:sz w:val="28"/>
          <w:szCs w:val="28"/>
        </w:rPr>
        <w:t>чеб. для нач. проф. образования – М.: Изд</w:t>
      </w:r>
      <w:r>
        <w:rPr>
          <w:rFonts w:ascii="Times New Roman" w:hAnsi="Times New Roman"/>
          <w:sz w:val="28"/>
          <w:szCs w:val="28"/>
        </w:rPr>
        <w:t>ательский центр «Академия», 2014</w:t>
      </w:r>
      <w:r w:rsidR="00312B05">
        <w:rPr>
          <w:rFonts w:ascii="Times New Roman" w:hAnsi="Times New Roman"/>
          <w:sz w:val="28"/>
          <w:szCs w:val="28"/>
        </w:rPr>
        <w:t>;</w:t>
      </w:r>
    </w:p>
    <w:p w:rsidR="00312B05" w:rsidRDefault="00312B05" w:rsidP="00312B0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553AAE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312B05" w:rsidRDefault="00312B05" w:rsidP="00312B0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553AAE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312B05" w:rsidRDefault="00312B05" w:rsidP="00312B0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Издательский центр «Академия»</w:t>
      </w:r>
      <w:r w:rsidR="00553AAE">
        <w:rPr>
          <w:rFonts w:ascii="Times New Roman" w:hAnsi="Times New Roman"/>
          <w:sz w:val="28"/>
          <w:szCs w:val="28"/>
        </w:rPr>
        <w:t>, 2015</w:t>
      </w:r>
      <w:r>
        <w:rPr>
          <w:rFonts w:ascii="Times New Roman" w:hAnsi="Times New Roman"/>
          <w:sz w:val="28"/>
          <w:szCs w:val="28"/>
        </w:rPr>
        <w:t>.</w:t>
      </w:r>
    </w:p>
    <w:p w:rsidR="00312B05" w:rsidRPr="00C62B9A" w:rsidRDefault="00312B05" w:rsidP="00312B05">
      <w:pPr>
        <w:rPr>
          <w:lang w:val="ru-RU"/>
        </w:rPr>
      </w:pPr>
    </w:p>
    <w:p w:rsidR="00312B05" w:rsidRPr="00312B05" w:rsidRDefault="00312B05">
      <w:pPr>
        <w:rPr>
          <w:lang w:val="ru-RU"/>
        </w:rPr>
      </w:pPr>
    </w:p>
    <w:sectPr w:rsidR="00312B05" w:rsidRPr="00312B05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1E64"/>
    <w:multiLevelType w:val="singleLevel"/>
    <w:tmpl w:val="97181174"/>
    <w:lvl w:ilvl="0">
      <w:start w:val="4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1">
    <w:nsid w:val="1AD74F10"/>
    <w:multiLevelType w:val="singleLevel"/>
    <w:tmpl w:val="68528642"/>
    <w:lvl w:ilvl="0">
      <w:start w:val="6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2">
    <w:nsid w:val="2D01315A"/>
    <w:multiLevelType w:val="singleLevel"/>
    <w:tmpl w:val="63FC294C"/>
    <w:lvl w:ilvl="0">
      <w:start w:val="5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3">
    <w:nsid w:val="307D5B7E"/>
    <w:multiLevelType w:val="singleLevel"/>
    <w:tmpl w:val="E05A929A"/>
    <w:lvl w:ilvl="0">
      <w:start w:val="1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4">
    <w:nsid w:val="32134E14"/>
    <w:multiLevelType w:val="singleLevel"/>
    <w:tmpl w:val="AC746E74"/>
    <w:lvl w:ilvl="0">
      <w:start w:val="3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A0CE2"/>
    <w:multiLevelType w:val="singleLevel"/>
    <w:tmpl w:val="37066BD2"/>
    <w:lvl w:ilvl="0">
      <w:start w:val="2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7">
    <w:nsid w:val="72DA6FA1"/>
    <w:multiLevelType w:val="singleLevel"/>
    <w:tmpl w:val="863291E2"/>
    <w:lvl w:ilvl="0">
      <w:start w:val="8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8">
    <w:nsid w:val="7D476EDA"/>
    <w:multiLevelType w:val="singleLevel"/>
    <w:tmpl w:val="7360984E"/>
    <w:lvl w:ilvl="0">
      <w:start w:val="9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B05"/>
    <w:rsid w:val="0024774A"/>
    <w:rsid w:val="00312B05"/>
    <w:rsid w:val="00400535"/>
    <w:rsid w:val="0045175F"/>
    <w:rsid w:val="00553AAE"/>
    <w:rsid w:val="0066414D"/>
    <w:rsid w:val="00786EE2"/>
    <w:rsid w:val="009136B5"/>
    <w:rsid w:val="00A819D9"/>
    <w:rsid w:val="00CC49DA"/>
    <w:rsid w:val="00D02BE4"/>
    <w:rsid w:val="00D81DFA"/>
    <w:rsid w:val="00D84BA0"/>
    <w:rsid w:val="00DD0B2C"/>
    <w:rsid w:val="00E5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05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12B05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12B05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312B05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312B05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312B05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1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B05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Style4">
    <w:name w:val="Style4"/>
    <w:basedOn w:val="a"/>
    <w:uiPriority w:val="99"/>
    <w:rsid w:val="00312B05"/>
    <w:pPr>
      <w:widowControl w:val="0"/>
      <w:autoSpaceDE w:val="0"/>
      <w:autoSpaceDN w:val="0"/>
      <w:adjustRightInd w:val="0"/>
      <w:spacing w:after="0" w:line="268" w:lineRule="exact"/>
      <w:ind w:firstLine="412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312B0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312B05"/>
    <w:rPr>
      <w:rFonts w:ascii="Georgia" w:hAnsi="Georgia" w:cs="Georgia"/>
      <w:spacing w:val="-10"/>
      <w:sz w:val="28"/>
      <w:szCs w:val="28"/>
    </w:rPr>
  </w:style>
  <w:style w:type="character" w:customStyle="1" w:styleId="FontStyle14">
    <w:name w:val="Font Style14"/>
    <w:basedOn w:val="a0"/>
    <w:uiPriority w:val="99"/>
    <w:rsid w:val="00312B05"/>
    <w:rPr>
      <w:rFonts w:ascii="Georgia" w:hAnsi="Georgia" w:cs="Georgia"/>
      <w:b/>
      <w:bCs/>
      <w:sz w:val="24"/>
      <w:szCs w:val="24"/>
    </w:rPr>
  </w:style>
  <w:style w:type="paragraph" w:styleId="a5">
    <w:name w:val="No Spacing"/>
    <w:uiPriority w:val="1"/>
    <w:qFormat/>
    <w:rsid w:val="00553AAE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Определение качества сварного шва внешним осмотром</dc:subject>
  <dc:creator>Баранов В.И.</dc:creator>
  <cp:keywords/>
  <dc:description/>
  <cp:lastModifiedBy>RePack by SPecialiST</cp:lastModifiedBy>
  <cp:revision>9</cp:revision>
  <dcterms:created xsi:type="dcterms:W3CDTF">2015-01-20T11:55:00Z</dcterms:created>
  <dcterms:modified xsi:type="dcterms:W3CDTF">2018-01-21T02:30:00Z</dcterms:modified>
</cp:coreProperties>
</file>