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12C" w:rsidRPr="0043312C" w:rsidRDefault="0043312C" w:rsidP="0043312C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3312C" w:rsidRPr="00CA48FE" w:rsidRDefault="0043312C" w:rsidP="00CA6124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CA48F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"Инновации в процессе обучения и воспитания".</w:t>
      </w:r>
    </w:p>
    <w:p w:rsidR="0043312C" w:rsidRDefault="0043312C" w:rsidP="004331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</w:p>
    <w:p w:rsidR="0043312C" w:rsidRDefault="0043312C" w:rsidP="004331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</w:p>
    <w:p w:rsidR="0043312C" w:rsidRDefault="0043312C" w:rsidP="004331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</w:p>
    <w:p w:rsidR="00CA48FE" w:rsidRDefault="00CA48FE" w:rsidP="004331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</w:p>
    <w:p w:rsidR="00CA48FE" w:rsidRDefault="00CA48FE" w:rsidP="004331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</w:p>
    <w:p w:rsidR="00CA48FE" w:rsidRDefault="00CA48FE" w:rsidP="004331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</w:p>
    <w:p w:rsidR="00CA48FE" w:rsidRDefault="00CA48FE" w:rsidP="0043312C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898989"/>
          <w:sz w:val="23"/>
          <w:szCs w:val="23"/>
          <w:lang w:eastAsia="ru-RU"/>
        </w:rPr>
      </w:pPr>
      <w:bookmarkStart w:id="0" w:name="_GoBack"/>
      <w:bookmarkEnd w:id="0"/>
    </w:p>
    <w:p w:rsidR="0043312C" w:rsidRPr="00CA48FE" w:rsidRDefault="0043312C" w:rsidP="00CA48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48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Доклад</w:t>
      </w:r>
    </w:p>
    <w:p w:rsidR="0043312C" w:rsidRPr="00CA48FE" w:rsidRDefault="0043312C" w:rsidP="00CA48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48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педагогическом совете</w:t>
      </w:r>
    </w:p>
    <w:p w:rsidR="0043312C" w:rsidRPr="00CA48FE" w:rsidRDefault="0043312C" w:rsidP="00CA48F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A48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МБОУ «</w:t>
      </w:r>
      <w:proofErr w:type="spellStart"/>
      <w:r w:rsidRPr="00CA48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Кремнёвская</w:t>
      </w:r>
      <w:proofErr w:type="spellEnd"/>
      <w:r w:rsidRPr="00CA48F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школа»</w:t>
      </w:r>
    </w:p>
    <w:p w:rsidR="00CA48FE" w:rsidRDefault="00CA48FE" w:rsidP="0043312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FE" w:rsidRDefault="00CA48FE" w:rsidP="0043312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FE" w:rsidRDefault="00CA48FE" w:rsidP="0043312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8FE" w:rsidRDefault="00CA48FE" w:rsidP="0043312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Автор: заместитель директора по УВР </w:t>
      </w:r>
    </w:p>
    <w:p w:rsidR="0043312C" w:rsidRPr="0043312C" w:rsidRDefault="0043312C" w:rsidP="0043312C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</w:pPr>
      <w:proofErr w:type="spellStart"/>
      <w:r w:rsidRPr="0043312C">
        <w:rPr>
          <w:rFonts w:ascii="Times New Roman" w:eastAsia="Times New Roman" w:hAnsi="Times New Roman" w:cs="Times New Roman"/>
          <w:sz w:val="28"/>
          <w:szCs w:val="28"/>
          <w:lang w:eastAsia="ru-RU"/>
        </w:rPr>
        <w:t>Эсатова</w:t>
      </w:r>
      <w:proofErr w:type="spellEnd"/>
      <w:r w:rsidRPr="00433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Н.К</w:t>
      </w:r>
      <w:r w:rsidRPr="0043312C">
        <w:rPr>
          <w:rFonts w:ascii="Times New Roman" w:eastAsia="Times New Roman" w:hAnsi="Times New Roman" w:cs="Times New Roman"/>
          <w:color w:val="898989"/>
          <w:sz w:val="28"/>
          <w:szCs w:val="28"/>
          <w:lang w:eastAsia="ru-RU"/>
        </w:rPr>
        <w:t>. </w:t>
      </w:r>
    </w:p>
    <w:p w:rsidR="0043312C" w:rsidRDefault="0043312C" w:rsidP="0043312C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898989"/>
          <w:sz w:val="46"/>
          <w:szCs w:val="46"/>
          <w:lang w:eastAsia="ru-RU"/>
        </w:rPr>
      </w:pPr>
    </w:p>
    <w:p w:rsidR="0043312C" w:rsidRDefault="0043312C" w:rsidP="0043312C">
      <w:pPr>
        <w:shd w:val="clear" w:color="auto" w:fill="FFFFFF"/>
        <w:spacing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898989"/>
          <w:sz w:val="46"/>
          <w:szCs w:val="46"/>
          <w:lang w:eastAsia="ru-RU"/>
        </w:rPr>
      </w:pPr>
    </w:p>
    <w:p w:rsidR="0043312C" w:rsidRPr="00620C28" w:rsidRDefault="0043312C" w:rsidP="00620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C28">
        <w:rPr>
          <w:rFonts w:ascii="Times New Roman" w:hAnsi="Times New Roman" w:cs="Times New Roman"/>
          <w:b/>
          <w:sz w:val="28"/>
          <w:szCs w:val="28"/>
          <w:lang w:eastAsia="ru-RU"/>
        </w:rPr>
        <w:t>Нововведения в образовании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Инновации в образовании – это целенаправленные нововведения, целью которых является получение стабильных и более эффективных результатов.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620C28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 xml:space="preserve">Ошибочно полагать, что инновации в школе – это только принципиально новые и масштабные изменения системы образования такие, </w:t>
      </w:r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как </w:t>
      </w:r>
      <w:hyperlink r:id="rId6" w:tooltip="Как подготовиться к ЕГЭ?" w:history="1"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введение </w:t>
        </w:r>
        <w:r w:rsidR="00CA6124" w:rsidRPr="00620C28">
          <w:rPr>
            <w:rFonts w:ascii="Times New Roman" w:hAnsi="Times New Roman" w:cs="Times New Roman"/>
            <w:sz w:val="28"/>
            <w:szCs w:val="28"/>
            <w:lang w:eastAsia="ru-RU"/>
          </w:rPr>
          <w:t xml:space="preserve">ГИА, </w:t>
        </w:r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ЕГЭ</w:t>
        </w:r>
      </w:hyperlink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7" w:tooltip="Электронный дневник школьника" w:history="1"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электронный дневник</w:t>
        </w:r>
      </w:hyperlink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 и др. Модификации стандарт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 xml:space="preserve">ных педагогических приемов и методов с целью </w:t>
      </w:r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повышения </w:t>
      </w:r>
      <w:hyperlink r:id="rId8" w:tooltip="Как контролировать успеваемость ребенка в школе?" w:history="1"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успеваемости учащихся</w:t>
        </w:r>
      </w:hyperlink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 в усвоении определенного материала, также можно назвать инновациями. Эти новшества в образовании могут быть разработаны самим учителем и применяться толь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ко в рамках конкретного класса, а могут быть одобрены руководством школы для использования всем педагогическим коллективом.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Целью педагогических инноваций в образовании является подготовка ребенка к жизни в постоянно меняющемся мире.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12C" w:rsidRPr="00620C28" w:rsidRDefault="0043312C" w:rsidP="00620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C2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Классификация инноваций в образовании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620C28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Подробнее рассмотреть виды инноваций можно, классифицировав их: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43312C" w:rsidP="00620C2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u w:val="single"/>
          <w:lang w:eastAsia="ru-RU"/>
        </w:rPr>
        <w:t>1. По новизне:</w:t>
      </w:r>
    </w:p>
    <w:p w:rsidR="0043312C" w:rsidRPr="0043312C" w:rsidRDefault="0043312C" w:rsidP="00620C2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абсолютно новые, впервые созданные (открытия);</w:t>
      </w:r>
    </w:p>
    <w:p w:rsidR="0043312C" w:rsidRPr="0043312C" w:rsidRDefault="0043312C" w:rsidP="00620C28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содержащие уже известные элементы (состоящие из объединенных блоков, которые сами по себе давно известны, но малоэффективны).</w:t>
      </w:r>
    </w:p>
    <w:p w:rsidR="0043312C" w:rsidRPr="0043312C" w:rsidRDefault="0043312C" w:rsidP="00620C28">
      <w:pPr>
        <w:pStyle w:val="a3"/>
        <w:ind w:firstLine="7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По объектам образования:</w:t>
      </w:r>
    </w:p>
    <w:p w:rsidR="0043312C" w:rsidRPr="0043312C" w:rsidRDefault="0043312C" w:rsidP="00620C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обновление школы;</w:t>
      </w:r>
    </w:p>
    <w:p w:rsidR="0043312C" w:rsidRPr="0043312C" w:rsidRDefault="0043312C" w:rsidP="00620C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обучение и воспитание;</w:t>
      </w:r>
    </w:p>
    <w:p w:rsidR="0043312C" w:rsidRPr="0043312C" w:rsidRDefault="0043312C" w:rsidP="00620C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социализация учащихся;</w:t>
      </w:r>
    </w:p>
    <w:p w:rsidR="0043312C" w:rsidRPr="00620C28" w:rsidRDefault="00CA48FE" w:rsidP="00620C28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9" w:history="1"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сохранение здоровья учащихся</w:t>
        </w:r>
      </w:hyperlink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u w:val="single"/>
          <w:lang w:eastAsia="ru-RU"/>
        </w:rPr>
        <w:t>3. Виды инноваций в образовании можно также классифицировать по масштабам их внедрения:</w:t>
      </w:r>
    </w:p>
    <w:p w:rsidR="0043312C" w:rsidRPr="0043312C" w:rsidRDefault="0043312C" w:rsidP="00620C2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в конкретной школе, коллективе, микрорайоне;</w:t>
      </w:r>
    </w:p>
    <w:p w:rsidR="0043312C" w:rsidRPr="0043312C" w:rsidRDefault="0043312C" w:rsidP="00620C2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по всей стране, региону;</w:t>
      </w:r>
    </w:p>
    <w:p w:rsidR="0043312C" w:rsidRPr="0043312C" w:rsidRDefault="0043312C" w:rsidP="00620C28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использование только автором инновации.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620C28" w:rsidRDefault="0043312C" w:rsidP="00620C2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u w:val="single"/>
          <w:lang w:eastAsia="ru-RU"/>
        </w:rPr>
        <w:t>4. По авторству инноваций:</w:t>
      </w:r>
    </w:p>
    <w:p w:rsidR="0043312C" w:rsidRPr="00620C28" w:rsidRDefault="0043312C" w:rsidP="00620C2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620C28">
        <w:rPr>
          <w:rFonts w:ascii="Times New Roman" w:hAnsi="Times New Roman" w:cs="Times New Roman"/>
          <w:sz w:val="28"/>
          <w:szCs w:val="28"/>
          <w:lang w:eastAsia="ru-RU"/>
        </w:rPr>
        <w:t>результат </w:t>
      </w:r>
      <w:hyperlink r:id="rId10" w:tooltip="Генеалогическое древо. Советы по выполнению творческого проекта для школы." w:history="1">
        <w:r w:rsidRPr="00620C28">
          <w:rPr>
            <w:rFonts w:ascii="Times New Roman" w:hAnsi="Times New Roman" w:cs="Times New Roman"/>
            <w:sz w:val="28"/>
            <w:szCs w:val="28"/>
            <w:lang w:eastAsia="ru-RU"/>
          </w:rPr>
          <w:t>коллективного творчества</w:t>
        </w:r>
      </w:hyperlink>
      <w:r w:rsidRPr="00620C28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43312C" w:rsidRPr="00620C28" w:rsidRDefault="00CA48FE" w:rsidP="00620C28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eastAsia="ru-RU"/>
        </w:rPr>
      </w:pPr>
      <w:hyperlink r:id="rId11" w:tooltip="Проектная деятельность в ДОУ" w:history="1">
        <w:proofErr w:type="gramStart"/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индивидуальный проект</w:t>
        </w:r>
        <w:proofErr w:type="gramEnd"/>
      </w:hyperlink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u w:val="single"/>
          <w:lang w:eastAsia="ru-RU"/>
        </w:rPr>
        <w:t>5. По источникам инноваций:</w:t>
      </w:r>
    </w:p>
    <w:p w:rsidR="0043312C" w:rsidRPr="0043312C" w:rsidRDefault="0043312C" w:rsidP="00620C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внешний заказ;</w:t>
      </w:r>
    </w:p>
    <w:p w:rsidR="0043312C" w:rsidRPr="0043312C" w:rsidRDefault="0043312C" w:rsidP="00620C28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собственный замысел.</w:t>
      </w:r>
    </w:p>
    <w:p w:rsidR="0043312C" w:rsidRPr="0043312C" w:rsidRDefault="0043312C" w:rsidP="00620C28">
      <w:pPr>
        <w:pStyle w:val="a3"/>
        <w:ind w:firstLine="7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620C28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Безусловно, любая педагогическая инновация зарождается из замысла в голове конкретного человека, а потом она уже становятся либо его авторской новинкой, используемой только на собственных занятиях, либо перерастает во внешний заказ и становится общепринятой, внедряемой по всей стране.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Очевидно, что внедрение инноваций не может быть одномоментным, это многоступенчатый процесс, начинающийся с создания и апробации новшества, последующим анализом результатов и, если требуется, корректировкой. Только после этого происходит его внедрение в</w:t>
      </w:r>
      <w:r w:rsidRPr="00620C28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12" w:tooltip="Технология развивающего обучения. Современное понятие педагогической технологии." w:history="1">
        <w:r w:rsidRPr="00620C28">
          <w:rPr>
            <w:rFonts w:ascii="Times New Roman" w:hAnsi="Times New Roman" w:cs="Times New Roman"/>
            <w:sz w:val="28"/>
            <w:szCs w:val="28"/>
            <w:lang w:eastAsia="ru-RU"/>
          </w:rPr>
          <w:t>педагогический процесс</w:t>
        </w:r>
      </w:hyperlink>
      <w:r w:rsidRPr="0043312C">
        <w:rPr>
          <w:rFonts w:ascii="Times New Roman" w:hAnsi="Times New Roman" w:cs="Times New Roman"/>
          <w:sz w:val="28"/>
          <w:szCs w:val="28"/>
          <w:lang w:eastAsia="ru-RU"/>
        </w:rPr>
        <w:t> и распространение.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Комплексным процессом также является управление инновациями, включающим в себя работу с педагогами, учащимися, родителями, осуществление связи с окружающей средой, контролем, анализом, регулировкой и информационным обеспечением инновационной деятельности в образовании.</w:t>
      </w:r>
    </w:p>
    <w:p w:rsidR="0043312C" w:rsidRPr="00620C28" w:rsidRDefault="0043312C" w:rsidP="00620C2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620C28" w:rsidRDefault="0043312C" w:rsidP="00620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312C" w:rsidRPr="00620C28" w:rsidRDefault="0043312C" w:rsidP="00620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C2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Педагогические инновации в дошкольном образовании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620C28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Педагогические инновации в дошкольном образовании - это требование времени. От того насколько эффективно осваиваются инновации в ДОУ зависит качество воспитательной и образовательной деятельности.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Различные инновации в детском саду в своей основе имеют личностно-ориентированный подход, при котором ребенку выделяется главная роль в процессе воспитания и обучения.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Примеры инноваций, характерные для </w:t>
      </w:r>
      <w:hyperlink r:id="rId13" w:tooltip="Подготовка дошкольников к школе. Взаимосвязь дошкольного учреждения со школой." w:history="1">
        <w:r w:rsidRPr="00620C28">
          <w:rPr>
            <w:rFonts w:ascii="Times New Roman" w:hAnsi="Times New Roman" w:cs="Times New Roman"/>
            <w:sz w:val="28"/>
            <w:szCs w:val="28"/>
            <w:lang w:eastAsia="ru-RU"/>
          </w:rPr>
          <w:t>дошкольных учреждений</w:t>
        </w:r>
      </w:hyperlink>
      <w:r w:rsidRPr="00620C2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43312C">
        <w:rPr>
          <w:rFonts w:ascii="Times New Roman" w:hAnsi="Times New Roman" w:cs="Times New Roman"/>
          <w:sz w:val="28"/>
          <w:szCs w:val="28"/>
          <w:lang w:eastAsia="ru-RU"/>
        </w:rPr>
        <w:t xml:space="preserve"> это развивающие занятия (музыкальные, игровые, творческие и др.), а также коррекционные методики, направленные на снятие эмоционального напряжения, решение психологических проблем (</w:t>
      </w:r>
      <w:proofErr w:type="spellStart"/>
      <w:r w:rsidR="00CA6124" w:rsidRPr="00620C28">
        <w:fldChar w:fldCharType="begin"/>
      </w:r>
      <w:r w:rsidR="00CA6124" w:rsidRPr="00620C28">
        <w:instrText xml:space="preserve"> HYPERLINK "http://www.rastut-goda.ru/preschool-child/7745-skazkoterapija-dlja-doshkolnikov-sovety-po-primeneniju.html" \o "Сказкотерапия для дошкольников: советы по применению" </w:instrText>
      </w:r>
      <w:r w:rsidR="00CA6124" w:rsidRPr="00620C28">
        <w:fldChar w:fldCharType="separate"/>
      </w:r>
      <w:r w:rsidRPr="00620C28">
        <w:rPr>
          <w:rFonts w:ascii="Times New Roman" w:hAnsi="Times New Roman" w:cs="Times New Roman"/>
          <w:sz w:val="28"/>
          <w:szCs w:val="28"/>
          <w:lang w:eastAsia="ru-RU"/>
        </w:rPr>
        <w:t>сказкотерапия</w:t>
      </w:r>
      <w:proofErr w:type="spellEnd"/>
      <w:r w:rsidR="00CA6124" w:rsidRPr="00620C28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Pr="00620C28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14" w:tooltip="Лечение цветом. Цветотерапия в детском саду" w:history="1">
        <w:proofErr w:type="spellStart"/>
        <w:r w:rsidRPr="00620C28">
          <w:rPr>
            <w:rFonts w:ascii="Times New Roman" w:hAnsi="Times New Roman" w:cs="Times New Roman"/>
            <w:sz w:val="28"/>
            <w:szCs w:val="28"/>
            <w:lang w:eastAsia="ru-RU"/>
          </w:rPr>
          <w:t>цветотерапия</w:t>
        </w:r>
        <w:proofErr w:type="spellEnd"/>
      </w:hyperlink>
      <w:r w:rsidRPr="00620C28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15" w:tooltip="Лечение или игры: арт-терапия и ее разновидности" w:history="1">
        <w:r w:rsidRPr="00620C28">
          <w:rPr>
            <w:rFonts w:ascii="Times New Roman" w:hAnsi="Times New Roman" w:cs="Times New Roman"/>
            <w:sz w:val="28"/>
            <w:szCs w:val="28"/>
            <w:lang w:eastAsia="ru-RU"/>
          </w:rPr>
          <w:t>арт-терапия</w:t>
        </w:r>
      </w:hyperlink>
      <w:r w:rsidRPr="0043312C">
        <w:rPr>
          <w:rFonts w:ascii="Times New Roman" w:hAnsi="Times New Roman" w:cs="Times New Roman"/>
          <w:sz w:val="28"/>
          <w:szCs w:val="28"/>
          <w:lang w:eastAsia="ru-RU"/>
        </w:rPr>
        <w:t> и др.).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12C" w:rsidRPr="00620C28" w:rsidRDefault="0043312C" w:rsidP="00620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C28">
        <w:rPr>
          <w:rFonts w:ascii="Times New Roman" w:hAnsi="Times New Roman" w:cs="Times New Roman"/>
          <w:b/>
          <w:sz w:val="28"/>
          <w:szCs w:val="28"/>
          <w:lang w:eastAsia="ru-RU"/>
        </w:rPr>
        <w:t>Инновации в педагогике начальной школы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620C28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В современном образовательном процессе личности ребенка отводится главная роль, он больше не является пассивным слушателем, получающим готовую информацию для заучивания. Инновации в начальной школе позволяют ученику стать </w:t>
      </w:r>
      <w:hyperlink r:id="rId16" w:tooltip="Интерактивные и активные методы обучения" w:history="1"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активным участником процесса образования</w:t>
        </w:r>
      </w:hyperlink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 xml:space="preserve"> Он ищет, анализирует, спорит, сопоставляет и находит правильное решение. Учитель в этом случае является помощником, который направляет и контролирует деятельность ребенка.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620C28" w:rsidRDefault="0043312C" w:rsidP="00620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C28">
        <w:rPr>
          <w:rFonts w:ascii="Times New Roman" w:hAnsi="Times New Roman" w:cs="Times New Roman"/>
          <w:b/>
          <w:sz w:val="28"/>
          <w:szCs w:val="28"/>
          <w:lang w:eastAsia="ru-RU"/>
        </w:rPr>
        <w:t>Инновационные подходы к обучению и воспитанию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1. Проблемные занятия в детском саду или проблемные уроки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620C28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Эффективным инновационным методом, получившим широкое распространение, является проблемное обучение.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Такой метод обучения помогает получить более стойкие результаты в усвоении полученной информации, способствует поддержанию желания дальнейшего обучения и развития, формирует интерес к самостоятельному получению новых знаний.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2. Забота о здоровье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620C28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 xml:space="preserve">Невозможно использование самых передовых педагогических инноваций без особого внимания к здоровью детей. Поэтому одним из главных инновационных направлений как в ДОУ, так и в </w:t>
      </w:r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школе является </w:t>
      </w:r>
      <w:proofErr w:type="spellStart"/>
      <w:r w:rsidR="00CA6124" w:rsidRPr="00620C28">
        <w:fldChar w:fldCharType="begin"/>
      </w:r>
      <w:r w:rsidR="00CA6124" w:rsidRPr="00620C28">
        <w:instrText xml:space="preserve"> HYPERLINK "http://www.rastut-goda.ru/questions-of-pedagogy/7566-zdorovesberegayushhie-texnologii-v-dou.html" \o "Здоровьесберегающие технологии в ДОУ" </w:instrText>
      </w:r>
      <w:r w:rsidR="00CA6124" w:rsidRPr="00620C28">
        <w:fldChar w:fldCharType="separate"/>
      </w:r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здоровьесберегающий</w:t>
      </w:r>
      <w:proofErr w:type="spellEnd"/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 xml:space="preserve"> компонент</w:t>
      </w:r>
      <w:r w:rsidR="00CA6124" w:rsidRPr="00620C28">
        <w:rPr>
          <w:rFonts w:ascii="Times New Roman" w:hAnsi="Times New Roman" w:cs="Times New Roman"/>
          <w:sz w:val="28"/>
          <w:szCs w:val="28"/>
          <w:lang w:eastAsia="ru-RU"/>
        </w:rPr>
        <w:fldChar w:fldCharType="end"/>
      </w:r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. Это могут быть прогулки, </w:t>
      </w:r>
      <w:hyperlink r:id="rId17" w:tooltip="День здоровья в школе. Что можно включить в план дня здоровья в школе?" w:history="1"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спортивные праздники</w:t>
        </w:r>
      </w:hyperlink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, гимнастика (пальчиковая, дыхательная, релаксация), </w:t>
      </w:r>
      <w:hyperlink r:id="rId18" w:tooltip="Закаливание детей дошкольного возраста" w:history="1"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закаливания</w:t>
        </w:r>
      </w:hyperlink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, водные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 xml:space="preserve"> процедуры; все эти мероприятия не только поддерживают здоровье, но и формируют представления о здоровом образе жизни, учат оказывать первую помощь. В рамках урока это может быть смена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динамических поз, применение специального наглядного материала, способствующего снижению утомляемости и нервной возбудимости.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3. Информационные технологии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620C28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Появление и распространение </w:t>
      </w:r>
      <w:hyperlink r:id="rId19" w:tooltip="Роль информационно-коммуникационных технологий в школе" w:history="1"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информационных технологий</w:t>
        </w:r>
      </w:hyperlink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 дало возможность проводить такие занятия, которые активизируют познавательный интерес, ассоциативное мышление, способствуя более прочному закреплению полученных знаний. Такой эффект достигается при грамотном </w:t>
      </w:r>
      <w:hyperlink r:id="rId20" w:tooltip="Преимущества использования на уроках в школе мультимедийных презентаций" w:history="1"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использовании презентаций</w:t>
        </w:r>
      </w:hyperlink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, мультфильмов, отрывков из детских фильмов, мультимедийных учебников.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4. Познавательная проектно-исследовательская деятельность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620C28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Ребенок вовлекается в </w:t>
      </w:r>
      <w:hyperlink r:id="rId21" w:tooltip="Исследовательская работа в начальной школе: наука и творчество" w:history="1"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экспериментальный процесс</w:t>
        </w:r>
      </w:hyperlink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, становясь его участником, проходя все этапы и получая результат. Такая деятельность не только увлекает детей, демонстрирует значимость их труда, но и дает уверенность в себе.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620C28" w:rsidRDefault="0043312C" w:rsidP="00620C2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20C28">
        <w:rPr>
          <w:rFonts w:ascii="Times New Roman" w:hAnsi="Times New Roman" w:cs="Times New Roman"/>
          <w:b/>
          <w:sz w:val="28"/>
          <w:szCs w:val="28"/>
          <w:lang w:eastAsia="ru-RU"/>
        </w:rPr>
        <w:t>Современная библиотека и дополнительное инновационное образование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620C28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Инновации в библиотеке работают на улучшение ее функциональных обязанностей. Для привлечения читателей теперь активно используется интернет, где можно получить и продлить читательский билет, получить информацию </w:t>
      </w:r>
      <w:hyperlink r:id="rId22" w:tooltip="Работа школьной библиотеки. Какие мероприятия должен проводить школьный библиотекарь?" w:history="1"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о проводимых библиотекой мероприятиях</w:t>
        </w:r>
      </w:hyperlink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 (выставки, конкурсы, тематически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е вечера). Функции современной библиотеки значительно расширились, теперь это место для общения, интересного и полезного времяпрепровождения всей семьей.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Все чаще библиотеки становятся центрами дополнительного образования детей. Во многих библиотеках существуют занятия, на которых ребята мастерят игрушки, знакомятся с историей района. На базе практически любой библиотеки существуют как бесплатные занятия, так и развив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ающие занятия </w:t>
      </w:r>
      <w:r w:rsidRPr="0043312C">
        <w:rPr>
          <w:rFonts w:ascii="Times New Roman" w:hAnsi="Times New Roman" w:cs="Times New Roman"/>
          <w:sz w:val="28"/>
          <w:szCs w:val="28"/>
          <w:lang w:eastAsia="ru-RU"/>
        </w:rPr>
        <w:t xml:space="preserve">такие, как театральные, краеведческие, </w:t>
      </w:r>
      <w:r>
        <w:rPr>
          <w:rFonts w:ascii="Times New Roman" w:hAnsi="Times New Roman" w:cs="Times New Roman"/>
          <w:sz w:val="28"/>
          <w:szCs w:val="28"/>
          <w:lang w:eastAsia="ru-RU"/>
        </w:rPr>
        <w:t>спортивные</w:t>
      </w: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  <w:hyperlink r:id="rId23" w:tooltip="Дополнительные занятия, секции и кружки. Как не переборщить, занимаясь разносторонним развитием ребенка?" w:history="1">
        <w:r w:rsidRPr="00620C28">
          <w:rPr>
            <w:rFonts w:ascii="Times New Roman" w:hAnsi="Times New Roman" w:cs="Times New Roman"/>
            <w:sz w:val="28"/>
            <w:szCs w:val="28"/>
            <w:lang w:eastAsia="ru-RU"/>
          </w:rPr>
          <w:t>кружки</w:t>
        </w:r>
      </w:hyperlink>
      <w:r w:rsidRPr="00620C2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3312C" w:rsidRPr="0043312C" w:rsidRDefault="00620C28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43312C">
        <w:rPr>
          <w:rFonts w:ascii="Times New Roman" w:hAnsi="Times New Roman" w:cs="Times New Roman"/>
          <w:sz w:val="28"/>
          <w:szCs w:val="28"/>
          <w:lang w:eastAsia="ru-RU"/>
        </w:rPr>
        <w:t xml:space="preserve">Внеурочная деятельность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 xml:space="preserve"> помогает в социализации детей, раскрывает </w:t>
      </w:r>
      <w:hyperlink r:id="rId24" w:tooltip="Одаренные дети. Работа с одаренными детьми." w:history="1">
        <w:r w:rsidR="0043312C" w:rsidRPr="00620C28">
          <w:rPr>
            <w:rFonts w:ascii="Times New Roman" w:hAnsi="Times New Roman" w:cs="Times New Roman"/>
            <w:sz w:val="28"/>
            <w:szCs w:val="28"/>
            <w:lang w:eastAsia="ru-RU"/>
          </w:rPr>
          <w:t>таланты ребенка</w:t>
        </w:r>
      </w:hyperlink>
      <w:r w:rsidR="0043312C" w:rsidRPr="00620C2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 xml:space="preserve"> развивает его интересы, помогает реализовать себя. Иннова</w:t>
      </w:r>
      <w:r w:rsidR="00A77D73">
        <w:rPr>
          <w:rFonts w:ascii="Times New Roman" w:hAnsi="Times New Roman" w:cs="Times New Roman"/>
          <w:sz w:val="28"/>
          <w:szCs w:val="28"/>
          <w:lang w:eastAsia="ru-RU"/>
        </w:rPr>
        <w:t>ции во внеурочной деятельности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 xml:space="preserve"> детей повышают качество проводимых занятий.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620C28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>Какими б</w:t>
      </w:r>
      <w:r w:rsidR="00A77D73">
        <w:rPr>
          <w:rFonts w:ascii="Times New Roman" w:hAnsi="Times New Roman" w:cs="Times New Roman"/>
          <w:sz w:val="28"/>
          <w:szCs w:val="28"/>
          <w:lang w:eastAsia="ru-RU"/>
        </w:rPr>
        <w:t xml:space="preserve">ы ни были </w:t>
      </w:r>
      <w:r w:rsidR="0043312C" w:rsidRPr="0043312C">
        <w:rPr>
          <w:rFonts w:ascii="Times New Roman" w:hAnsi="Times New Roman" w:cs="Times New Roman"/>
          <w:sz w:val="28"/>
          <w:szCs w:val="28"/>
          <w:lang w:eastAsia="ru-RU"/>
        </w:rPr>
        <w:t xml:space="preserve"> педагогические инновации в школе, они не могут развивать только умственные способности или здоровье. Весь комплекс новшеств образовательного процесса ориентирован на личность ребенка, на его гармоничное развитие. Целью таких новшеств должна стать уверенность ребенка в себе и собственных силах.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312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43312C" w:rsidRPr="0043312C" w:rsidRDefault="0043312C" w:rsidP="0043312C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3312C" w:rsidRPr="0043312C" w:rsidSect="00620C2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353"/>
    <w:multiLevelType w:val="multilevel"/>
    <w:tmpl w:val="AE48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B03449"/>
    <w:multiLevelType w:val="multilevel"/>
    <w:tmpl w:val="284E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72952"/>
    <w:multiLevelType w:val="hybridMultilevel"/>
    <w:tmpl w:val="EB1E8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C3251"/>
    <w:multiLevelType w:val="hybridMultilevel"/>
    <w:tmpl w:val="1E8E9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34BC3"/>
    <w:multiLevelType w:val="multilevel"/>
    <w:tmpl w:val="957A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F410D4"/>
    <w:multiLevelType w:val="multilevel"/>
    <w:tmpl w:val="7068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204221"/>
    <w:multiLevelType w:val="hybridMultilevel"/>
    <w:tmpl w:val="5B44D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05215"/>
    <w:multiLevelType w:val="hybridMultilevel"/>
    <w:tmpl w:val="7B387B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8E2DCB"/>
    <w:multiLevelType w:val="hybridMultilevel"/>
    <w:tmpl w:val="07BE5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E230AF"/>
    <w:multiLevelType w:val="multilevel"/>
    <w:tmpl w:val="C322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2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12C"/>
    <w:rsid w:val="0043312C"/>
    <w:rsid w:val="00620C28"/>
    <w:rsid w:val="00A77D73"/>
    <w:rsid w:val="00B6089E"/>
    <w:rsid w:val="00CA48FE"/>
    <w:rsid w:val="00CA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12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331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3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320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  <w:div w:id="7308687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stut-goda.ru/family-council/5047-kak-kontrolirovat-uspevaemost-rebenka-v-shkole.html" TargetMode="External"/><Relationship Id="rId13" Type="http://schemas.openxmlformats.org/officeDocument/2006/relationships/hyperlink" Target="http://www.rastut-goda.ru/preschool-child/5766-podgotovka-doshkolnikov-k-shkole-vzaimosvjaz-doshkolnogo-uchrezhdenija-so-shkoloj.html" TargetMode="External"/><Relationship Id="rId18" Type="http://schemas.openxmlformats.org/officeDocument/2006/relationships/hyperlink" Target="http://www.rastut-goda.ru/grow-up-healthy/7144-zakalivanie-detej-doshkolnogo-vozrasta.html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rastut-goda.ru/questions-of-pedagogy/7032-issledovatelskaja-rabota-v-nachalnoj-shkole-nauka-i-tvorchestvo.html" TargetMode="External"/><Relationship Id="rId7" Type="http://schemas.openxmlformats.org/officeDocument/2006/relationships/hyperlink" Target="http://www.rastut-goda.ru/junior-student/7182-elektronnyj-dnevnik-shkolnika.html" TargetMode="External"/><Relationship Id="rId12" Type="http://schemas.openxmlformats.org/officeDocument/2006/relationships/hyperlink" Target="http://www.rastut-goda.ru/questions-of-pedagogy/7110-tehnologija-razvivajuschego-obuchenija-sovremennoe-ponjatie-pedagogicheskoj-tehnologii.html" TargetMode="External"/><Relationship Id="rId17" Type="http://schemas.openxmlformats.org/officeDocument/2006/relationships/hyperlink" Target="http://www.rastut-goda.ru/questions-of-pedagogy/4872-den-zdorovja-v-shkole-chto-mozhno-vkljuchit-v-plan-dnja-zdorovja-v-shkole.html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astut-goda.ru/questions-of-pedagogy/7903-interaktivnye-i-aktivnye-metody-obucheniya.html" TargetMode="External"/><Relationship Id="rId20" Type="http://schemas.openxmlformats.org/officeDocument/2006/relationships/hyperlink" Target="http://www.rastut-goda.ru/questions-of-pedagogy/4081-preimuschestva-ispolzovanija-multimedijnyh-prezentatsij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astut-goda.ru/teenager/3693-kak-podgotovitsja-k-ege.html" TargetMode="External"/><Relationship Id="rId11" Type="http://schemas.openxmlformats.org/officeDocument/2006/relationships/hyperlink" Target="http://www.rastut-goda.ru/questions-of-pedagogy/8099-proektnaya-deyatelnost-v-dou.html" TargetMode="External"/><Relationship Id="rId24" Type="http://schemas.openxmlformats.org/officeDocument/2006/relationships/hyperlink" Target="http://www.rastut-goda.ru/questions-of-pedagogy/7872-odarennye-deti-rabota-s-odarennymi-detmi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stut-goda.ru/preschool-child/4121-lechenie-ili-igry-art-terapija-i-ee-raznovidnosti.html" TargetMode="External"/><Relationship Id="rId23" Type="http://schemas.openxmlformats.org/officeDocument/2006/relationships/hyperlink" Target="http://www.rastut-goda.ru/family-council/5121-dopolnitelnye-zanjatija-sektsii-i-kruzhki-kak-ne-pereborschit-zanimajas-raznostoronnim-razvitiem-rebenka.html" TargetMode="External"/><Relationship Id="rId10" Type="http://schemas.openxmlformats.org/officeDocument/2006/relationships/hyperlink" Target="http://www.rastut-goda.ru/questions-of-pedagogy/7109-genealogicheskoe-drevo-sovety-po-vypolneniju-tvorcheskogo-proekta-dlja-shkoly.html" TargetMode="External"/><Relationship Id="rId19" Type="http://schemas.openxmlformats.org/officeDocument/2006/relationships/hyperlink" Target="http://www.rastut-goda.ru/questions-of-pedagogy/3435-rol-informatsionno-kommunikatsionnyh-tehnologij-v-shkol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stut-goda.ru/grow-up-healthy/945-qnormsq-of-school-life.html" TargetMode="External"/><Relationship Id="rId14" Type="http://schemas.openxmlformats.org/officeDocument/2006/relationships/hyperlink" Target="http://www.rastut-goda.ru/questions-of-pedagogy/7922-lechenie-cvetom-cvetoterapiya-v-detskom-sadu.html" TargetMode="External"/><Relationship Id="rId22" Type="http://schemas.openxmlformats.org/officeDocument/2006/relationships/hyperlink" Target="http://www.rastut-goda.ru/questions-of-pedagogy/4864-rabota-shkolnoj-biblioteki-kakie-meroprijatija-dolzhen-provodit-shkolnyj-biblioteka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личный</dc:creator>
  <cp:lastModifiedBy>личный</cp:lastModifiedBy>
  <cp:revision>5</cp:revision>
  <dcterms:created xsi:type="dcterms:W3CDTF">2017-12-25T19:29:00Z</dcterms:created>
  <dcterms:modified xsi:type="dcterms:W3CDTF">2018-01-24T13:40:00Z</dcterms:modified>
</cp:coreProperties>
</file>