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A7" w:rsidRPr="00590723" w:rsidRDefault="006E20A7" w:rsidP="006E20A7">
      <w:pPr>
        <w:jc w:val="center"/>
        <w:rPr>
          <w:sz w:val="28"/>
          <w:szCs w:val="28"/>
        </w:rPr>
      </w:pPr>
      <w:r w:rsidRPr="00590723">
        <w:rPr>
          <w:sz w:val="28"/>
          <w:szCs w:val="28"/>
        </w:rPr>
        <w:t>Управление образования Тарногского муниципального района</w:t>
      </w:r>
    </w:p>
    <w:p w:rsidR="006E20A7" w:rsidRPr="00590723" w:rsidRDefault="006E20A7" w:rsidP="006E20A7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590723">
        <w:rPr>
          <w:sz w:val="28"/>
          <w:szCs w:val="28"/>
        </w:rPr>
        <w:t>юджетное образовательное учреждение</w:t>
      </w:r>
    </w:p>
    <w:p w:rsidR="006E20A7" w:rsidRPr="00590723" w:rsidRDefault="006E20A7" w:rsidP="006E20A7">
      <w:pPr>
        <w:jc w:val="center"/>
        <w:rPr>
          <w:sz w:val="28"/>
          <w:szCs w:val="28"/>
        </w:rPr>
      </w:pPr>
      <w:r w:rsidRPr="00590723">
        <w:rPr>
          <w:sz w:val="28"/>
          <w:szCs w:val="28"/>
        </w:rPr>
        <w:t>дополнительного образования детей</w:t>
      </w:r>
    </w:p>
    <w:p w:rsidR="006E20A7" w:rsidRDefault="006E20A7" w:rsidP="006E20A7">
      <w:pPr>
        <w:jc w:val="center"/>
      </w:pPr>
      <w:r>
        <w:rPr>
          <w:sz w:val="28"/>
          <w:szCs w:val="28"/>
        </w:rPr>
        <w:t>«Тарногский районный Д</w:t>
      </w:r>
      <w:r w:rsidRPr="00590723">
        <w:rPr>
          <w:sz w:val="28"/>
          <w:szCs w:val="28"/>
        </w:rPr>
        <w:t>ом детского творчества»</w:t>
      </w:r>
    </w:p>
    <w:p w:rsidR="006E20A7" w:rsidRDefault="006E20A7" w:rsidP="006E20A7">
      <w:pPr>
        <w:jc w:val="center"/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32"/>
          <w:szCs w:val="32"/>
        </w:rPr>
      </w:pPr>
      <w:r w:rsidRPr="00F84A80">
        <w:rPr>
          <w:b/>
          <w:kern w:val="36"/>
          <w:sz w:val="32"/>
          <w:szCs w:val="32"/>
        </w:rPr>
        <w:t xml:space="preserve">Конспект </w:t>
      </w:r>
      <w:r>
        <w:rPr>
          <w:b/>
          <w:kern w:val="36"/>
          <w:sz w:val="32"/>
          <w:szCs w:val="32"/>
        </w:rPr>
        <w:t>аттестационного занятия</w:t>
      </w:r>
    </w:p>
    <w:p w:rsidR="006E20A7" w:rsidRPr="00FA4B48" w:rsidRDefault="006E20A7" w:rsidP="006E20A7">
      <w:pPr>
        <w:shd w:val="clear" w:color="auto" w:fill="FFFFFF"/>
        <w:spacing w:line="360" w:lineRule="auto"/>
        <w:jc w:val="center"/>
        <w:outlineLvl w:val="1"/>
        <w:rPr>
          <w:kern w:val="36"/>
          <w:sz w:val="28"/>
          <w:szCs w:val="28"/>
        </w:rPr>
      </w:pPr>
      <w:r>
        <w:rPr>
          <w:b/>
          <w:kern w:val="36"/>
          <w:sz w:val="32"/>
          <w:szCs w:val="32"/>
        </w:rPr>
        <w:t>«Великоустюгская роспись»</w:t>
      </w: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Default="006E20A7" w:rsidP="006E20A7">
      <w:pPr>
        <w:shd w:val="clear" w:color="auto" w:fill="FFFFFF"/>
        <w:spacing w:line="360" w:lineRule="auto"/>
        <w:jc w:val="center"/>
        <w:outlineLvl w:val="1"/>
        <w:rPr>
          <w:b/>
          <w:kern w:val="36"/>
          <w:sz w:val="28"/>
          <w:szCs w:val="28"/>
        </w:rPr>
      </w:pPr>
    </w:p>
    <w:p w:rsidR="006E20A7" w:rsidRPr="00590723" w:rsidRDefault="006E20A7" w:rsidP="006E20A7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</w:t>
      </w:r>
      <w:r>
        <w:rPr>
          <w:sz w:val="28"/>
          <w:szCs w:val="28"/>
        </w:rPr>
        <w:t>педагог дополнительного образования</w:t>
      </w:r>
    </w:p>
    <w:p w:rsidR="006E20A7" w:rsidRDefault="006E20A7" w:rsidP="006E20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Исакова Надежда Александровна</w:t>
      </w: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rPr>
          <w:sz w:val="28"/>
          <w:szCs w:val="28"/>
        </w:rPr>
      </w:pPr>
    </w:p>
    <w:p w:rsidR="006E20A7" w:rsidRDefault="006E20A7" w:rsidP="006E20A7">
      <w:pPr>
        <w:jc w:val="center"/>
        <w:rPr>
          <w:sz w:val="28"/>
          <w:szCs w:val="28"/>
        </w:rPr>
      </w:pPr>
    </w:p>
    <w:p w:rsidR="006E20A7" w:rsidRDefault="006E20A7" w:rsidP="006E20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140AF">
        <w:rPr>
          <w:sz w:val="28"/>
          <w:szCs w:val="28"/>
        </w:rPr>
        <w:t xml:space="preserve">     с. Тарногский Городок, 2017</w:t>
      </w:r>
      <w:bookmarkStart w:id="0" w:name="_GoBack"/>
      <w:bookmarkEnd w:id="0"/>
    </w:p>
    <w:p w:rsidR="006E20A7" w:rsidRDefault="006E20A7" w:rsidP="006E20A7"/>
    <w:p w:rsidR="006E20A7" w:rsidRDefault="006E20A7" w:rsidP="006E20A7"/>
    <w:p w:rsidR="007D442E" w:rsidRDefault="006E20A7" w:rsidP="0073561F">
      <w:pPr>
        <w:spacing w:line="360" w:lineRule="auto"/>
        <w:rPr>
          <w:sz w:val="28"/>
          <w:szCs w:val="28"/>
        </w:rPr>
      </w:pPr>
      <w:r w:rsidRPr="007770C7">
        <w:rPr>
          <w:b/>
          <w:sz w:val="28"/>
          <w:szCs w:val="28"/>
        </w:rPr>
        <w:lastRenderedPageBreak/>
        <w:t>Тема</w:t>
      </w:r>
      <w:r w:rsidR="007770C7" w:rsidRPr="007770C7">
        <w:rPr>
          <w:b/>
          <w:sz w:val="28"/>
          <w:szCs w:val="28"/>
        </w:rPr>
        <w:t>.</w:t>
      </w:r>
      <w:r w:rsidR="007770C7">
        <w:rPr>
          <w:sz w:val="28"/>
          <w:szCs w:val="28"/>
        </w:rPr>
        <w:t xml:space="preserve"> Великоустюгская роспись.</w:t>
      </w:r>
    </w:p>
    <w:p w:rsidR="007770C7" w:rsidRDefault="007770C7" w:rsidP="0073561F">
      <w:pPr>
        <w:spacing w:line="360" w:lineRule="auto"/>
        <w:rPr>
          <w:sz w:val="28"/>
          <w:szCs w:val="28"/>
        </w:rPr>
      </w:pPr>
      <w:r w:rsidRPr="007770C7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Проверка уровня применения полученных знаний, умений и навыков при изучении основных элементов Великоустюгской росписи на примере тестовых, практических, творческих, проектных заданий.</w:t>
      </w:r>
    </w:p>
    <w:p w:rsidR="007770C7" w:rsidRPr="007770C7" w:rsidRDefault="007770C7" w:rsidP="0073561F">
      <w:pPr>
        <w:spacing w:line="360" w:lineRule="auto"/>
        <w:rPr>
          <w:b/>
          <w:sz w:val="28"/>
          <w:szCs w:val="28"/>
        </w:rPr>
      </w:pPr>
      <w:r w:rsidRPr="007770C7">
        <w:rPr>
          <w:b/>
          <w:sz w:val="28"/>
          <w:szCs w:val="28"/>
        </w:rPr>
        <w:t>Задачи:</w:t>
      </w:r>
    </w:p>
    <w:p w:rsidR="007770C7" w:rsidRDefault="007770C7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2103">
        <w:rPr>
          <w:sz w:val="28"/>
          <w:szCs w:val="28"/>
        </w:rPr>
        <w:t>проверить знания о приемах, этапах, особенностях Великоустюгской росписи;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проверить знание терминов,  характерных  для Великоустюгской росписи;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совершенствовать технические навыки рисования узоров;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воспитывать интерес к искусству Великоустюгских мастеров;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развивать внимание, воображение, фантазию, аккуратность.</w:t>
      </w:r>
    </w:p>
    <w:p w:rsidR="00FA2103" w:rsidRDefault="00FA2103" w:rsidP="0073561F">
      <w:pPr>
        <w:spacing w:line="360" w:lineRule="auto"/>
        <w:rPr>
          <w:b/>
          <w:sz w:val="28"/>
          <w:szCs w:val="28"/>
        </w:rPr>
      </w:pPr>
      <w:r w:rsidRPr="00FA2103">
        <w:rPr>
          <w:b/>
          <w:sz w:val="28"/>
          <w:szCs w:val="28"/>
        </w:rPr>
        <w:t>Оборудование: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модель для выполнения росписи;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акварельные краски;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кисти, 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баночка для воды;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салфетка;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простой карандаш;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ластик;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образцы Великоустюгской росписи;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мультимедийное оборудование;</w:t>
      </w:r>
    </w:p>
    <w:p w:rsidR="00FA2103" w:rsidRDefault="00FA2103" w:rsidP="00735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презентация «Великоустюгская роспись».</w:t>
      </w:r>
    </w:p>
    <w:p w:rsidR="00FA2103" w:rsidRDefault="00FA2103" w:rsidP="0073561F">
      <w:pPr>
        <w:spacing w:line="360" w:lineRule="auto"/>
        <w:jc w:val="center"/>
        <w:rPr>
          <w:b/>
          <w:sz w:val="28"/>
          <w:szCs w:val="28"/>
        </w:rPr>
      </w:pPr>
      <w:r w:rsidRPr="00FA2103">
        <w:rPr>
          <w:b/>
          <w:sz w:val="28"/>
          <w:szCs w:val="28"/>
        </w:rPr>
        <w:t>Ход занятия</w:t>
      </w:r>
    </w:p>
    <w:p w:rsidR="00FA2103" w:rsidRDefault="00FA2103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Повторение из истории возникновения Великоустюгской росписи, просмотр презентации «Великоустюгская роспись».</w:t>
      </w:r>
    </w:p>
    <w:p w:rsidR="00FA2103" w:rsidRPr="00FA2103" w:rsidRDefault="00FA2103" w:rsidP="007356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Еще в 16 веке Великий Устюг стал крупным торговым и промысловым центром, благодаря своему выгодному положению при слиянии крупнейших рек края Сухоны и Юга</w:t>
      </w:r>
      <w:r w:rsidR="001F37E8">
        <w:rPr>
          <w:sz w:val="28"/>
          <w:szCs w:val="28"/>
        </w:rPr>
        <w:t xml:space="preserve">, </w:t>
      </w:r>
      <w:r w:rsidRPr="00FA2103">
        <w:rPr>
          <w:sz w:val="28"/>
          <w:szCs w:val="28"/>
        </w:rPr>
        <w:t xml:space="preserve">располагался в центре пересечения торговых путей того времени. В период расцвета Великий Устюг был центром уникальных видов народного искусства. Устюжские мастера вырабатывали изумляющие </w:t>
      </w:r>
      <w:r w:rsidRPr="00FA2103">
        <w:rPr>
          <w:sz w:val="28"/>
          <w:szCs w:val="28"/>
        </w:rPr>
        <w:lastRenderedPageBreak/>
        <w:t>совершенством изделия из просечного железа, финифти, здесь процветало искусство черни по серебру, чеканки по металлу, развиваются художественная резьба по бересте, искусство полихромных изразцов и не встречающееся больше нигде искусство «мороза по жести».</w:t>
      </w:r>
    </w:p>
    <w:p w:rsidR="00FA2103" w:rsidRPr="00FA2103" w:rsidRDefault="00FA2103" w:rsidP="0073561F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A2103">
        <w:rPr>
          <w:sz w:val="28"/>
          <w:szCs w:val="28"/>
        </w:rPr>
        <w:t xml:space="preserve">Широко известен Устюг в 17 веке своими художниками-живописцами, многие из которых работали по вызову в Москве на царских заказах. Существовала в Устюге своя школа иконописи. Художники писали иконы по заказу церквей и монастырей, они же украшали росписью бытовые вещи для горожан. </w:t>
      </w:r>
    </w:p>
    <w:p w:rsidR="00FA2103" w:rsidRPr="00FA2103" w:rsidRDefault="00FA2103" w:rsidP="0073561F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A2103">
        <w:rPr>
          <w:sz w:val="28"/>
          <w:szCs w:val="28"/>
        </w:rPr>
        <w:t>В отличие от иконописных заказов, где художники должны были точно следовать установленным церковью канонам, при росписи бытовых предметов они рисовали все, что хотели: что видели вокруг себя и что поражало их воображение. По всей стране расходились из Великого Устюга сундуки</w:t>
      </w:r>
      <w:r w:rsidR="001F37E8">
        <w:rPr>
          <w:sz w:val="28"/>
          <w:szCs w:val="28"/>
        </w:rPr>
        <w:t xml:space="preserve">. </w:t>
      </w:r>
      <w:r w:rsidRPr="00FA2103">
        <w:rPr>
          <w:sz w:val="28"/>
          <w:szCs w:val="28"/>
        </w:rPr>
        <w:t>В то время они были двух видов: в форме сундука-теремка и сундука-подголовка.</w:t>
      </w:r>
    </w:p>
    <w:p w:rsidR="00FA2103" w:rsidRPr="00FA2103" w:rsidRDefault="00FA2103" w:rsidP="0073561F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A2103">
        <w:rPr>
          <w:sz w:val="28"/>
          <w:szCs w:val="28"/>
        </w:rPr>
        <w:t xml:space="preserve">В 17 веке в русском искусстве становится любимым изображение цветка тюльпана. </w:t>
      </w:r>
      <w:proofErr w:type="gramStart"/>
      <w:r w:rsidR="001F37E8">
        <w:rPr>
          <w:sz w:val="28"/>
          <w:szCs w:val="28"/>
        </w:rPr>
        <w:t xml:space="preserve">В </w:t>
      </w:r>
      <w:r w:rsidRPr="00FA2103">
        <w:rPr>
          <w:sz w:val="28"/>
          <w:szCs w:val="28"/>
        </w:rPr>
        <w:t xml:space="preserve"> работах</w:t>
      </w:r>
      <w:proofErr w:type="gramEnd"/>
      <w:r w:rsidRPr="00FA2103">
        <w:rPr>
          <w:sz w:val="28"/>
          <w:szCs w:val="28"/>
        </w:rPr>
        <w:t xml:space="preserve"> </w:t>
      </w:r>
      <w:r w:rsidR="001F37E8">
        <w:rPr>
          <w:sz w:val="28"/>
          <w:szCs w:val="28"/>
        </w:rPr>
        <w:t xml:space="preserve">мастеров </w:t>
      </w:r>
      <w:r w:rsidRPr="00FA2103">
        <w:rPr>
          <w:sz w:val="28"/>
          <w:szCs w:val="28"/>
        </w:rPr>
        <w:t>самое раннее изображение этого цветка известно на иконе устюжских чудотворцев Прокопия и Иоанна, датированной 1679 годом. В основе рисунка они сохранили контурную линию травных росписей, изобразив ею стилизованный цветок на тонком стебле с удлиненными листьями. Изображение цветка тюльпана становится единственным мотивом великоустюжской росписи</w:t>
      </w:r>
      <w:r w:rsidR="001F37E8">
        <w:rPr>
          <w:sz w:val="28"/>
          <w:szCs w:val="28"/>
        </w:rPr>
        <w:t>.</w:t>
      </w:r>
    </w:p>
    <w:p w:rsidR="00FA2103" w:rsidRDefault="00FA2103" w:rsidP="0073561F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A2103">
        <w:rPr>
          <w:sz w:val="28"/>
          <w:szCs w:val="28"/>
        </w:rPr>
        <w:t>От традиций устюжской школы в новых росписях сохранились золотистый фон, графичность рисунка, «бегущий зигзаг», окаймляющий композицию в целом или ее части, а также образы животного мира и древнерусской фантастики. Любимыми персонажами были: бегущий олень, орел, Кентавр (</w:t>
      </w:r>
      <w:proofErr w:type="spellStart"/>
      <w:r w:rsidRPr="00FA2103">
        <w:rPr>
          <w:sz w:val="28"/>
          <w:szCs w:val="28"/>
        </w:rPr>
        <w:t>Полкан</w:t>
      </w:r>
      <w:proofErr w:type="spellEnd"/>
      <w:r w:rsidRPr="00FA2103">
        <w:rPr>
          <w:sz w:val="28"/>
          <w:szCs w:val="28"/>
        </w:rPr>
        <w:t xml:space="preserve">), грифон, птица Сирин, Александр Македонский - герой произведения «Александрия», хорошо известного на Руси. Фон всех композиций заполнен черными точками, имеющими декоративное значение, </w:t>
      </w:r>
      <w:r w:rsidRPr="00FA2103">
        <w:rPr>
          <w:sz w:val="28"/>
          <w:szCs w:val="28"/>
        </w:rPr>
        <w:lastRenderedPageBreak/>
        <w:t>что указывает на тес</w:t>
      </w:r>
      <w:r w:rsidR="001F37E8">
        <w:rPr>
          <w:sz w:val="28"/>
          <w:szCs w:val="28"/>
        </w:rPr>
        <w:t xml:space="preserve">ную связь с устюжскими эмалями, а </w:t>
      </w:r>
      <w:r w:rsidRPr="00FA2103">
        <w:rPr>
          <w:sz w:val="28"/>
          <w:szCs w:val="28"/>
        </w:rPr>
        <w:t xml:space="preserve">тонкий стебель, перечеркнутый поперечными штрихами и кружками. </w:t>
      </w:r>
    </w:p>
    <w:p w:rsidR="001F37E8" w:rsidRPr="001F37E8" w:rsidRDefault="001F37E8" w:rsidP="0073561F">
      <w:pPr>
        <w:pStyle w:val="a3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 w:rsidRPr="001F37E8">
        <w:rPr>
          <w:b/>
          <w:sz w:val="28"/>
          <w:szCs w:val="28"/>
        </w:rPr>
        <w:t>Теоретическая часть.</w:t>
      </w:r>
    </w:p>
    <w:p w:rsidR="00FA2103" w:rsidRDefault="001F37E8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тестового задания.</w:t>
      </w:r>
    </w:p>
    <w:p w:rsidR="001F37E8" w:rsidRDefault="001F37E8" w:rsidP="0073561F">
      <w:pPr>
        <w:spacing w:line="360" w:lineRule="auto"/>
        <w:jc w:val="center"/>
        <w:rPr>
          <w:b/>
          <w:sz w:val="28"/>
          <w:szCs w:val="28"/>
        </w:rPr>
      </w:pPr>
      <w:r w:rsidRPr="001F37E8">
        <w:rPr>
          <w:b/>
          <w:sz w:val="28"/>
          <w:szCs w:val="28"/>
        </w:rPr>
        <w:t>Тест «Великоустюгская роспись»</w:t>
      </w:r>
    </w:p>
    <w:p w:rsidR="001F37E8" w:rsidRDefault="001F37E8" w:rsidP="0073561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Ф.И.     </w:t>
      </w:r>
      <w:r>
        <w:rPr>
          <w:sz w:val="28"/>
          <w:szCs w:val="28"/>
        </w:rPr>
        <w:t>_____________________</w:t>
      </w:r>
      <w:r w:rsidR="00E4380D">
        <w:rPr>
          <w:sz w:val="28"/>
          <w:szCs w:val="28"/>
        </w:rPr>
        <w:t>__</w:t>
      </w:r>
      <w:r>
        <w:rPr>
          <w:sz w:val="28"/>
          <w:szCs w:val="28"/>
        </w:rPr>
        <w:t xml:space="preserve">год </w:t>
      </w:r>
      <w:proofErr w:type="spellStart"/>
      <w:r>
        <w:rPr>
          <w:sz w:val="28"/>
          <w:szCs w:val="28"/>
        </w:rPr>
        <w:t>обучения___________дата</w:t>
      </w:r>
      <w:proofErr w:type="spellEnd"/>
      <w:r>
        <w:rPr>
          <w:sz w:val="28"/>
          <w:szCs w:val="28"/>
        </w:rPr>
        <w:t>_______</w:t>
      </w:r>
    </w:p>
    <w:p w:rsidR="001F37E8" w:rsidRDefault="001F37E8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Инструкция. Выберите правильный</w:t>
      </w:r>
      <w:r w:rsidR="00E4380D">
        <w:rPr>
          <w:sz w:val="28"/>
          <w:szCs w:val="28"/>
        </w:rPr>
        <w:t xml:space="preserve"> (правильные) вариант (ы) </w:t>
      </w:r>
      <w:r>
        <w:rPr>
          <w:sz w:val="28"/>
          <w:szCs w:val="28"/>
        </w:rPr>
        <w:t>ответа</w:t>
      </w:r>
      <w:r w:rsidR="00E4380D">
        <w:rPr>
          <w:sz w:val="28"/>
          <w:szCs w:val="28"/>
        </w:rPr>
        <w:t>.</w:t>
      </w:r>
    </w:p>
    <w:p w:rsidR="00E4380D" w:rsidRDefault="00E4380D" w:rsidP="0073561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E4380D">
        <w:rPr>
          <w:b/>
          <w:sz w:val="28"/>
          <w:szCs w:val="28"/>
        </w:rPr>
        <w:t>В каком веке Великий Устюг стал считаться центром купечество, торговли ремеслами?</w:t>
      </w:r>
      <w:r>
        <w:rPr>
          <w:sz w:val="28"/>
          <w:szCs w:val="28"/>
        </w:rPr>
        <w:t xml:space="preserve"> (1 балл)</w:t>
      </w:r>
    </w:p>
    <w:p w:rsidR="00E4380D" w:rsidRDefault="00E4380D" w:rsidP="0073561F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А. 18 век</w:t>
      </w:r>
    </w:p>
    <w:p w:rsidR="00E4380D" w:rsidRDefault="00E4380D" w:rsidP="0073561F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Б. 19 век</w:t>
      </w:r>
    </w:p>
    <w:p w:rsidR="00E4380D" w:rsidRDefault="00E4380D" w:rsidP="0073561F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В. 16-17 век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380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380D">
        <w:rPr>
          <w:b/>
          <w:sz w:val="28"/>
          <w:szCs w:val="28"/>
        </w:rPr>
        <w:t>Из каких стран пришло на Русь изображение тюльпана?</w:t>
      </w:r>
      <w:r>
        <w:rPr>
          <w:sz w:val="28"/>
          <w:szCs w:val="28"/>
        </w:rPr>
        <w:t xml:space="preserve"> (1 балл)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А. С голландских и французских гравюр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Б. Из Германии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В. Из Южной Америки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380D">
        <w:rPr>
          <w:b/>
          <w:sz w:val="28"/>
          <w:szCs w:val="28"/>
        </w:rPr>
        <w:t>3. Какую новую разработку делают живописцы Устюга?</w:t>
      </w:r>
      <w:r>
        <w:rPr>
          <w:sz w:val="28"/>
          <w:szCs w:val="28"/>
        </w:rPr>
        <w:t xml:space="preserve"> (1 балл)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А. Разрабатывают новый травный узор, стилизованный под цветок тюльпана.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Б. Используют травный орнамент из других росписей.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В. Используют только геометрический орнамент.</w:t>
      </w:r>
    </w:p>
    <w:p w:rsidR="00E4380D" w:rsidRDefault="00E4380D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360F">
        <w:rPr>
          <w:b/>
          <w:sz w:val="28"/>
          <w:szCs w:val="28"/>
        </w:rPr>
        <w:t xml:space="preserve">4. </w:t>
      </w:r>
      <w:r w:rsidR="0008360F" w:rsidRPr="0008360F">
        <w:rPr>
          <w:b/>
          <w:sz w:val="28"/>
          <w:szCs w:val="28"/>
        </w:rPr>
        <w:t>Что на ряду с растительным орнаментом изображали художники Великоустюгской росписи по дереву?</w:t>
      </w:r>
      <w:r w:rsidRPr="0008360F">
        <w:rPr>
          <w:b/>
          <w:sz w:val="28"/>
          <w:szCs w:val="28"/>
        </w:rPr>
        <w:t xml:space="preserve">  </w:t>
      </w:r>
      <w:r w:rsidR="0008360F">
        <w:rPr>
          <w:sz w:val="28"/>
          <w:szCs w:val="28"/>
        </w:rPr>
        <w:t>(2 балла)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А. Птиц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Б. Зверей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В. Мифических существ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360F">
        <w:rPr>
          <w:b/>
          <w:sz w:val="28"/>
          <w:szCs w:val="28"/>
        </w:rPr>
        <w:t>5. Какие существуют характерные особенности присущие Великоустюгской росписи по дереву?</w:t>
      </w:r>
      <w:r>
        <w:rPr>
          <w:b/>
          <w:sz w:val="28"/>
          <w:szCs w:val="28"/>
        </w:rPr>
        <w:t xml:space="preserve"> </w:t>
      </w:r>
      <w:r w:rsidRPr="0008360F">
        <w:rPr>
          <w:sz w:val="28"/>
          <w:szCs w:val="28"/>
        </w:rPr>
        <w:t>(</w:t>
      </w:r>
      <w:r>
        <w:rPr>
          <w:sz w:val="28"/>
          <w:szCs w:val="28"/>
        </w:rPr>
        <w:t>3 балла)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А.  Стилизованный цветок тюльпана на тонком стебле с удлиненными листьями.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Б. Заполнение свободных участков светлого фона черными точками для уравновешивания всей композиции.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В. Стебель тюльпана перечеркнут в нескольких местах короткими поперечными черточками, иногда добавляется черный или цветной кружок.</w:t>
      </w:r>
    </w:p>
    <w:p w:rsidR="0008360F" w:rsidRPr="0008360F" w:rsidRDefault="0008360F" w:rsidP="0073561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360F">
        <w:rPr>
          <w:b/>
          <w:sz w:val="28"/>
          <w:szCs w:val="28"/>
        </w:rPr>
        <w:t>6. Перечислите любимые персонажи художников Великоустюгской росписи.</w:t>
      </w:r>
      <w:r>
        <w:rPr>
          <w:b/>
          <w:sz w:val="28"/>
          <w:szCs w:val="28"/>
        </w:rPr>
        <w:t xml:space="preserve"> </w:t>
      </w:r>
      <w:r w:rsidRPr="0008360F">
        <w:rPr>
          <w:sz w:val="28"/>
          <w:szCs w:val="28"/>
        </w:rPr>
        <w:t>(3 балла)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 w:rsidRPr="0008360F">
        <w:rPr>
          <w:b/>
          <w:sz w:val="28"/>
          <w:szCs w:val="28"/>
        </w:rPr>
        <w:t xml:space="preserve">      7.Перечислите цвета красок характерные для Великоустюгской росписи.</w:t>
      </w:r>
      <w:r>
        <w:rPr>
          <w:sz w:val="28"/>
          <w:szCs w:val="28"/>
        </w:rPr>
        <w:t xml:space="preserve"> (3 балла)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8360F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04619" w:rsidRDefault="0008360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104619">
        <w:rPr>
          <w:sz w:val="28"/>
          <w:szCs w:val="28"/>
        </w:rPr>
        <w:t xml:space="preserve">________________________________  </w:t>
      </w:r>
    </w:p>
    <w:p w:rsidR="0008360F" w:rsidRP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461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8. </w:t>
      </w:r>
      <w:r w:rsidRPr="00104619">
        <w:rPr>
          <w:b/>
          <w:sz w:val="28"/>
          <w:szCs w:val="28"/>
        </w:rPr>
        <w:t>Напишите технику</w:t>
      </w:r>
      <w:r w:rsidR="0008360F" w:rsidRPr="00104619">
        <w:rPr>
          <w:b/>
          <w:sz w:val="28"/>
          <w:szCs w:val="28"/>
        </w:rPr>
        <w:t xml:space="preserve">  безопасности при работе с красками, кисточками, наждачной бумагой, клеем (5 баллов)</w:t>
      </w:r>
    </w:p>
    <w:p w:rsidR="0008360F" w:rsidRDefault="0008360F" w:rsidP="0073561F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</w:t>
      </w:r>
    </w:p>
    <w:p w:rsidR="0008360F" w:rsidRDefault="0008360F" w:rsidP="0073561F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08360F" w:rsidRDefault="0008360F" w:rsidP="0073561F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08360F" w:rsidRDefault="0008360F" w:rsidP="0073561F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08360F" w:rsidRDefault="0008360F" w:rsidP="0073561F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104619" w:rsidRDefault="0008360F" w:rsidP="007356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04619">
        <w:rPr>
          <w:b/>
          <w:sz w:val="28"/>
          <w:szCs w:val="28"/>
        </w:rPr>
        <w:t>_____</w:t>
      </w:r>
    </w:p>
    <w:p w:rsidR="0008360F" w:rsidRDefault="00104619" w:rsidP="0073561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Спасибо за работу!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освоения теоретической части программы на данном этапе.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16-19 баллов – высокий уровень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10-15 баллов – средний уровень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Менее 10 баллов низкий уровень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</w:p>
    <w:p w:rsidR="00104619" w:rsidRDefault="00104619" w:rsidP="0073561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4619">
        <w:rPr>
          <w:b/>
          <w:sz w:val="28"/>
          <w:szCs w:val="28"/>
        </w:rPr>
        <w:t>Практическая часть аттестационного занятия</w:t>
      </w: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Выполнение заданий на карточках.</w:t>
      </w:r>
    </w:p>
    <w:p w:rsidR="00104619" w:rsidRDefault="00104619" w:rsidP="0073561F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Спроектируйте орнамент, используя предложенные орнаменты Великоустюгской росписи.</w:t>
      </w:r>
    </w:p>
    <w:p w:rsidR="00104619" w:rsidRDefault="00104619" w:rsidP="0073561F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Выполните последовательность написания предложенного мотива «Птица», используя технологическую карту.</w:t>
      </w:r>
    </w:p>
    <w:p w:rsidR="00104619" w:rsidRDefault="00104619" w:rsidP="0073561F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Выполните последовательное написание цветка тюльпана, используя технологическую карту.</w:t>
      </w:r>
    </w:p>
    <w:p w:rsidR="0073561F" w:rsidRDefault="0073561F" w:rsidP="0073561F">
      <w:pPr>
        <w:pStyle w:val="a4"/>
        <w:spacing w:line="360" w:lineRule="auto"/>
        <w:ind w:left="0"/>
        <w:jc w:val="both"/>
        <w:rPr>
          <w:sz w:val="28"/>
          <w:szCs w:val="28"/>
        </w:rPr>
      </w:pPr>
    </w:p>
    <w:p w:rsidR="00104619" w:rsidRDefault="00104619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освоения практической части программы на данном этапе.</w:t>
      </w:r>
    </w:p>
    <w:p w:rsidR="00104619" w:rsidRDefault="0073561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балла – высокий уровень</w:t>
      </w:r>
    </w:p>
    <w:p w:rsidR="0073561F" w:rsidRDefault="0073561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1-2 балла – средний уровень</w:t>
      </w:r>
    </w:p>
    <w:p w:rsidR="0073561F" w:rsidRDefault="0073561F" w:rsidP="00735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 баллов – высокий уровень</w:t>
      </w:r>
    </w:p>
    <w:p w:rsidR="0073561F" w:rsidRPr="0073561F" w:rsidRDefault="0073561F" w:rsidP="0073561F">
      <w:pPr>
        <w:spacing w:line="360" w:lineRule="auto"/>
        <w:jc w:val="both"/>
        <w:rPr>
          <w:b/>
          <w:sz w:val="28"/>
          <w:szCs w:val="28"/>
        </w:rPr>
      </w:pPr>
      <w:r w:rsidRPr="0073561F">
        <w:rPr>
          <w:b/>
          <w:sz w:val="28"/>
          <w:szCs w:val="28"/>
        </w:rPr>
        <w:t>*3. Дополнительное задание.</w:t>
      </w:r>
    </w:p>
    <w:p w:rsidR="0073561F" w:rsidRDefault="0073561F" w:rsidP="0073561F">
      <w:pPr>
        <w:spacing w:line="360" w:lineRule="auto"/>
        <w:jc w:val="both"/>
        <w:rPr>
          <w:sz w:val="28"/>
          <w:szCs w:val="28"/>
        </w:rPr>
      </w:pPr>
      <w:r w:rsidRPr="0073561F">
        <w:rPr>
          <w:b/>
          <w:sz w:val="28"/>
          <w:szCs w:val="28"/>
        </w:rPr>
        <w:t>Разработать проект буквицы с применением Великоустюгской росписи</w:t>
      </w:r>
      <w:r>
        <w:rPr>
          <w:sz w:val="28"/>
          <w:szCs w:val="28"/>
        </w:rPr>
        <w:t>.</w:t>
      </w:r>
    </w:p>
    <w:p w:rsidR="0073561F" w:rsidRPr="0073561F" w:rsidRDefault="0073561F" w:rsidP="007356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</w:t>
      </w:r>
      <w:r w:rsidRPr="0073561F">
        <w:rPr>
          <w:b/>
          <w:sz w:val="28"/>
          <w:szCs w:val="28"/>
        </w:rPr>
        <w:t>Подведение итогов аттестационного занятия.</w:t>
      </w:r>
    </w:p>
    <w:sectPr w:rsidR="0073561F" w:rsidRPr="0073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A375E"/>
    <w:multiLevelType w:val="hybridMultilevel"/>
    <w:tmpl w:val="0084217E"/>
    <w:lvl w:ilvl="0" w:tplc="22568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B42C8"/>
    <w:multiLevelType w:val="hybridMultilevel"/>
    <w:tmpl w:val="7EFA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97"/>
    <w:rsid w:val="0008360F"/>
    <w:rsid w:val="00104619"/>
    <w:rsid w:val="001F37E8"/>
    <w:rsid w:val="006E20A7"/>
    <w:rsid w:val="0073561F"/>
    <w:rsid w:val="007770C7"/>
    <w:rsid w:val="007D442E"/>
    <w:rsid w:val="00C85109"/>
    <w:rsid w:val="00E140AF"/>
    <w:rsid w:val="00E4380D"/>
    <w:rsid w:val="00F04A97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E04B"/>
  <w15:docId w15:val="{7642B554-6CFF-413E-9D4F-16052948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10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4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7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Раевская</cp:lastModifiedBy>
  <cp:revision>5</cp:revision>
  <dcterms:created xsi:type="dcterms:W3CDTF">2018-01-23T11:29:00Z</dcterms:created>
  <dcterms:modified xsi:type="dcterms:W3CDTF">2018-01-31T06:20:00Z</dcterms:modified>
</cp:coreProperties>
</file>