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0" w:rsidRPr="00592F70" w:rsidRDefault="00592F70" w:rsidP="00592F7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F70">
        <w:rPr>
          <w:rFonts w:ascii="Times New Roman" w:hAnsi="Times New Roman" w:cs="Times New Roman"/>
          <w:b/>
          <w:sz w:val="32"/>
          <w:szCs w:val="32"/>
        </w:rPr>
        <w:t xml:space="preserve">«Фортепианный ансамбль </w:t>
      </w:r>
    </w:p>
    <w:p w:rsidR="00592F70" w:rsidRPr="00592F70" w:rsidRDefault="00592F70" w:rsidP="00592F7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2F70">
        <w:rPr>
          <w:rFonts w:ascii="Times New Roman" w:hAnsi="Times New Roman" w:cs="Times New Roman"/>
          <w:b/>
          <w:sz w:val="32"/>
          <w:szCs w:val="32"/>
        </w:rPr>
        <w:t>в музыкальном развитии пианиста»</w:t>
      </w:r>
      <w:bookmarkStart w:id="0" w:name="_GoBack"/>
      <w:bookmarkEnd w:id="0"/>
    </w:p>
    <w:p w:rsidR="007504DB" w:rsidRDefault="007504DB" w:rsidP="00F266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410D1F" w:rsidRDefault="007504DB" w:rsidP="007504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наиболее важных задач детского музыкального образования и воспитания является обучение детей ансамблевой игре. Игра на фортепиан</w:t>
      </w:r>
      <w:r w:rsidR="0097702B">
        <w:rPr>
          <w:rFonts w:ascii="Times New Roman" w:hAnsi="Times New Roman" w:cs="Times New Roman"/>
          <w:sz w:val="28"/>
          <w:szCs w:val="28"/>
        </w:rPr>
        <w:t>о в 4 руки приносит неоценимую п</w:t>
      </w:r>
      <w:r>
        <w:rPr>
          <w:rFonts w:ascii="Times New Roman" w:hAnsi="Times New Roman" w:cs="Times New Roman"/>
          <w:sz w:val="28"/>
          <w:szCs w:val="28"/>
        </w:rPr>
        <w:t>ользу в развитии обще</w:t>
      </w:r>
      <w:r w:rsidR="0097702B">
        <w:rPr>
          <w:rFonts w:ascii="Times New Roman" w:hAnsi="Times New Roman" w:cs="Times New Roman"/>
          <w:sz w:val="28"/>
          <w:szCs w:val="28"/>
        </w:rPr>
        <w:t>го музыкального кругозора  буду</w:t>
      </w:r>
      <w:r>
        <w:rPr>
          <w:rFonts w:ascii="Times New Roman" w:hAnsi="Times New Roman" w:cs="Times New Roman"/>
          <w:sz w:val="28"/>
          <w:szCs w:val="28"/>
        </w:rPr>
        <w:t xml:space="preserve">щего пианиста. Этим и объясняется большее внимание </w:t>
      </w:r>
      <w:r w:rsidR="00410D1F">
        <w:rPr>
          <w:rFonts w:ascii="Times New Roman" w:hAnsi="Times New Roman" w:cs="Times New Roman"/>
          <w:sz w:val="28"/>
          <w:szCs w:val="28"/>
        </w:rPr>
        <w:t>со стороны методистов и педагогов к процессу обучения учащихся ансамблевой игре.</w:t>
      </w:r>
    </w:p>
    <w:p w:rsidR="007504DB" w:rsidRDefault="00410D1F" w:rsidP="007504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творческой работе невозможно охватить все задачи, поставленные перед педагогом в процессе обучения, связанные с игрой на фортепиано в 4 руки. В целом же хочется подчеркнуть, что обучение ансамблевой игре активизирует музыкальное развитие ученика, расширяется восприятие музыкальных образов, элементов музыкальной речи, средств музыкальной выразительности. </w:t>
      </w:r>
    </w:p>
    <w:p w:rsidR="00410D1F" w:rsidRDefault="00410D1F" w:rsidP="007504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главе статьи «Из истории ансамблевой игры на фортепиано» рассказывается, о том, что ансамбль был очень популярным видом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10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</w:t>
      </w:r>
    </w:p>
    <w:p w:rsidR="00FB6B82" w:rsidRDefault="00410D1F" w:rsidP="00FB6B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глава </w:t>
      </w:r>
      <w:r w:rsidR="00756AB1">
        <w:rPr>
          <w:rFonts w:ascii="Times New Roman" w:hAnsi="Times New Roman" w:cs="Times New Roman"/>
          <w:sz w:val="28"/>
          <w:szCs w:val="28"/>
        </w:rPr>
        <w:t xml:space="preserve">освещает </w:t>
      </w:r>
      <w:r>
        <w:rPr>
          <w:rFonts w:ascii="Times New Roman" w:hAnsi="Times New Roman" w:cs="Times New Roman"/>
          <w:sz w:val="28"/>
          <w:szCs w:val="28"/>
        </w:rPr>
        <w:t>достоинства ансамблевой игры на фортепиано.</w:t>
      </w:r>
    </w:p>
    <w:p w:rsidR="00410D1F" w:rsidRDefault="00410D1F" w:rsidP="00FB6B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глава знакомит с репертуаром класса ансамбля.</w:t>
      </w:r>
    </w:p>
    <w:p w:rsidR="00410D1F" w:rsidRDefault="00410D1F" w:rsidP="007504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четвертой главе </w:t>
      </w:r>
      <w:r w:rsidR="00C26DC0">
        <w:rPr>
          <w:rFonts w:ascii="Times New Roman" w:hAnsi="Times New Roman" w:cs="Times New Roman"/>
          <w:sz w:val="28"/>
          <w:szCs w:val="28"/>
        </w:rPr>
        <w:t xml:space="preserve">даны некоторые методические рекомендации </w:t>
      </w:r>
      <w:r w:rsidR="007A45AB">
        <w:rPr>
          <w:rFonts w:ascii="Times New Roman" w:hAnsi="Times New Roman" w:cs="Times New Roman"/>
          <w:sz w:val="28"/>
          <w:szCs w:val="28"/>
        </w:rPr>
        <w:t>к обучению учащихся ансамблевой игре на фортепиано.</w:t>
      </w:r>
    </w:p>
    <w:p w:rsidR="007A45AB" w:rsidRDefault="007A45AB" w:rsidP="007A45A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7A45AB" w:rsidRDefault="007A45AB" w:rsidP="007A45A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музыкальное развитие ученика</w:t>
      </w:r>
    </w:p>
    <w:p w:rsidR="007A45AB" w:rsidRDefault="007A45AB" w:rsidP="007A45A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технические и стилистические особенности пьес</w:t>
      </w:r>
    </w:p>
    <w:p w:rsidR="007A45AB" w:rsidRDefault="007A45AB" w:rsidP="007A45A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Научить учащихся управлять своей игрой в плане ритмики, окраски, эмоционального тонуса.</w:t>
      </w:r>
    </w:p>
    <w:p w:rsidR="00756AB1" w:rsidRDefault="00756AB1" w:rsidP="007A45A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A45AB" w:rsidRDefault="007A45AB" w:rsidP="007A45A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A45AB" w:rsidRPr="00113A87" w:rsidRDefault="007A45AB" w:rsidP="00113A8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87">
        <w:rPr>
          <w:rFonts w:ascii="Times New Roman" w:hAnsi="Times New Roman" w:cs="Times New Roman"/>
          <w:sz w:val="28"/>
          <w:szCs w:val="28"/>
        </w:rPr>
        <w:t>Рассмотреть некоторые методические вопросы, возникающие в обучении учащихся ансам</w:t>
      </w:r>
      <w:r w:rsidR="00FB6B82">
        <w:rPr>
          <w:rFonts w:ascii="Times New Roman" w:hAnsi="Times New Roman" w:cs="Times New Roman"/>
          <w:sz w:val="28"/>
          <w:szCs w:val="28"/>
        </w:rPr>
        <w:t>б</w:t>
      </w:r>
      <w:r w:rsidRPr="00113A87">
        <w:rPr>
          <w:rFonts w:ascii="Times New Roman" w:hAnsi="Times New Roman" w:cs="Times New Roman"/>
          <w:sz w:val="28"/>
          <w:szCs w:val="28"/>
        </w:rPr>
        <w:t xml:space="preserve">левой игре на фортепиано. </w:t>
      </w:r>
    </w:p>
    <w:p w:rsidR="00113A87" w:rsidRDefault="007A45AB" w:rsidP="00113A8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методы работы над ансамблем в целом, как о жанре, методы, которые применимы как в начальный период обучения, так и в дальнейшем. </w:t>
      </w:r>
    </w:p>
    <w:p w:rsidR="00113A87" w:rsidRDefault="00113A87" w:rsidP="00113A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A87">
        <w:rPr>
          <w:rFonts w:ascii="Times New Roman" w:hAnsi="Times New Roman" w:cs="Times New Roman"/>
          <w:sz w:val="28"/>
          <w:szCs w:val="28"/>
        </w:rPr>
        <w:t>В работе не ставилась задача конкретизировать работу над отдельными пьесами, потому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r w:rsidR="00FB6B82">
        <w:rPr>
          <w:rFonts w:ascii="Times New Roman" w:hAnsi="Times New Roman" w:cs="Times New Roman"/>
          <w:sz w:val="28"/>
          <w:szCs w:val="28"/>
        </w:rPr>
        <w:t>что</w:t>
      </w:r>
      <w:r w:rsidRPr="00113A87">
        <w:rPr>
          <w:rFonts w:ascii="Times New Roman" w:hAnsi="Times New Roman" w:cs="Times New Roman"/>
          <w:sz w:val="28"/>
          <w:szCs w:val="28"/>
        </w:rPr>
        <w:t xml:space="preserve"> это совсем другая тема.</w:t>
      </w:r>
    </w:p>
    <w:p w:rsidR="000826B8" w:rsidRDefault="00113A87" w:rsidP="00756A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6B8">
        <w:rPr>
          <w:rFonts w:ascii="Times New Roman" w:hAnsi="Times New Roman" w:cs="Times New Roman"/>
          <w:sz w:val="28"/>
          <w:szCs w:val="28"/>
        </w:rPr>
        <w:t xml:space="preserve">В работе даны примеры ансамблей и методические пояснения к ним. В статье использовались работы известных педагогов и методистов: </w:t>
      </w:r>
      <w:r w:rsidR="00756AB1">
        <w:rPr>
          <w:rFonts w:ascii="Times New Roman" w:hAnsi="Times New Roman" w:cs="Times New Roman"/>
          <w:sz w:val="28"/>
          <w:szCs w:val="28"/>
        </w:rPr>
        <w:t xml:space="preserve">А. Артоболевской, С. </w:t>
      </w:r>
      <w:proofErr w:type="spellStart"/>
      <w:r w:rsidR="00756AB1">
        <w:rPr>
          <w:rFonts w:ascii="Times New Roman" w:hAnsi="Times New Roman" w:cs="Times New Roman"/>
          <w:sz w:val="28"/>
          <w:szCs w:val="28"/>
        </w:rPr>
        <w:t>Ляховицкой</w:t>
      </w:r>
      <w:proofErr w:type="spellEnd"/>
      <w:r w:rsidRPr="000826B8">
        <w:rPr>
          <w:rFonts w:ascii="Times New Roman" w:hAnsi="Times New Roman" w:cs="Times New Roman"/>
          <w:sz w:val="28"/>
          <w:szCs w:val="28"/>
        </w:rPr>
        <w:t>, Е.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6B8">
        <w:rPr>
          <w:rFonts w:ascii="Times New Roman" w:hAnsi="Times New Roman" w:cs="Times New Roman"/>
          <w:sz w:val="28"/>
          <w:szCs w:val="28"/>
        </w:rPr>
        <w:t>Мейлих</w:t>
      </w:r>
      <w:proofErr w:type="spellEnd"/>
      <w:r w:rsidRPr="000826B8">
        <w:rPr>
          <w:rFonts w:ascii="Times New Roman" w:hAnsi="Times New Roman" w:cs="Times New Roman"/>
          <w:sz w:val="28"/>
          <w:szCs w:val="28"/>
        </w:rPr>
        <w:t>, Б.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6B8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0826B8">
        <w:rPr>
          <w:rFonts w:ascii="Times New Roman" w:hAnsi="Times New Roman" w:cs="Times New Roman"/>
          <w:sz w:val="28"/>
          <w:szCs w:val="28"/>
        </w:rPr>
        <w:t>, А.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r w:rsidRPr="000826B8">
        <w:rPr>
          <w:rFonts w:ascii="Times New Roman" w:hAnsi="Times New Roman" w:cs="Times New Roman"/>
          <w:sz w:val="28"/>
          <w:szCs w:val="28"/>
        </w:rPr>
        <w:t>П.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r w:rsidRPr="000826B8">
        <w:rPr>
          <w:rFonts w:ascii="Times New Roman" w:hAnsi="Times New Roman" w:cs="Times New Roman"/>
          <w:sz w:val="28"/>
          <w:szCs w:val="28"/>
        </w:rPr>
        <w:t>Щапов</w:t>
      </w:r>
      <w:r w:rsidR="00756AB1">
        <w:rPr>
          <w:rFonts w:ascii="Times New Roman" w:hAnsi="Times New Roman" w:cs="Times New Roman"/>
          <w:sz w:val="28"/>
          <w:szCs w:val="28"/>
        </w:rPr>
        <w:t>а</w:t>
      </w:r>
      <w:r w:rsidRPr="000826B8">
        <w:rPr>
          <w:rFonts w:ascii="Times New Roman" w:hAnsi="Times New Roman" w:cs="Times New Roman"/>
          <w:sz w:val="28"/>
          <w:szCs w:val="28"/>
        </w:rPr>
        <w:t>.</w:t>
      </w: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02B" w:rsidRDefault="0097702B" w:rsidP="00977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6B8" w:rsidRDefault="000826B8" w:rsidP="00977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Из истории ансамблевой игры на фортепиано.</w:t>
      </w:r>
    </w:p>
    <w:p w:rsidR="000826B8" w:rsidRDefault="00FB6B82" w:rsidP="00082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Всего несколько десятиле</w:t>
      </w:r>
      <w:r w:rsidR="000826B8">
        <w:rPr>
          <w:rFonts w:ascii="Times New Roman" w:hAnsi="Times New Roman" w:cs="Times New Roman"/>
          <w:sz w:val="28"/>
          <w:szCs w:val="28"/>
        </w:rPr>
        <w:t xml:space="preserve">тий отделяет нас от времени, когда игра на фортепиано в 4 руки было очень распространённой формой </w:t>
      </w:r>
      <w:proofErr w:type="spellStart"/>
      <w:r w:rsidR="000826B8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0826B8">
        <w:rPr>
          <w:rFonts w:ascii="Times New Roman" w:hAnsi="Times New Roman" w:cs="Times New Roman"/>
          <w:sz w:val="28"/>
          <w:szCs w:val="28"/>
        </w:rPr>
        <w:t xml:space="preserve">. Весь </w:t>
      </w:r>
      <w:r w:rsidR="000826B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826B8" w:rsidRPr="000826B8">
        <w:rPr>
          <w:rFonts w:ascii="Times New Roman" w:hAnsi="Times New Roman" w:cs="Times New Roman"/>
          <w:sz w:val="28"/>
          <w:szCs w:val="28"/>
        </w:rPr>
        <w:t xml:space="preserve"> </w:t>
      </w:r>
      <w:r w:rsidR="000826B8">
        <w:rPr>
          <w:rFonts w:ascii="Times New Roman" w:hAnsi="Times New Roman" w:cs="Times New Roman"/>
          <w:sz w:val="28"/>
          <w:szCs w:val="28"/>
        </w:rPr>
        <w:t>Век – век бурного развития фортепиано – полон свидетельств о том, что игрой в 4 руки увлекались все: за этим занятием можно был</w:t>
      </w:r>
      <w:r w:rsidR="00756AB1">
        <w:rPr>
          <w:rFonts w:ascii="Times New Roman" w:hAnsi="Times New Roman" w:cs="Times New Roman"/>
          <w:sz w:val="28"/>
          <w:szCs w:val="28"/>
        </w:rPr>
        <w:t>о увидеть учеников и концертирую</w:t>
      </w:r>
      <w:r w:rsidR="000826B8">
        <w:rPr>
          <w:rFonts w:ascii="Times New Roman" w:hAnsi="Times New Roman" w:cs="Times New Roman"/>
          <w:sz w:val="28"/>
          <w:szCs w:val="28"/>
        </w:rPr>
        <w:t>щих пианистов, и</w:t>
      </w:r>
      <w:r w:rsidR="00756AB1">
        <w:rPr>
          <w:rFonts w:ascii="Times New Roman" w:hAnsi="Times New Roman" w:cs="Times New Roman"/>
          <w:sz w:val="28"/>
          <w:szCs w:val="28"/>
        </w:rPr>
        <w:t>звестных композиторов и начинаю</w:t>
      </w:r>
      <w:r w:rsidR="000826B8">
        <w:rPr>
          <w:rFonts w:ascii="Times New Roman" w:hAnsi="Times New Roman" w:cs="Times New Roman"/>
          <w:sz w:val="28"/>
          <w:szCs w:val="28"/>
        </w:rPr>
        <w:t>щих любителей.</w:t>
      </w:r>
    </w:p>
    <w:p w:rsidR="000826B8" w:rsidRDefault="000826B8" w:rsidP="00082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Вспомним мемуары русских композиторов, музыкальных критиков, общественных деятелей. Все они помногу, систематически занимались игрой на фортепиано в 4 руки, что не только доставляло им </w:t>
      </w:r>
      <w:r w:rsidR="00E35F93">
        <w:rPr>
          <w:rFonts w:ascii="Times New Roman" w:hAnsi="Times New Roman" w:cs="Times New Roman"/>
          <w:sz w:val="28"/>
          <w:szCs w:val="28"/>
        </w:rPr>
        <w:t>исполнительскую радость, но и позволяло детально ознакомиться с музыкальной литературой самых различных жанров, стилей, стран и эпох. Сю</w:t>
      </w:r>
      <w:r w:rsidR="00600864">
        <w:rPr>
          <w:rFonts w:ascii="Times New Roman" w:hAnsi="Times New Roman" w:cs="Times New Roman"/>
          <w:sz w:val="28"/>
          <w:szCs w:val="28"/>
        </w:rPr>
        <w:t xml:space="preserve">иты Баха и симфонии Бетховена, квартеты Гайдна и инструментальные ансамбли Моцарта, произведения Генделя и Россини, Мендельсона и Берлиоза постоянно звучали на собраниях композиторов «Могучей кучки» именно в переложении </w:t>
      </w:r>
      <w:r w:rsidR="00AA6B78">
        <w:rPr>
          <w:rFonts w:ascii="Times New Roman" w:hAnsi="Times New Roman" w:cs="Times New Roman"/>
          <w:sz w:val="28"/>
          <w:szCs w:val="28"/>
        </w:rPr>
        <w:t xml:space="preserve">для фортепиано </w:t>
      </w:r>
      <w:r w:rsidR="003C77E3">
        <w:rPr>
          <w:rFonts w:ascii="Times New Roman" w:hAnsi="Times New Roman" w:cs="Times New Roman"/>
          <w:sz w:val="28"/>
          <w:szCs w:val="28"/>
        </w:rPr>
        <w:t>в 4 руки.</w:t>
      </w:r>
    </w:p>
    <w:p w:rsidR="003C77E3" w:rsidRDefault="003C77E3" w:rsidP="00082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77E3">
        <w:rPr>
          <w:rFonts w:ascii="Times New Roman" w:hAnsi="Times New Roman" w:cs="Times New Roman"/>
          <w:sz w:val="28"/>
          <w:szCs w:val="28"/>
        </w:rPr>
        <w:t>«Я играл в 4 руки симфонии Бетховена, Увертюры Мендельсона, Моцарта и т.д</w:t>
      </w:r>
      <w:proofErr w:type="gramStart"/>
      <w:r w:rsidRPr="003C77E3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3C77E3">
        <w:rPr>
          <w:rFonts w:ascii="Times New Roman" w:hAnsi="Times New Roman" w:cs="Times New Roman"/>
          <w:sz w:val="28"/>
          <w:szCs w:val="28"/>
        </w:rPr>
        <w:t xml:space="preserve">Таким образом, я пристрастился к симфонической музыке, - пишет Н.А. Римский-Корсаков о своих юношеских годах. - Когда я... играл в 4 руки, хотя я играл довольно </w:t>
      </w:r>
      <w:proofErr w:type="gramStart"/>
      <w:r w:rsidRPr="003C77E3">
        <w:rPr>
          <w:rFonts w:ascii="Times New Roman" w:hAnsi="Times New Roman" w:cs="Times New Roman"/>
          <w:sz w:val="28"/>
          <w:szCs w:val="28"/>
        </w:rPr>
        <w:t>посредственно</w:t>
      </w:r>
      <w:proofErr w:type="gramEnd"/>
      <w:r w:rsidRPr="003C77E3">
        <w:rPr>
          <w:rFonts w:ascii="Times New Roman" w:hAnsi="Times New Roman" w:cs="Times New Roman"/>
          <w:sz w:val="28"/>
          <w:szCs w:val="28"/>
        </w:rPr>
        <w:t>, тем не менее, у нас выходило...» И далее о встречах у М.А. Балакирева: « В 4 руки игрались увертюры к «Кавказскому пленнику», «Сыну Мандарина» (</w:t>
      </w:r>
      <w:proofErr w:type="spellStart"/>
      <w:r w:rsidRPr="003C77E3">
        <w:rPr>
          <w:rFonts w:ascii="Times New Roman" w:hAnsi="Times New Roman" w:cs="Times New Roman"/>
          <w:sz w:val="28"/>
          <w:szCs w:val="28"/>
        </w:rPr>
        <w:t>Ц.Кюи</w:t>
      </w:r>
      <w:proofErr w:type="spellEnd"/>
      <w:r w:rsidRPr="003C77E3">
        <w:rPr>
          <w:rFonts w:ascii="Times New Roman" w:hAnsi="Times New Roman" w:cs="Times New Roman"/>
          <w:sz w:val="28"/>
          <w:szCs w:val="28"/>
        </w:rPr>
        <w:t>), а так же части моей Первой симф</w:t>
      </w:r>
      <w:r>
        <w:rPr>
          <w:rFonts w:ascii="Times New Roman" w:hAnsi="Times New Roman" w:cs="Times New Roman"/>
          <w:sz w:val="28"/>
          <w:szCs w:val="28"/>
        </w:rPr>
        <w:t>онии, по мере их изготовления».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3C77E3" w:rsidRDefault="003C7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77E3" w:rsidRPr="003C77E3" w:rsidRDefault="003C77E3" w:rsidP="003C7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3C77E3">
        <w:rPr>
          <w:rFonts w:ascii="Times New Roman" w:hAnsi="Times New Roman" w:cs="Times New Roman"/>
          <w:sz w:val="28"/>
          <w:szCs w:val="28"/>
        </w:rPr>
        <w:t xml:space="preserve">лава 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C77E3">
        <w:rPr>
          <w:rFonts w:ascii="Times New Roman" w:hAnsi="Times New Roman" w:cs="Times New Roman"/>
          <w:sz w:val="28"/>
          <w:szCs w:val="28"/>
        </w:rPr>
        <w:t>остоинства ансамблевой игры.</w:t>
      </w:r>
    </w:p>
    <w:p w:rsidR="003C77E3" w:rsidRPr="003C77E3" w:rsidRDefault="00FB6B82" w:rsidP="003C77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же достоинствами обладает</w:t>
      </w:r>
      <w:r w:rsidR="003C77E3" w:rsidRPr="003C77E3">
        <w:rPr>
          <w:rFonts w:ascii="Times New Roman" w:hAnsi="Times New Roman" w:cs="Times New Roman"/>
          <w:sz w:val="28"/>
          <w:szCs w:val="28"/>
        </w:rPr>
        <w:t xml:space="preserve"> этот вид </w:t>
      </w:r>
      <w:proofErr w:type="spellStart"/>
      <w:r w:rsidR="003C77E3" w:rsidRPr="003C77E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3C77E3" w:rsidRPr="003C77E3">
        <w:rPr>
          <w:rFonts w:ascii="Times New Roman" w:hAnsi="Times New Roman" w:cs="Times New Roman"/>
          <w:sz w:val="28"/>
          <w:szCs w:val="28"/>
        </w:rPr>
        <w:t>? Главное из них представляется в том, что при игре в 4 руки каждый участник затрачивает небольшие силы в сравнении с тем, какой достигается художественный результат. Переложение симфонии или квартета для фортепиано - соло предполагает наличие достаточно зрелых навыков чтения с листа, подвинутой техники каждой руки, развитого чувства координации движений рук, умения пользоваться педалью (то есть контролировать её действие).</w:t>
      </w:r>
    </w:p>
    <w:p w:rsidR="003C77E3" w:rsidRPr="003C77E3" w:rsidRDefault="003C77E3" w:rsidP="003C77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E3">
        <w:rPr>
          <w:rFonts w:ascii="Times New Roman" w:hAnsi="Times New Roman" w:cs="Times New Roman"/>
          <w:sz w:val="28"/>
          <w:szCs w:val="28"/>
        </w:rPr>
        <w:t>То же произведение, переложенное для четырехручного фортепиано, снижает эти требования почти вдвое.</w:t>
      </w:r>
    </w:p>
    <w:p w:rsidR="003C77E3" w:rsidRPr="003C77E3" w:rsidRDefault="003C77E3" w:rsidP="003C77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E3">
        <w:rPr>
          <w:rFonts w:ascii="Times New Roman" w:hAnsi="Times New Roman" w:cs="Times New Roman"/>
          <w:sz w:val="28"/>
          <w:szCs w:val="28"/>
        </w:rPr>
        <w:t>Показательно в этом отношении высказывание А.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3C77E3">
        <w:rPr>
          <w:rFonts w:ascii="Times New Roman" w:hAnsi="Times New Roman" w:cs="Times New Roman"/>
          <w:sz w:val="28"/>
          <w:szCs w:val="28"/>
        </w:rPr>
        <w:t>Н.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3C77E3">
        <w:rPr>
          <w:rFonts w:ascii="Times New Roman" w:hAnsi="Times New Roman" w:cs="Times New Roman"/>
          <w:sz w:val="28"/>
          <w:szCs w:val="28"/>
        </w:rPr>
        <w:t>Серова в связи с выходом в свет «Камаринской» М.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3C77E3">
        <w:rPr>
          <w:rFonts w:ascii="Times New Roman" w:hAnsi="Times New Roman" w:cs="Times New Roman"/>
          <w:sz w:val="28"/>
          <w:szCs w:val="28"/>
        </w:rPr>
        <w:t>И.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3C77E3">
        <w:rPr>
          <w:rFonts w:ascii="Times New Roman" w:hAnsi="Times New Roman" w:cs="Times New Roman"/>
          <w:sz w:val="28"/>
          <w:szCs w:val="28"/>
        </w:rPr>
        <w:t>Глинки в переложении К.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7E3">
        <w:rPr>
          <w:rFonts w:ascii="Times New Roman" w:hAnsi="Times New Roman" w:cs="Times New Roman"/>
          <w:sz w:val="28"/>
          <w:szCs w:val="28"/>
        </w:rPr>
        <w:t>Вильбоа</w:t>
      </w:r>
      <w:proofErr w:type="spellEnd"/>
      <w:r w:rsidRPr="003C77E3">
        <w:rPr>
          <w:rFonts w:ascii="Times New Roman" w:hAnsi="Times New Roman" w:cs="Times New Roman"/>
          <w:sz w:val="28"/>
          <w:szCs w:val="28"/>
        </w:rPr>
        <w:t xml:space="preserve"> для фортепиано в 4 руки: «Аранжировка очень тщательна, исправна и не трудна для игры... Есть аранжировка в 2 руки, но, без сомнения, гораздо менее способная пере дать эффект оркестра и гармонизации, а в них-то здесь все и дело».</w:t>
      </w:r>
    </w:p>
    <w:p w:rsidR="00FB6B82" w:rsidRDefault="003C77E3" w:rsidP="00FB6B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E3">
        <w:rPr>
          <w:rFonts w:ascii="Times New Roman" w:hAnsi="Times New Roman" w:cs="Times New Roman"/>
          <w:sz w:val="28"/>
          <w:szCs w:val="28"/>
        </w:rPr>
        <w:t>Преимущество ансамбле</w:t>
      </w:r>
      <w:r w:rsidR="00756AB1">
        <w:rPr>
          <w:rFonts w:ascii="Times New Roman" w:hAnsi="Times New Roman" w:cs="Times New Roman"/>
          <w:sz w:val="28"/>
          <w:szCs w:val="28"/>
        </w:rPr>
        <w:t>вой игры состоит в том, что</w:t>
      </w:r>
      <w:r w:rsidRPr="003C77E3">
        <w:rPr>
          <w:rFonts w:ascii="Times New Roman" w:hAnsi="Times New Roman" w:cs="Times New Roman"/>
          <w:sz w:val="28"/>
          <w:szCs w:val="28"/>
        </w:rPr>
        <w:t xml:space="preserve"> каждому участнику приходится разбирать не всю, порой сложную фортепианную фактуру, а лишь отдельные её элементы. Игра становится свободной, «полетной». Больше внимания уделяется «смыслу» произведения - артикуляции (штрихам), фразировке, динамическим оттенком и темповым отклонениям, одним словом - всем тем элементам музыкального произведения, без которых оно остается простым набором звуков, чередующимся один за другим вне логики, вне развития.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E3" w:rsidRPr="003C77E3" w:rsidRDefault="003C77E3" w:rsidP="00FB6B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E3">
        <w:rPr>
          <w:rFonts w:ascii="Times New Roman" w:hAnsi="Times New Roman" w:cs="Times New Roman"/>
          <w:sz w:val="28"/>
          <w:szCs w:val="28"/>
        </w:rPr>
        <w:t xml:space="preserve">Стоит ли говорить о ни с чем не сравнимом «чувстве ансамбля», когда исполнительские намерения одного участника незримо передаются другому, подхватываются и дополняются им, в свою </w:t>
      </w:r>
      <w:proofErr w:type="gramStart"/>
      <w:r w:rsidRPr="003C77E3">
        <w:rPr>
          <w:rFonts w:ascii="Times New Roman" w:hAnsi="Times New Roman" w:cs="Times New Roman"/>
          <w:sz w:val="28"/>
          <w:szCs w:val="28"/>
        </w:rPr>
        <w:t>очередь</w:t>
      </w:r>
      <w:proofErr w:type="gramEnd"/>
      <w:r w:rsidRPr="003C77E3">
        <w:rPr>
          <w:rFonts w:ascii="Times New Roman" w:hAnsi="Times New Roman" w:cs="Times New Roman"/>
          <w:sz w:val="28"/>
          <w:szCs w:val="28"/>
        </w:rPr>
        <w:t xml:space="preserve"> порождая ответные исполнительские «посылы».</w:t>
      </w:r>
    </w:p>
    <w:p w:rsidR="0047726C" w:rsidRDefault="003C77E3" w:rsidP="00756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7E3">
        <w:rPr>
          <w:rFonts w:ascii="Times New Roman" w:hAnsi="Times New Roman" w:cs="Times New Roman"/>
          <w:sz w:val="28"/>
          <w:szCs w:val="28"/>
        </w:rPr>
        <w:t>К сожалению, в наше время интерес к игре на фортепиано в 4 руки значительно ослаб. Быть может это связано с техническим прогрессом</w:t>
      </w:r>
      <w:r w:rsidR="00756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(аудиокассеты, диски дали возможность</w:t>
      </w:r>
      <w:r w:rsidR="0047726C">
        <w:rPr>
          <w:rFonts w:ascii="Times New Roman" w:hAnsi="Times New Roman" w:cs="Times New Roman"/>
          <w:sz w:val="28"/>
          <w:szCs w:val="28"/>
        </w:rPr>
        <w:t xml:space="preserve"> широкой аудитории знакомиться с шедеврами музыкальной литературы, не прибегая к четырехручным переложениям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726C">
        <w:rPr>
          <w:rFonts w:ascii="Times New Roman" w:hAnsi="Times New Roman" w:cs="Times New Roman"/>
          <w:sz w:val="28"/>
          <w:szCs w:val="28"/>
        </w:rPr>
        <w:t xml:space="preserve"> или с причинами социального характера (стремление широких кругов любителей к </w:t>
      </w:r>
      <w:proofErr w:type="gramStart"/>
      <w:r w:rsidR="0047726C">
        <w:rPr>
          <w:rFonts w:ascii="Times New Roman" w:hAnsi="Times New Roman" w:cs="Times New Roman"/>
          <w:sz w:val="28"/>
          <w:szCs w:val="28"/>
        </w:rPr>
        <w:t>массовому</w:t>
      </w:r>
      <w:proofErr w:type="gramEnd"/>
      <w:r w:rsidR="00477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26C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="0047726C">
        <w:rPr>
          <w:rFonts w:ascii="Times New Roman" w:hAnsi="Times New Roman" w:cs="Times New Roman"/>
          <w:sz w:val="28"/>
          <w:szCs w:val="28"/>
        </w:rPr>
        <w:t xml:space="preserve"> – к хорам, </w:t>
      </w:r>
      <w:r w:rsidR="0047726C">
        <w:rPr>
          <w:rFonts w:ascii="Times New Roman" w:hAnsi="Times New Roman" w:cs="Times New Roman"/>
          <w:sz w:val="28"/>
          <w:szCs w:val="28"/>
        </w:rPr>
        <w:lastRenderedPageBreak/>
        <w:t xml:space="preserve">оркестрам – не могло не сказаться на </w:t>
      </w:r>
      <w:r w:rsidR="00FB6B82">
        <w:rPr>
          <w:rFonts w:ascii="Times New Roman" w:hAnsi="Times New Roman" w:cs="Times New Roman"/>
          <w:sz w:val="28"/>
          <w:szCs w:val="28"/>
        </w:rPr>
        <w:t xml:space="preserve">камерном </w:t>
      </w:r>
      <w:proofErr w:type="spellStart"/>
      <w:r w:rsidR="0047726C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47726C">
        <w:rPr>
          <w:rFonts w:ascii="Times New Roman" w:hAnsi="Times New Roman" w:cs="Times New Roman"/>
          <w:sz w:val="28"/>
          <w:szCs w:val="28"/>
        </w:rPr>
        <w:t>). Так или иначе, игра на фортепиано в 4 руки сохранилась, в основном, лишь в музыкальной педагогике.</w:t>
      </w:r>
    </w:p>
    <w:p w:rsidR="0047726C" w:rsidRDefault="00477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726C" w:rsidRPr="0047726C" w:rsidRDefault="0047726C" w:rsidP="004772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3. </w:t>
      </w:r>
      <w:r w:rsidRPr="0047726C">
        <w:rPr>
          <w:rFonts w:ascii="Times New Roman" w:hAnsi="Times New Roman" w:cs="Times New Roman"/>
          <w:sz w:val="28"/>
          <w:szCs w:val="28"/>
        </w:rPr>
        <w:t>Репертуар класса ансамбля.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 xml:space="preserve">Что, практически, составляет репертуар класса ансамбля? Как правило, и классика, и современная музыка представлены в нем лишь обработками произведений, рассчитанных на совершенно иные исполнительские составы. Чаще всего в 4-х фортепианных строчках размещаются ноты, куда просторнее чувствующие себя в оркестровой партитуре. Как бы велика ни была польза от игры переложений оригинальных произведений, при ней совершенно неизбежно искажение (в большей или меньшей степени) композиторского замысла. Если некогда в глухой провинции любители могли себе составить представление о симфониях Бетховена по одним только четырехручным переложениям, то сейчас представление о симфонии (притом более полное) </w:t>
      </w:r>
      <w:proofErr w:type="gramStart"/>
      <w:r w:rsidRPr="0047726C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47726C">
        <w:rPr>
          <w:rFonts w:ascii="Times New Roman" w:hAnsi="Times New Roman" w:cs="Times New Roman"/>
          <w:sz w:val="28"/>
          <w:szCs w:val="28"/>
        </w:rPr>
        <w:t xml:space="preserve"> от сочетания прослушивания произведения (в грамзаписи) с игрой в 4 руки.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 xml:space="preserve">Думаю, что в классе ансамбля больше внимания можно уделить произведениям, специально написанным для этой цели. Вспомним, как </w:t>
      </w:r>
      <w:proofErr w:type="gramStart"/>
      <w:r w:rsidRPr="0047726C">
        <w:rPr>
          <w:rFonts w:ascii="Times New Roman" w:hAnsi="Times New Roman" w:cs="Times New Roman"/>
          <w:sz w:val="28"/>
          <w:szCs w:val="28"/>
        </w:rPr>
        <w:t>много ценного</w:t>
      </w:r>
      <w:proofErr w:type="gramEnd"/>
      <w:r w:rsidRPr="0047726C">
        <w:rPr>
          <w:rFonts w:ascii="Times New Roman" w:hAnsi="Times New Roman" w:cs="Times New Roman"/>
          <w:sz w:val="28"/>
          <w:szCs w:val="28"/>
        </w:rPr>
        <w:t xml:space="preserve"> создано в этом плана Гайдном, Моцартом, Бетховеном, Шуманом, Безе, Сен-Сансом.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Вдумчивый педагог понимает, что для гармонического развития ученика необходимо приобщать и к классике, и к современной музыке.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И здесь желательно иметь достаточный выбор оригинальных произведений современных композиторов, специально созданных ими для фортепиано в 4 руки.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 xml:space="preserve">Обычно ребятам нравится игра в 4 руки. Они видят в ней приятный вид </w:t>
      </w:r>
      <w:proofErr w:type="spellStart"/>
      <w:r w:rsidRPr="0047726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47726C">
        <w:rPr>
          <w:rFonts w:ascii="Times New Roman" w:hAnsi="Times New Roman" w:cs="Times New Roman"/>
          <w:sz w:val="28"/>
          <w:szCs w:val="28"/>
        </w:rPr>
        <w:t>, не исключающего и элементов соревнования, здорового творческого состязания.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Наиболее широкое применение игра в 4 руки находит на той ступени пианистического развития, когда ученик уже владеет определенным комплексом исполнительских средств. Тогда ансамбль может принести и пользу, и подлинное наслаждение. Обычно это происходит на 3-м году обучения.</w:t>
      </w:r>
    </w:p>
    <w:p w:rsidR="00756AB1" w:rsidRDefault="0047726C" w:rsidP="00756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Именно этому пианистическому возрасту адресовано большинство произведений, созданных за последнее время современными композиторами.</w:t>
      </w:r>
    </w:p>
    <w:p w:rsidR="0047726C" w:rsidRPr="0047726C" w:rsidRDefault="0047726C" w:rsidP="00756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Вся тематика, весь образный строй ансамблей продиктован возрастом исполнителей. Неудивительно поэтому, что главный герой в сборниках М.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lastRenderedPageBreak/>
        <w:t>Матвеева «Разноцветные камешки» и Н.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6C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47726C">
        <w:rPr>
          <w:rFonts w:ascii="Times New Roman" w:hAnsi="Times New Roman" w:cs="Times New Roman"/>
          <w:sz w:val="28"/>
          <w:szCs w:val="28"/>
        </w:rPr>
        <w:t xml:space="preserve"> «Пестрые картинки», в произведении А.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>Островского «Девчонки и мальчишки» - это дети, их будни и праздники, труд и отдых, серьезные раздумья и веселые увлечения. В большинстве случаев перед нами — живые картинки, жанровые зарисовки, умело охватывающие интересное, занимательное, яркое из богатого мира, окружающего современного ребенка.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 xml:space="preserve">Следуя общепринятой </w:t>
      </w:r>
      <w:proofErr w:type="gramStart"/>
      <w:r w:rsidRPr="0047726C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47726C">
        <w:rPr>
          <w:rFonts w:ascii="Times New Roman" w:hAnsi="Times New Roman" w:cs="Times New Roman"/>
          <w:sz w:val="28"/>
          <w:szCs w:val="28"/>
        </w:rPr>
        <w:t xml:space="preserve"> композиторы озаглавливают свои пьесы, придавая им, тем самым, характер программных произведений.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26C">
        <w:rPr>
          <w:rFonts w:ascii="Times New Roman" w:hAnsi="Times New Roman" w:cs="Times New Roman"/>
          <w:sz w:val="28"/>
          <w:szCs w:val="28"/>
        </w:rPr>
        <w:t>По свидетельству М.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>Матвеева, автора «Разноцветные камешки»</w:t>
      </w:r>
      <w:r w:rsidR="00FB6B82">
        <w:rPr>
          <w:rFonts w:ascii="Times New Roman" w:hAnsi="Times New Roman" w:cs="Times New Roman"/>
          <w:sz w:val="28"/>
          <w:szCs w:val="28"/>
        </w:rPr>
        <w:t>,</w:t>
      </w:r>
      <w:r w:rsidRPr="0047726C">
        <w:rPr>
          <w:rFonts w:ascii="Times New Roman" w:hAnsi="Times New Roman" w:cs="Times New Roman"/>
          <w:sz w:val="28"/>
          <w:szCs w:val="28"/>
        </w:rPr>
        <w:t xml:space="preserve"> были написаны как отклик на предложение известного советского педагога и методиста С.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>С.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6C">
        <w:rPr>
          <w:rFonts w:ascii="Times New Roman" w:hAnsi="Times New Roman" w:cs="Times New Roman"/>
          <w:sz w:val="28"/>
          <w:szCs w:val="28"/>
        </w:rPr>
        <w:t>Ляховицкой</w:t>
      </w:r>
      <w:proofErr w:type="spellEnd"/>
      <w:r w:rsidRPr="0047726C">
        <w:rPr>
          <w:rFonts w:ascii="Times New Roman" w:hAnsi="Times New Roman" w:cs="Times New Roman"/>
          <w:sz w:val="28"/>
          <w:szCs w:val="28"/>
        </w:rPr>
        <w:t>, уделявшей большое внимание фортепианному ансамблю, как важнейшему элементу гармонического развития будущего пианиста, его формированию, как музыканта.</w:t>
      </w:r>
      <w:proofErr w:type="gramEnd"/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Некото</w:t>
      </w:r>
      <w:r w:rsidR="00FB6B82">
        <w:rPr>
          <w:rFonts w:ascii="Times New Roman" w:hAnsi="Times New Roman" w:cs="Times New Roman"/>
          <w:sz w:val="28"/>
          <w:szCs w:val="28"/>
        </w:rPr>
        <w:t xml:space="preserve">рые из пьес решены </w:t>
      </w:r>
      <w:proofErr w:type="gramStart"/>
      <w:r w:rsidR="00FB6B82">
        <w:rPr>
          <w:rFonts w:ascii="Times New Roman" w:hAnsi="Times New Roman" w:cs="Times New Roman"/>
          <w:sz w:val="28"/>
          <w:szCs w:val="28"/>
        </w:rPr>
        <w:t>традиционного</w:t>
      </w:r>
      <w:proofErr w:type="gramEnd"/>
      <w:r w:rsidRPr="0047726C">
        <w:rPr>
          <w:rFonts w:ascii="Times New Roman" w:hAnsi="Times New Roman" w:cs="Times New Roman"/>
          <w:sz w:val="28"/>
          <w:szCs w:val="28"/>
        </w:rPr>
        <w:t>. В них автор прибегает к несложным средствам фортепианной техники, они просты в ладовом отношении. Такова пьеса «Бодрым шагом». Легкая поступь вызывает ассоциацию с маршем игривым. С этой пьесой перекликается «Спортивная ходьба», в ней подчеркивается «спортивный» характер.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Интересна жанровая картина — «Муха и медведь» М.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 xml:space="preserve">Матвеева, а так же «На </w:t>
      </w:r>
      <w:proofErr w:type="spellStart"/>
      <w:r w:rsidRPr="0047726C">
        <w:rPr>
          <w:rFonts w:ascii="Times New Roman" w:hAnsi="Times New Roman" w:cs="Times New Roman"/>
          <w:sz w:val="28"/>
          <w:szCs w:val="28"/>
        </w:rPr>
        <w:t>мосточке</w:t>
      </w:r>
      <w:proofErr w:type="spellEnd"/>
      <w:r w:rsidRPr="0047726C">
        <w:rPr>
          <w:rFonts w:ascii="Times New Roman" w:hAnsi="Times New Roman" w:cs="Times New Roman"/>
          <w:sz w:val="28"/>
          <w:szCs w:val="28"/>
        </w:rPr>
        <w:t>» муз. А.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>Филиппенко и «</w:t>
      </w:r>
      <w:proofErr w:type="gramStart"/>
      <w:r w:rsidRPr="0047726C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47726C">
        <w:rPr>
          <w:rFonts w:ascii="Times New Roman" w:hAnsi="Times New Roman" w:cs="Times New Roman"/>
          <w:sz w:val="28"/>
          <w:szCs w:val="28"/>
        </w:rPr>
        <w:t xml:space="preserve">» муз. Стравинского. Музыка этих пьес очень рельефна, </w:t>
      </w:r>
      <w:proofErr w:type="spellStart"/>
      <w:r w:rsidRPr="0047726C">
        <w:rPr>
          <w:rFonts w:ascii="Times New Roman" w:hAnsi="Times New Roman" w:cs="Times New Roman"/>
          <w:sz w:val="28"/>
          <w:szCs w:val="28"/>
        </w:rPr>
        <w:t>хореографична</w:t>
      </w:r>
      <w:proofErr w:type="spellEnd"/>
      <w:r w:rsidRPr="0047726C">
        <w:rPr>
          <w:rFonts w:ascii="Times New Roman" w:hAnsi="Times New Roman" w:cs="Times New Roman"/>
          <w:sz w:val="28"/>
          <w:szCs w:val="28"/>
        </w:rPr>
        <w:t xml:space="preserve"> и может послужить отличной основой для танцевальной миниатюры.</w:t>
      </w:r>
    </w:p>
    <w:p w:rsidR="0047726C" w:rsidRPr="0047726C" w:rsidRDefault="0047726C" w:rsidP="004772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26C">
        <w:rPr>
          <w:rFonts w:ascii="Times New Roman" w:hAnsi="Times New Roman" w:cs="Times New Roman"/>
          <w:sz w:val="28"/>
          <w:szCs w:val="28"/>
        </w:rPr>
        <w:t>На верный путь исполнительских поисков наталкивает указание о жанровой принадлежности пьес («Вальс» Вебера из оперы «Волшебный стрелок», «Танец на площади» из балета Глиэра «Медный всадник» (для 2-х фортепиано), «Шарманка Д.</w:t>
      </w:r>
      <w:r w:rsidR="00FB6B82">
        <w:rPr>
          <w:rFonts w:ascii="Times New Roman" w:hAnsi="Times New Roman" w:cs="Times New Roman"/>
          <w:sz w:val="28"/>
          <w:szCs w:val="28"/>
        </w:rPr>
        <w:t xml:space="preserve"> </w:t>
      </w:r>
      <w:r w:rsidRPr="0047726C">
        <w:rPr>
          <w:rFonts w:ascii="Times New Roman" w:hAnsi="Times New Roman" w:cs="Times New Roman"/>
          <w:sz w:val="28"/>
          <w:szCs w:val="28"/>
        </w:rPr>
        <w:t>Шостаковича)</w:t>
      </w:r>
    </w:p>
    <w:p w:rsidR="00FE4A5C" w:rsidRPr="00FE4A5C" w:rsidRDefault="00FE4A5C" w:rsidP="00756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Бережное </w:t>
      </w:r>
      <w:r w:rsidR="0047726C" w:rsidRPr="0047726C">
        <w:rPr>
          <w:rFonts w:ascii="Times New Roman" w:hAnsi="Times New Roman" w:cs="Times New Roman"/>
          <w:sz w:val="28"/>
          <w:szCs w:val="28"/>
        </w:rPr>
        <w:t>отношение к фольклору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r w:rsidR="0047726C" w:rsidRPr="0047726C">
        <w:rPr>
          <w:rFonts w:ascii="Times New Roman" w:hAnsi="Times New Roman" w:cs="Times New Roman"/>
          <w:sz w:val="28"/>
          <w:szCs w:val="28"/>
        </w:rPr>
        <w:t>отличительная</w:t>
      </w:r>
      <w:r w:rsidR="000311A3">
        <w:rPr>
          <w:rFonts w:ascii="Times New Roman" w:hAnsi="Times New Roman" w:cs="Times New Roman"/>
          <w:sz w:val="28"/>
          <w:szCs w:val="28"/>
        </w:rPr>
        <w:t xml:space="preserve"> черта пьес, основанная</w:t>
      </w:r>
      <w:r w:rsidR="0047726C" w:rsidRPr="0047726C">
        <w:rPr>
          <w:rFonts w:ascii="Times New Roman" w:hAnsi="Times New Roman" w:cs="Times New Roman"/>
          <w:sz w:val="28"/>
          <w:szCs w:val="28"/>
        </w:rPr>
        <w:t xml:space="preserve"> на народном </w:t>
      </w:r>
      <w:proofErr w:type="spellStart"/>
      <w:r w:rsidR="0047726C" w:rsidRPr="0047726C">
        <w:rPr>
          <w:rFonts w:ascii="Times New Roman" w:hAnsi="Times New Roman" w:cs="Times New Roman"/>
          <w:sz w:val="28"/>
          <w:szCs w:val="28"/>
        </w:rPr>
        <w:t>мелодизме</w:t>
      </w:r>
      <w:proofErr w:type="spellEnd"/>
      <w:r w:rsidR="0047726C" w:rsidRPr="0047726C">
        <w:rPr>
          <w:rFonts w:ascii="Times New Roman" w:hAnsi="Times New Roman" w:cs="Times New Roman"/>
          <w:sz w:val="28"/>
          <w:szCs w:val="28"/>
        </w:rPr>
        <w:t xml:space="preserve"> («В сыром бору </w:t>
      </w:r>
      <w:proofErr w:type="spellStart"/>
      <w:r w:rsidR="0047726C" w:rsidRPr="0047726C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  <w:r w:rsidR="0047726C" w:rsidRPr="0047726C">
        <w:rPr>
          <w:rFonts w:ascii="Times New Roman" w:hAnsi="Times New Roman" w:cs="Times New Roman"/>
          <w:sz w:val="28"/>
          <w:szCs w:val="28"/>
        </w:rPr>
        <w:t>», «Светит месяц», 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5C">
        <w:rPr>
          <w:rFonts w:ascii="Times New Roman" w:hAnsi="Times New Roman" w:cs="Times New Roman"/>
          <w:sz w:val="28"/>
          <w:szCs w:val="28"/>
        </w:rPr>
        <w:t>народная песня, «Ехал казак за Дунай», украинская народная песня, «Татарская народная песня» и другие).</w:t>
      </w:r>
      <w:proofErr w:type="gramEnd"/>
      <w:r w:rsidRPr="00FE4A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A5C">
        <w:rPr>
          <w:rFonts w:ascii="Times New Roman" w:hAnsi="Times New Roman" w:cs="Times New Roman"/>
          <w:sz w:val="28"/>
          <w:szCs w:val="28"/>
        </w:rPr>
        <w:t>Среди произведений, созданных в последние годы петербургскими композиторами для фортепиано в 4</w:t>
      </w:r>
      <w:r w:rsidR="000311A3">
        <w:rPr>
          <w:rFonts w:ascii="Times New Roman" w:hAnsi="Times New Roman" w:cs="Times New Roman"/>
          <w:sz w:val="28"/>
          <w:szCs w:val="28"/>
        </w:rPr>
        <w:t xml:space="preserve"> руки, следует отметить пьесы В. </w:t>
      </w:r>
      <w:r w:rsidRPr="00FE4A5C">
        <w:rPr>
          <w:rFonts w:ascii="Times New Roman" w:hAnsi="Times New Roman" w:cs="Times New Roman"/>
          <w:sz w:val="28"/>
          <w:szCs w:val="28"/>
        </w:rPr>
        <w:t>Гаврилина, вошедшие в его авторские сборники («Советский композитор», П., 1990,1991) и А. Петрова «Петербургский альбом».</w:t>
      </w:r>
      <w:proofErr w:type="gramEnd"/>
    </w:p>
    <w:p w:rsidR="00FE4A5C" w:rsidRPr="00FE4A5C" w:rsidRDefault="00FE4A5C" w:rsidP="00FE4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A5C">
        <w:rPr>
          <w:rFonts w:ascii="Times New Roman" w:hAnsi="Times New Roman" w:cs="Times New Roman"/>
          <w:sz w:val="28"/>
          <w:szCs w:val="28"/>
        </w:rPr>
        <w:t>Они рассчитаны на учащихся средних и старших классов ДШИ.</w:t>
      </w:r>
    </w:p>
    <w:p w:rsidR="00FE4A5C" w:rsidRPr="00FE4A5C" w:rsidRDefault="00FE4A5C" w:rsidP="00FE4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A5C">
        <w:rPr>
          <w:rFonts w:ascii="Times New Roman" w:hAnsi="Times New Roman" w:cs="Times New Roman"/>
          <w:sz w:val="28"/>
          <w:szCs w:val="28"/>
        </w:rPr>
        <w:lastRenderedPageBreak/>
        <w:t>Бесспорную пользу в классе ансамбля принесут пьесы «Веселая игра» Г.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r w:rsidRPr="00FE4A5C">
        <w:rPr>
          <w:rFonts w:ascii="Times New Roman" w:hAnsi="Times New Roman" w:cs="Times New Roman"/>
          <w:sz w:val="28"/>
          <w:szCs w:val="28"/>
        </w:rPr>
        <w:t>К</w:t>
      </w:r>
      <w:r w:rsidR="00C03965">
        <w:rPr>
          <w:rFonts w:ascii="Times New Roman" w:hAnsi="Times New Roman" w:cs="Times New Roman"/>
          <w:sz w:val="28"/>
          <w:szCs w:val="28"/>
        </w:rPr>
        <w:t>раснова, «Хрустальные пещеры» Д. Т</w:t>
      </w:r>
      <w:r w:rsidRPr="00FE4A5C">
        <w:rPr>
          <w:rFonts w:ascii="Times New Roman" w:hAnsi="Times New Roman" w:cs="Times New Roman"/>
          <w:sz w:val="28"/>
          <w:szCs w:val="28"/>
        </w:rPr>
        <w:t>олстого, «Артист эстрады» (Рэгтайм) муз. С.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5C">
        <w:rPr>
          <w:rFonts w:ascii="Times New Roman" w:hAnsi="Times New Roman" w:cs="Times New Roman"/>
          <w:sz w:val="28"/>
          <w:szCs w:val="28"/>
        </w:rPr>
        <w:t>Джоплина</w:t>
      </w:r>
      <w:proofErr w:type="spellEnd"/>
      <w:r w:rsidRPr="00FE4A5C">
        <w:rPr>
          <w:rFonts w:ascii="Times New Roman" w:hAnsi="Times New Roman" w:cs="Times New Roman"/>
          <w:sz w:val="28"/>
          <w:szCs w:val="28"/>
        </w:rPr>
        <w:t>, переложение В.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5C">
        <w:rPr>
          <w:rFonts w:ascii="Times New Roman" w:hAnsi="Times New Roman" w:cs="Times New Roman"/>
          <w:sz w:val="28"/>
          <w:szCs w:val="28"/>
        </w:rPr>
        <w:t>Дуловой</w:t>
      </w:r>
      <w:proofErr w:type="spellEnd"/>
      <w:r w:rsidRPr="00FE4A5C">
        <w:rPr>
          <w:rFonts w:ascii="Times New Roman" w:hAnsi="Times New Roman" w:cs="Times New Roman"/>
          <w:sz w:val="28"/>
          <w:szCs w:val="28"/>
        </w:rPr>
        <w:t>, «Мелодия» Френсиса Лея, пер.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r w:rsidRPr="00FE4A5C">
        <w:rPr>
          <w:rFonts w:ascii="Times New Roman" w:hAnsi="Times New Roman" w:cs="Times New Roman"/>
          <w:sz w:val="28"/>
          <w:szCs w:val="28"/>
        </w:rPr>
        <w:t>В.</w:t>
      </w:r>
      <w:r w:rsidR="0003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5C">
        <w:rPr>
          <w:rFonts w:ascii="Times New Roman" w:hAnsi="Times New Roman" w:cs="Times New Roman"/>
          <w:sz w:val="28"/>
          <w:szCs w:val="28"/>
        </w:rPr>
        <w:t>Дуловой</w:t>
      </w:r>
      <w:proofErr w:type="spellEnd"/>
      <w:r w:rsidRPr="00FE4A5C">
        <w:rPr>
          <w:rFonts w:ascii="Times New Roman" w:hAnsi="Times New Roman" w:cs="Times New Roman"/>
          <w:sz w:val="28"/>
          <w:szCs w:val="28"/>
        </w:rPr>
        <w:t>.</w:t>
      </w:r>
    </w:p>
    <w:p w:rsidR="00FE4A5C" w:rsidRPr="00FE4A5C" w:rsidRDefault="00FE4A5C" w:rsidP="00C03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A5C">
        <w:rPr>
          <w:rFonts w:ascii="Times New Roman" w:hAnsi="Times New Roman" w:cs="Times New Roman"/>
          <w:sz w:val="28"/>
          <w:szCs w:val="28"/>
        </w:rPr>
        <w:t>В старших классах успехом пользуются «Военная песня» и «Марш» В</w:t>
      </w:r>
      <w:r w:rsidR="00C03965">
        <w:rPr>
          <w:rFonts w:ascii="Times New Roman" w:hAnsi="Times New Roman" w:cs="Times New Roman"/>
          <w:sz w:val="28"/>
          <w:szCs w:val="28"/>
        </w:rPr>
        <w:t xml:space="preserve">. </w:t>
      </w:r>
      <w:r w:rsidRPr="00FE4A5C">
        <w:rPr>
          <w:rFonts w:ascii="Times New Roman" w:hAnsi="Times New Roman" w:cs="Times New Roman"/>
          <w:sz w:val="28"/>
          <w:szCs w:val="28"/>
        </w:rPr>
        <w:t>Гаврилина - своего рода музыкальная пародия, веселая пьеса, полная остроумных неожиданностей.</w:t>
      </w:r>
    </w:p>
    <w:p w:rsidR="00FE4A5C" w:rsidRDefault="000311A3" w:rsidP="00FE4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произведения, проходимые</w:t>
      </w:r>
      <w:r w:rsidR="00FE4A5C" w:rsidRPr="00FE4A5C">
        <w:rPr>
          <w:rFonts w:ascii="Times New Roman" w:hAnsi="Times New Roman" w:cs="Times New Roman"/>
          <w:sz w:val="28"/>
          <w:szCs w:val="28"/>
        </w:rPr>
        <w:t xml:space="preserve"> в классе ансамбля способствуют воспитанию хорошего музыкального вкуса. </w:t>
      </w:r>
      <w:proofErr w:type="gramStart"/>
      <w:r w:rsidR="00FE4A5C" w:rsidRPr="00FE4A5C">
        <w:rPr>
          <w:rFonts w:ascii="Times New Roman" w:hAnsi="Times New Roman" w:cs="Times New Roman"/>
          <w:sz w:val="28"/>
          <w:szCs w:val="28"/>
        </w:rPr>
        <w:t xml:space="preserve">Большинство из пьес </w:t>
      </w:r>
      <w:r w:rsidR="00C03965" w:rsidRPr="00FE4A5C">
        <w:rPr>
          <w:rFonts w:ascii="Times New Roman" w:hAnsi="Times New Roman" w:cs="Times New Roman"/>
          <w:sz w:val="28"/>
          <w:szCs w:val="28"/>
        </w:rPr>
        <w:t>невелики</w:t>
      </w:r>
      <w:r w:rsidR="00FE4A5C" w:rsidRPr="00FE4A5C">
        <w:rPr>
          <w:rFonts w:ascii="Times New Roman" w:hAnsi="Times New Roman" w:cs="Times New Roman"/>
          <w:sz w:val="28"/>
          <w:szCs w:val="28"/>
        </w:rPr>
        <w:t xml:space="preserve"> по объему, легки в разборе, не требуют больших усилий для разучивания.</w:t>
      </w:r>
      <w:proofErr w:type="gramEnd"/>
      <w:r w:rsidR="00FE4A5C" w:rsidRPr="00FE4A5C">
        <w:rPr>
          <w:rFonts w:ascii="Times New Roman" w:hAnsi="Times New Roman" w:cs="Times New Roman"/>
          <w:sz w:val="28"/>
          <w:szCs w:val="28"/>
        </w:rPr>
        <w:t xml:space="preserve"> Они ставят перед юными исполнителями посильные и, вместе с тем, интересные задачи в чисто ансамблевом плане.</w:t>
      </w:r>
    </w:p>
    <w:p w:rsidR="00FE4A5C" w:rsidRDefault="00FE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1BB4" w:rsidRPr="00AC1BB4" w:rsidRDefault="00AC1BB4" w:rsidP="00C0396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lastRenderedPageBreak/>
        <w:t xml:space="preserve">Глава 4. 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03965">
        <w:rPr>
          <w:rFonts w:ascii="Times New Roman" w:hAnsi="Times New Roman" w:cs="Times New Roman"/>
          <w:sz w:val="28"/>
          <w:szCs w:val="28"/>
        </w:rPr>
        <w:t>обучению учащих</w:t>
      </w:r>
      <w:r w:rsidRPr="00AC1BB4">
        <w:rPr>
          <w:rFonts w:ascii="Times New Roman" w:hAnsi="Times New Roman" w:cs="Times New Roman"/>
          <w:sz w:val="28"/>
          <w:szCs w:val="28"/>
        </w:rPr>
        <w:t>ся</w:t>
      </w:r>
      <w:r w:rsidR="00C03965">
        <w:rPr>
          <w:rFonts w:ascii="Times New Roman" w:hAnsi="Times New Roman" w:cs="Times New Roman"/>
          <w:sz w:val="28"/>
          <w:szCs w:val="28"/>
        </w:rPr>
        <w:t xml:space="preserve"> ансамблевой игре на фортепианно.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​Занятия фортепианным ансамблем начин</w:t>
      </w:r>
      <w:r>
        <w:rPr>
          <w:rFonts w:ascii="Times New Roman" w:hAnsi="Times New Roman" w:cs="Times New Roman"/>
          <w:sz w:val="28"/>
          <w:szCs w:val="28"/>
        </w:rPr>
        <w:t xml:space="preserve">аются рано: уже на самых первых </w:t>
      </w:r>
      <w:r w:rsidRPr="00AC1BB4">
        <w:rPr>
          <w:rFonts w:ascii="Times New Roman" w:hAnsi="Times New Roman" w:cs="Times New Roman"/>
          <w:sz w:val="28"/>
          <w:szCs w:val="28"/>
        </w:rPr>
        <w:t xml:space="preserve">​этапах обучения </w:t>
      </w:r>
      <w:proofErr w:type="gramStart"/>
      <w:r w:rsidRPr="00AC1BB4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AC1BB4">
        <w:rPr>
          <w:rFonts w:ascii="Times New Roman" w:hAnsi="Times New Roman" w:cs="Times New Roman"/>
          <w:sz w:val="28"/>
          <w:szCs w:val="28"/>
        </w:rPr>
        <w:t xml:space="preserve"> на фортепиано рекомендуется совместная игра учителя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 xml:space="preserve">ученика. В одних случаях ученик выполняет роль «солиста», играя мелодию одной рукой, или чередуя игру правой и левой руки, </w:t>
      </w:r>
      <w:proofErr w:type="gramStart"/>
      <w:r w:rsidRPr="00AC1BB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AC1BB4">
        <w:rPr>
          <w:rFonts w:ascii="Times New Roman" w:hAnsi="Times New Roman" w:cs="Times New Roman"/>
          <w:sz w:val="28"/>
          <w:szCs w:val="28"/>
        </w:rPr>
        <w:t xml:space="preserve"> наконец, излагая мелодию двумя руками в октавном удвоении. Учитель здесь - не более как аккомпаниатор, помогающий ученику в его игре. Полезно поручать ученику партию аккомпанемента, пусть даже самого элементарного, состоящего из одних только главных гармонических функций или продолжительных органных пунктов. Выступая в роли не аккомпаниатора, а концертмейстера, учитель словно диктует юному «партнеру» свою музыкальную волю.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При этом учитель вправе допускать всевозможные отклонения от нормы — ускорения и замедления, цезуры, ферматы и т.п. Разумеется, делать это надо тактично, не погрешая против стиля исполняемого произведения. Таким образом, учитель заставляет ученика активно вслушиваться в звучание солирующей партии, осознавать музыкальное целое.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BB4">
        <w:rPr>
          <w:rFonts w:ascii="Times New Roman" w:hAnsi="Times New Roman" w:cs="Times New Roman"/>
          <w:sz w:val="28"/>
          <w:szCs w:val="28"/>
        </w:rPr>
        <w:t>Ансамбль</w:t>
      </w:r>
      <w:r w:rsidR="000311A3">
        <w:rPr>
          <w:rFonts w:ascii="Times New Roman" w:hAnsi="Times New Roman" w:cs="Times New Roman"/>
          <w:sz w:val="28"/>
          <w:szCs w:val="28"/>
        </w:rPr>
        <w:t>,</w:t>
      </w:r>
      <w:r w:rsidRPr="00AC1BB4">
        <w:rPr>
          <w:rFonts w:ascii="Times New Roman" w:hAnsi="Times New Roman" w:cs="Times New Roman"/>
          <w:sz w:val="28"/>
          <w:szCs w:val="28"/>
        </w:rPr>
        <w:t xml:space="preserve"> типа «учитель и ученик»</w:t>
      </w:r>
      <w:r w:rsidR="000311A3">
        <w:rPr>
          <w:rFonts w:ascii="Times New Roman" w:hAnsi="Times New Roman" w:cs="Times New Roman"/>
          <w:sz w:val="28"/>
          <w:szCs w:val="28"/>
        </w:rPr>
        <w:t>,</w:t>
      </w:r>
      <w:r w:rsidRPr="00AC1BB4">
        <w:rPr>
          <w:rFonts w:ascii="Times New Roman" w:hAnsi="Times New Roman" w:cs="Times New Roman"/>
          <w:sz w:val="28"/>
          <w:szCs w:val="28"/>
        </w:rPr>
        <w:t xml:space="preserve"> может быть составлен и из двух учеников разного уровня пианисти</w:t>
      </w:r>
      <w:r w:rsidR="000311A3">
        <w:rPr>
          <w:rFonts w:ascii="Times New Roman" w:hAnsi="Times New Roman" w:cs="Times New Roman"/>
          <w:sz w:val="28"/>
          <w:szCs w:val="28"/>
        </w:rPr>
        <w:t xml:space="preserve">ческой </w:t>
      </w:r>
      <w:proofErr w:type="spellStart"/>
      <w:r w:rsidR="000311A3">
        <w:rPr>
          <w:rFonts w:ascii="Times New Roman" w:hAnsi="Times New Roman" w:cs="Times New Roman"/>
          <w:sz w:val="28"/>
          <w:szCs w:val="28"/>
        </w:rPr>
        <w:t>подвинутости</w:t>
      </w:r>
      <w:proofErr w:type="spellEnd"/>
      <w:r w:rsidR="000311A3">
        <w:rPr>
          <w:rFonts w:ascii="Times New Roman" w:hAnsi="Times New Roman" w:cs="Times New Roman"/>
          <w:sz w:val="28"/>
          <w:szCs w:val="28"/>
        </w:rPr>
        <w:t>, к</w:t>
      </w:r>
      <w:r w:rsidRPr="00AC1BB4">
        <w:rPr>
          <w:rFonts w:ascii="Times New Roman" w:hAnsi="Times New Roman" w:cs="Times New Roman"/>
          <w:sz w:val="28"/>
          <w:szCs w:val="28"/>
        </w:rPr>
        <w:t>огда старший из участников берет на себя роль учителя.</w:t>
      </w:r>
      <w:proofErr w:type="gramEnd"/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 xml:space="preserve">На основе обоих навыков (назовем их условно «солированием» и «аккомпанированием») и воспитывается навык ансамблевой игры, суть которого — взаимно подчиненное, но, вместе с тем, подлинно свободное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>.</w:t>
      </w:r>
    </w:p>
    <w:p w:rsidR="00AC1BB4" w:rsidRPr="00AC1BB4" w:rsidRDefault="00AC1BB4" w:rsidP="00C03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 xml:space="preserve">К ансамблевой четырехручной игре учитель должен приучить ребенка с первого этапа занятий с ним. Ребенок вслушивается в звучание нового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ддя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него гармонического фона (в партии педагога), в выразительно-изобразительные краски сопровождения, его ритмически-организующее начало («Казачок», «Тень-</w:t>
      </w:r>
      <w:r>
        <w:rPr>
          <w:rFonts w:ascii="Times New Roman" w:hAnsi="Times New Roman" w:cs="Times New Roman"/>
          <w:sz w:val="28"/>
          <w:szCs w:val="28"/>
        </w:rPr>
        <w:t>тень» и др.).</w:t>
      </w:r>
      <w:r w:rsidRPr="00AC1BB4">
        <w:rPr>
          <w:rFonts w:ascii="Times New Roman" w:hAnsi="Times New Roman" w:cs="Times New Roman"/>
          <w:sz w:val="28"/>
          <w:szCs w:val="28"/>
        </w:rPr>
        <w:t xml:space="preserve"> Далее внимание направляется на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элементов полифонии в пьесе «Кошечка» муз.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>Витлина (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«Маленькому пианисту»).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Пьеса В.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Калинникова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«Киска» очень нравится детям. Им нравится её бесхитростная мелодия, разучивают её быстро и играют с удовольствием. Очень полезно приучить вести мелодию левой рукой (как это сделано в </w:t>
      </w:r>
      <w:r w:rsidRPr="00AC1BB4">
        <w:rPr>
          <w:rFonts w:ascii="Times New Roman" w:hAnsi="Times New Roman" w:cs="Times New Roman"/>
          <w:sz w:val="28"/>
          <w:szCs w:val="28"/>
        </w:rPr>
        <w:lastRenderedPageBreak/>
        <w:t xml:space="preserve">переложении), прерывая </w:t>
      </w:r>
      <w:r w:rsidR="00C03965">
        <w:rPr>
          <w:rFonts w:ascii="Times New Roman" w:hAnsi="Times New Roman" w:cs="Times New Roman"/>
          <w:sz w:val="28"/>
          <w:szCs w:val="28"/>
        </w:rPr>
        <w:t>ее жалобной интонацией ля-бемоль</w:t>
      </w:r>
      <w:r w:rsidRPr="00AC1BB4">
        <w:rPr>
          <w:rFonts w:ascii="Times New Roman" w:hAnsi="Times New Roman" w:cs="Times New Roman"/>
          <w:sz w:val="28"/>
          <w:szCs w:val="28"/>
        </w:rPr>
        <w:t>-фа («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-у») </w:t>
      </w:r>
      <w:proofErr w:type="gramStart"/>
      <w:r w:rsidRPr="00AC1B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1BB4">
        <w:rPr>
          <w:rFonts w:ascii="Times New Roman" w:hAnsi="Times New Roman" w:cs="Times New Roman"/>
          <w:sz w:val="28"/>
          <w:szCs w:val="28"/>
        </w:rPr>
        <w:t xml:space="preserve"> правой. Пьеса развивает у детей умение фразировать. В аккомпанементе (вторая партия) размеренное движение по две восьмых в левой и в правой руке я предлагаю играть мягко, вкрадчиво, будто кошка ходит на мягких лапах, (см. приложение 1)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Когда ребенок уже приобрел какое-то количество исполнительских навыков, начинается период «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общемузыкальных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накоплений». Ему нужно давать, хотя бы на небольших примерах, лучшие из возможных музыкальных образцов. Можно рассказать интересный факт из биографии композитора, в другом случае — о соответствии музыкального образа заглавию пьесы и какими средствами это соответствие достигается. Так знакомя детей с музыкой М.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>И.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 xml:space="preserve">Глинки, на уроках следует поиграть образцы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глинкинской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фортепианной музыки (к примеру, ноктюрн «Разлука», Тарантеллу и т.д.) и затем дать детям для самостоятельного исполнения (в легком, удобном для работы четырехручном переложении) хор «Славься!». Исполнение требует яркого торжественного звучания. Этого надо добиваться при работе над звуком, (см. приложение 2)</w:t>
      </w:r>
    </w:p>
    <w:p w:rsidR="00AC1BB4" w:rsidRPr="00AC1BB4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BB4">
        <w:rPr>
          <w:rFonts w:ascii="Times New Roman" w:hAnsi="Times New Roman" w:cs="Times New Roman"/>
          <w:sz w:val="28"/>
          <w:szCs w:val="28"/>
        </w:rPr>
        <w:t xml:space="preserve">Ансамбли обогащают музыкальные представления ученика яркими ладогармоническими звучаниями, образной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характеричностью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 xml:space="preserve"> звучания, разных жанровых зарисовок («На </w:t>
      </w:r>
      <w:proofErr w:type="spellStart"/>
      <w:r w:rsidRPr="00AC1BB4">
        <w:rPr>
          <w:rFonts w:ascii="Times New Roman" w:hAnsi="Times New Roman" w:cs="Times New Roman"/>
          <w:sz w:val="28"/>
          <w:szCs w:val="28"/>
        </w:rPr>
        <w:t>мосточке</w:t>
      </w:r>
      <w:proofErr w:type="spellEnd"/>
      <w:r w:rsidRPr="00AC1BB4">
        <w:rPr>
          <w:rFonts w:ascii="Times New Roman" w:hAnsi="Times New Roman" w:cs="Times New Roman"/>
          <w:sz w:val="28"/>
          <w:szCs w:val="28"/>
        </w:rPr>
        <w:t>» муз.</w:t>
      </w:r>
      <w:proofErr w:type="gramEnd"/>
      <w:r w:rsidRPr="00AC1BB4">
        <w:rPr>
          <w:rFonts w:ascii="Times New Roman" w:hAnsi="Times New Roman" w:cs="Times New Roman"/>
          <w:sz w:val="28"/>
          <w:szCs w:val="28"/>
        </w:rPr>
        <w:t xml:space="preserve"> А.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 xml:space="preserve">Филиппенко, «Пусть всегда будет солнце» муз. </w:t>
      </w:r>
      <w:proofErr w:type="gramStart"/>
      <w:r w:rsidRPr="00AC1BB4">
        <w:rPr>
          <w:rFonts w:ascii="Times New Roman" w:hAnsi="Times New Roman" w:cs="Times New Roman"/>
          <w:sz w:val="28"/>
          <w:szCs w:val="28"/>
        </w:rPr>
        <w:t>А.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>Островского) (см. приложение 3.)</w:t>
      </w:r>
      <w:proofErr w:type="gramEnd"/>
    </w:p>
    <w:p w:rsidR="0067772B" w:rsidRDefault="00AC1BB4" w:rsidP="00C03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 xml:space="preserve">В работе над пьесой стоит задача — выявить её особенности, как технические, так и стилистические. Эта задача может быть решена просто: педагог объясняет, ученик слушает. Но вместо декларативно преподносимых истин лучше вовлекать в аналитическую работу ученика. Вот, например, ученику предлагается для ознакомления II партия «Шарманки» </w:t>
      </w:r>
      <w:r w:rsidR="00C03965">
        <w:rPr>
          <w:rFonts w:ascii="Times New Roman" w:hAnsi="Times New Roman" w:cs="Times New Roman"/>
          <w:sz w:val="28"/>
          <w:szCs w:val="28"/>
        </w:rPr>
        <w:t xml:space="preserve">Д.  </w:t>
      </w:r>
      <w:r w:rsidRPr="00AC1BB4">
        <w:rPr>
          <w:rFonts w:ascii="Times New Roman" w:hAnsi="Times New Roman" w:cs="Times New Roman"/>
          <w:sz w:val="28"/>
          <w:szCs w:val="28"/>
        </w:rPr>
        <w:t>Шостаковича. Уже беглый взгляд на ноты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 w:rsidRPr="00AC1BB4">
        <w:rPr>
          <w:rFonts w:ascii="Times New Roman" w:hAnsi="Times New Roman" w:cs="Times New Roman"/>
          <w:sz w:val="28"/>
          <w:szCs w:val="28"/>
        </w:rPr>
        <w:t>позволяет увидеть простоту факту</w:t>
      </w:r>
      <w:r w:rsidR="0067772B">
        <w:rPr>
          <w:rFonts w:ascii="Times New Roman" w:hAnsi="Times New Roman" w:cs="Times New Roman"/>
          <w:sz w:val="28"/>
          <w:szCs w:val="28"/>
        </w:rPr>
        <w:t xml:space="preserve">ры, многократные повторения, легкие для </w:t>
      </w:r>
      <w:r w:rsidR="000311A3">
        <w:rPr>
          <w:rFonts w:ascii="Times New Roman" w:hAnsi="Times New Roman" w:cs="Times New Roman"/>
          <w:sz w:val="28"/>
          <w:szCs w:val="28"/>
        </w:rPr>
        <w:t xml:space="preserve">воспроизведения ритм </w:t>
      </w:r>
      <w:r w:rsidRPr="00AC1BB4">
        <w:rPr>
          <w:rFonts w:ascii="Times New Roman" w:hAnsi="Times New Roman" w:cs="Times New Roman"/>
          <w:sz w:val="28"/>
          <w:szCs w:val="28"/>
        </w:rPr>
        <w:t xml:space="preserve">(см. приложение 3) </w:t>
      </w:r>
    </w:p>
    <w:p w:rsidR="0067772B" w:rsidRDefault="0067772B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дело</w:t>
      </w:r>
      <w:r w:rsidR="00AC1BB4" w:rsidRPr="00AC1BB4">
        <w:rPr>
          <w:rFonts w:ascii="Times New Roman" w:hAnsi="Times New Roman" w:cs="Times New Roman"/>
          <w:sz w:val="28"/>
          <w:szCs w:val="28"/>
        </w:rPr>
        <w:t xml:space="preserve"> II партия в «Веселой мелодии» Н.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BB4" w:rsidRPr="00AC1BB4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="00AC1BB4" w:rsidRPr="00AC1BB4">
        <w:rPr>
          <w:rFonts w:ascii="Times New Roman" w:hAnsi="Times New Roman" w:cs="Times New Roman"/>
          <w:sz w:val="28"/>
          <w:szCs w:val="28"/>
        </w:rPr>
        <w:t xml:space="preserve">: ученик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AC1BB4" w:rsidRPr="00AC1BB4">
        <w:rPr>
          <w:rFonts w:ascii="Times New Roman" w:hAnsi="Times New Roman" w:cs="Times New Roman"/>
          <w:sz w:val="28"/>
          <w:szCs w:val="28"/>
        </w:rPr>
        <w:t>сразу почувствовать специфику ритма. После первого совместного проигрывания желательно, чтобы ученик, а не учитель, обнаружил в пьесе «что-то негритянское» или, «что-то близкое к джазу»</w:t>
      </w:r>
    </w:p>
    <w:p w:rsidR="0067772B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 xml:space="preserve">Педагогическая практика привела меня к убеждению, что ознакомление с новой пьесой для фортепиано в 4 исполнение одной из партий берет на себя руки, педагог. Более того, ученику следует </w:t>
      </w:r>
      <w:r w:rsidRPr="00AC1BB4">
        <w:rPr>
          <w:rFonts w:ascii="Times New Roman" w:hAnsi="Times New Roman" w:cs="Times New Roman"/>
          <w:sz w:val="28"/>
          <w:szCs w:val="28"/>
        </w:rPr>
        <w:lastRenderedPageBreak/>
        <w:t>предоставить право упрощать свою партию (например, играть только верхнюю строчку в первой или только нижнюю партии во второй, поскольку именно эти крайние строчки ансамблевой «партитуры» наиболее важны и несут наибольшую му</w:t>
      </w:r>
      <w:r w:rsidR="0067772B">
        <w:rPr>
          <w:rFonts w:ascii="Times New Roman" w:hAnsi="Times New Roman" w:cs="Times New Roman"/>
          <w:sz w:val="28"/>
          <w:szCs w:val="28"/>
        </w:rPr>
        <w:t>зыкально-смысловую</w:t>
      </w:r>
      <w:r w:rsidRPr="00AC1BB4">
        <w:rPr>
          <w:rFonts w:ascii="Times New Roman" w:hAnsi="Times New Roman" w:cs="Times New Roman"/>
          <w:sz w:val="28"/>
          <w:szCs w:val="28"/>
        </w:rPr>
        <w:t xml:space="preserve"> нагрузку), а в подобных случаях педагог может сыгр</w:t>
      </w:r>
      <w:r w:rsidR="0067772B">
        <w:rPr>
          <w:rFonts w:ascii="Times New Roman" w:hAnsi="Times New Roman" w:cs="Times New Roman"/>
          <w:sz w:val="28"/>
          <w:szCs w:val="28"/>
        </w:rPr>
        <w:t>ать то, что пропустил его партнер.</w:t>
      </w:r>
    </w:p>
    <w:p w:rsidR="0067772B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Главная задача педагога в работе н</w:t>
      </w:r>
      <w:r w:rsidR="0067772B">
        <w:rPr>
          <w:rFonts w:ascii="Times New Roman" w:hAnsi="Times New Roman" w:cs="Times New Roman"/>
          <w:sz w:val="28"/>
          <w:szCs w:val="28"/>
        </w:rPr>
        <w:t>ад</w:t>
      </w:r>
      <w:r w:rsidRPr="00AC1BB4">
        <w:rPr>
          <w:rFonts w:ascii="Times New Roman" w:hAnsi="Times New Roman" w:cs="Times New Roman"/>
          <w:sz w:val="28"/>
          <w:szCs w:val="28"/>
        </w:rPr>
        <w:t xml:space="preserve"> ансамблем состоит в умелом распределении внимания между обоими партнерами. Нужно находить такой доступный темп игры, при котором оба ученика были бы в состоянии играть гладко. Считать вслух должен по очереди то один, то другой ученик. Большинство необходимых</w:t>
      </w:r>
      <w:r w:rsidR="0067772B">
        <w:rPr>
          <w:rFonts w:ascii="Times New Roman" w:hAnsi="Times New Roman" w:cs="Times New Roman"/>
          <w:sz w:val="28"/>
          <w:szCs w:val="28"/>
        </w:rPr>
        <w:t xml:space="preserve"> указаний</w:t>
      </w:r>
      <w:r w:rsidRPr="00AC1BB4">
        <w:rPr>
          <w:rFonts w:ascii="Times New Roman" w:hAnsi="Times New Roman" w:cs="Times New Roman"/>
          <w:sz w:val="28"/>
          <w:szCs w:val="28"/>
        </w:rPr>
        <w:t xml:space="preserve"> нужно делать</w:t>
      </w:r>
      <w:r w:rsidR="00C03965">
        <w:rPr>
          <w:rFonts w:ascii="Times New Roman" w:hAnsi="Times New Roman" w:cs="Times New Roman"/>
          <w:sz w:val="28"/>
          <w:szCs w:val="28"/>
        </w:rPr>
        <w:t xml:space="preserve"> попутно, не останавливая </w:t>
      </w:r>
      <w:r w:rsidRPr="00AC1BB4">
        <w:rPr>
          <w:rFonts w:ascii="Times New Roman" w:hAnsi="Times New Roman" w:cs="Times New Roman"/>
          <w:sz w:val="28"/>
          <w:szCs w:val="28"/>
        </w:rPr>
        <w:t xml:space="preserve"> игры</w:t>
      </w:r>
      <w:r w:rsidR="00694028">
        <w:rPr>
          <w:rFonts w:ascii="Times New Roman" w:hAnsi="Times New Roman" w:cs="Times New Roman"/>
          <w:sz w:val="28"/>
          <w:szCs w:val="28"/>
        </w:rPr>
        <w:t>.</w:t>
      </w:r>
      <w:r w:rsidR="00694028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</w:p>
    <w:p w:rsidR="0067772B" w:rsidRDefault="00AC1BB4" w:rsidP="00AC1B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>Велика роль ансамблевой игры в становлении музыканта. Еще раз вспомним, что для четырехручного исполнения писали Моцарт и Бетховен, Шу</w:t>
      </w:r>
      <w:r w:rsidR="00C03965">
        <w:rPr>
          <w:rFonts w:ascii="Times New Roman" w:hAnsi="Times New Roman" w:cs="Times New Roman"/>
          <w:sz w:val="28"/>
          <w:szCs w:val="28"/>
        </w:rPr>
        <w:t>берт и Шуман, Бизе и Сен-Санс. Г</w:t>
      </w:r>
      <w:r w:rsidRPr="00AC1BB4">
        <w:rPr>
          <w:rFonts w:ascii="Times New Roman" w:hAnsi="Times New Roman" w:cs="Times New Roman"/>
          <w:sz w:val="28"/>
          <w:szCs w:val="28"/>
        </w:rPr>
        <w:t xml:space="preserve">ениальный «Вальс-фантазия» Глинки первоначально был задуман как произведение для фортепиано в 4 руки. </w:t>
      </w:r>
    </w:p>
    <w:p w:rsidR="00C03965" w:rsidRDefault="00AC1BB4" w:rsidP="00C03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BB4">
        <w:rPr>
          <w:rFonts w:ascii="Times New Roman" w:hAnsi="Times New Roman" w:cs="Times New Roman"/>
          <w:sz w:val="28"/>
          <w:szCs w:val="28"/>
        </w:rPr>
        <w:t xml:space="preserve">Замечательную литературу для фортепиано в </w:t>
      </w:r>
      <w:r w:rsidR="00C03965">
        <w:rPr>
          <w:rFonts w:ascii="Times New Roman" w:hAnsi="Times New Roman" w:cs="Times New Roman"/>
          <w:sz w:val="28"/>
          <w:szCs w:val="28"/>
        </w:rPr>
        <w:t>4 руки пополняли петербургские композиторы п</w:t>
      </w:r>
      <w:r w:rsidRPr="00AC1BB4">
        <w:rPr>
          <w:rFonts w:ascii="Times New Roman" w:hAnsi="Times New Roman" w:cs="Times New Roman"/>
          <w:sz w:val="28"/>
          <w:szCs w:val="28"/>
        </w:rPr>
        <w:t>ьесами современными как по содержанию, та</w:t>
      </w:r>
      <w:r w:rsidR="00694028">
        <w:rPr>
          <w:rFonts w:ascii="Times New Roman" w:hAnsi="Times New Roman" w:cs="Times New Roman"/>
          <w:sz w:val="28"/>
          <w:szCs w:val="28"/>
        </w:rPr>
        <w:t>к и по используемым пианистичес</w:t>
      </w:r>
      <w:r w:rsidR="00694028" w:rsidRPr="00AC1BB4">
        <w:rPr>
          <w:rFonts w:ascii="Times New Roman" w:hAnsi="Times New Roman" w:cs="Times New Roman"/>
          <w:sz w:val="28"/>
          <w:szCs w:val="28"/>
        </w:rPr>
        <w:t>ким</w:t>
      </w:r>
      <w:r w:rsidRPr="00AC1BB4">
        <w:rPr>
          <w:rFonts w:ascii="Times New Roman" w:hAnsi="Times New Roman" w:cs="Times New Roman"/>
          <w:sz w:val="28"/>
          <w:szCs w:val="28"/>
        </w:rPr>
        <w:t xml:space="preserve"> средствам.</w:t>
      </w:r>
    </w:p>
    <w:p w:rsidR="00DC48F9" w:rsidRDefault="00694028" w:rsidP="00C03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ансамблевой игре активизирует музыкальное развитие ученика, расширяет восприятие музык</w:t>
      </w:r>
      <w:r w:rsidR="00DC48F9">
        <w:rPr>
          <w:rFonts w:ascii="Times New Roman" w:hAnsi="Times New Roman" w:cs="Times New Roman"/>
          <w:sz w:val="28"/>
          <w:szCs w:val="28"/>
        </w:rPr>
        <w:t xml:space="preserve">альных образов, элементов музыкальной речи, средств исполнительской выразительности. </w:t>
      </w:r>
    </w:p>
    <w:p w:rsidR="00DC48F9" w:rsidRDefault="00DC4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77E3" w:rsidRDefault="00DC48F9" w:rsidP="00DC48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DC48F9" w:rsidRDefault="00DC48F9" w:rsidP="00DC48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F9" w:rsidRDefault="00DC48F9" w:rsidP="00DC48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F9" w:rsidRDefault="00C03965" w:rsidP="00DC4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Артоболевская</w:t>
      </w:r>
      <w:r w:rsidR="00981257">
        <w:rPr>
          <w:rFonts w:ascii="Times New Roman" w:hAnsi="Times New Roman" w:cs="Times New Roman"/>
          <w:sz w:val="28"/>
          <w:szCs w:val="28"/>
        </w:rPr>
        <w:t xml:space="preserve"> А.</w:t>
      </w:r>
      <w:r w:rsidR="00DC48F9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вая встреча с музыкой. М., Сове</w:t>
      </w:r>
      <w:r w:rsidR="00DC48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81257">
        <w:rPr>
          <w:rFonts w:ascii="Times New Roman" w:hAnsi="Times New Roman" w:cs="Times New Roman"/>
          <w:sz w:val="28"/>
          <w:szCs w:val="28"/>
        </w:rPr>
        <w:t>кий композитор, 1985</w:t>
      </w:r>
      <w:r w:rsidR="0069788E">
        <w:rPr>
          <w:rFonts w:ascii="Times New Roman" w:hAnsi="Times New Roman" w:cs="Times New Roman"/>
          <w:sz w:val="28"/>
          <w:szCs w:val="28"/>
        </w:rPr>
        <w:t xml:space="preserve">. – </w:t>
      </w:r>
      <w:r w:rsidR="00981257">
        <w:rPr>
          <w:rFonts w:ascii="Times New Roman" w:hAnsi="Times New Roman" w:cs="Times New Roman"/>
          <w:sz w:val="28"/>
          <w:szCs w:val="28"/>
        </w:rPr>
        <w:t>с. 101</w:t>
      </w:r>
    </w:p>
    <w:p w:rsidR="0069788E" w:rsidRPr="0069788E" w:rsidRDefault="0069788E" w:rsidP="0069788E">
      <w:pPr>
        <w:pStyle w:val="a4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А.Д. Методика обучения игре на фортепиано /А.Д. Алексеев -  </w:t>
      </w:r>
      <w:proofErr w:type="spellStart"/>
      <w:r w:rsidRPr="0069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М.:Музыка</w:t>
      </w:r>
      <w:proofErr w:type="spellEnd"/>
      <w:r w:rsidRPr="0069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1978. – 289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981257" w:rsidRPr="00E321B2" w:rsidRDefault="00E321B2" w:rsidP="0069788E">
      <w:pPr>
        <w:pStyle w:val="a4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az-Latn-AZ"/>
        </w:rPr>
        <w:t>Гаврилин 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az-Latn-AZ"/>
        </w:rPr>
        <w:t>А</w:t>
      </w:r>
      <w:r w:rsidRPr="00E321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az-Latn-AZ"/>
        </w:rPr>
        <w:t>. </w:t>
      </w:r>
      <w:hyperlink r:id="rId9" w:tgtFrame="_blank" w:history="1">
        <w:r w:rsidRPr="00E321B2">
          <w:rPr>
            <w:rStyle w:val="af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  <w:lang w:val="az-Latn-AZ"/>
          </w:rPr>
          <w:t>Пьесы для фортепиано </w:t>
        </w:r>
      </w:hyperlink>
      <w:r w:rsidRPr="00E321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az-Latn-AZ"/>
        </w:rPr>
        <w:t>/В.Гаврилин.- Лениград: Музыка, 1976.- 79 с. </w:t>
      </w:r>
      <w:r w:rsidR="0069788E" w:rsidRPr="00E321B2">
        <w:rPr>
          <w:rFonts w:ascii="Times New Roman" w:hAnsi="Times New Roman" w:cs="Times New Roman"/>
          <w:sz w:val="28"/>
          <w:szCs w:val="28"/>
        </w:rPr>
        <w:t>.</w:t>
      </w:r>
    </w:p>
    <w:p w:rsidR="00981257" w:rsidRDefault="00981257" w:rsidP="0098125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Мейлих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Музыка для фортепиано в 4 руки Л., «Музыка», 1979</w:t>
      </w:r>
    </w:p>
    <w:p w:rsidR="00981257" w:rsidRDefault="00981257" w:rsidP="0098125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 М. Разноцветные камешки. Л</w:t>
      </w:r>
      <w:r w:rsidR="00FB6B82">
        <w:rPr>
          <w:rFonts w:ascii="Times New Roman" w:hAnsi="Times New Roman" w:cs="Times New Roman"/>
          <w:sz w:val="28"/>
          <w:szCs w:val="28"/>
        </w:rPr>
        <w:t>., «Советский композитор», 1974</w:t>
      </w:r>
    </w:p>
    <w:p w:rsidR="00981257" w:rsidRDefault="00981257" w:rsidP="0098125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="00FB6B82">
        <w:rPr>
          <w:rFonts w:ascii="Times New Roman" w:hAnsi="Times New Roman" w:cs="Times New Roman"/>
          <w:sz w:val="28"/>
          <w:szCs w:val="28"/>
        </w:rPr>
        <w:t>Маленькому пианисту. Киев, 1975</w:t>
      </w:r>
    </w:p>
    <w:p w:rsidR="00981257" w:rsidRDefault="00981257" w:rsidP="0098125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А. Петербургский альбом для фортепиано в 4 руки. Санкт-Петербург, северный олень, 1999</w:t>
      </w:r>
    </w:p>
    <w:p w:rsidR="00DC48F9" w:rsidRDefault="00DC48F9" w:rsidP="00DC4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Римский-Корсаков Н.А. Летопись Моей музыкальной жизни. М., 1955, с. 9-10</w:t>
      </w:r>
    </w:p>
    <w:p w:rsidR="00DC48F9" w:rsidRDefault="00DC48F9" w:rsidP="00DC48F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фортепианных пьес и ансамблей 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>. Л., «Музыка» 1979</w:t>
      </w:r>
    </w:p>
    <w:p w:rsidR="00DC48F9" w:rsidRPr="00401843" w:rsidRDefault="00401843" w:rsidP="0040184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Щапов</w:t>
      </w:r>
      <w:r w:rsidRPr="0040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 Фортепианная педагогика. Мето</w:t>
      </w:r>
      <w:r w:rsidR="00F26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д, пособие Текст. / А.П. Щапов. </w:t>
      </w:r>
      <w:r w:rsidRPr="0040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Сов. Россия, 1960. - 171 с.</w:t>
      </w:r>
      <w:r w:rsidRPr="004018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84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C48F9" w:rsidRPr="00401843" w:rsidSect="000826B8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23" w:rsidRDefault="00FB3E23" w:rsidP="000826B8">
      <w:pPr>
        <w:spacing w:after="0" w:line="240" w:lineRule="auto"/>
      </w:pPr>
      <w:r>
        <w:separator/>
      </w:r>
    </w:p>
  </w:endnote>
  <w:endnote w:type="continuationSeparator" w:id="0">
    <w:p w:rsidR="00FB3E23" w:rsidRDefault="00FB3E23" w:rsidP="000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23" w:rsidRDefault="00FB3E23" w:rsidP="000826B8">
      <w:pPr>
        <w:spacing w:after="0" w:line="240" w:lineRule="auto"/>
      </w:pPr>
      <w:r>
        <w:separator/>
      </w:r>
    </w:p>
  </w:footnote>
  <w:footnote w:type="continuationSeparator" w:id="0">
    <w:p w:rsidR="00FB3E23" w:rsidRDefault="00FB3E23" w:rsidP="000826B8">
      <w:pPr>
        <w:spacing w:after="0" w:line="240" w:lineRule="auto"/>
      </w:pPr>
      <w:r>
        <w:continuationSeparator/>
      </w:r>
    </w:p>
  </w:footnote>
  <w:footnote w:id="1">
    <w:p w:rsidR="003C77E3" w:rsidRPr="003C77E3" w:rsidRDefault="003C77E3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Римский-Корсаков Н.А. Летопись моей музыкальной жизни. М. 1955, с. 9-10, 22</w:t>
      </w:r>
    </w:p>
  </w:footnote>
  <w:footnote w:id="2">
    <w:p w:rsidR="00694028" w:rsidRPr="00694028" w:rsidRDefault="00694028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>
        <w:tab/>
      </w:r>
      <w:r w:rsidR="00C03965">
        <w:rPr>
          <w:rFonts w:ascii="Times New Roman" w:hAnsi="Times New Roman" w:cs="Times New Roman"/>
        </w:rPr>
        <w:t>Ща</w:t>
      </w:r>
      <w:r>
        <w:rPr>
          <w:rFonts w:ascii="Times New Roman" w:hAnsi="Times New Roman" w:cs="Times New Roman"/>
        </w:rPr>
        <w:t>пов А.П. Фортепианная педагогика. М. Советская Россия, 1960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317836"/>
      <w:docPartObj>
        <w:docPartGallery w:val="Page Numbers (Top of Page)"/>
        <w:docPartUnique/>
      </w:docPartObj>
    </w:sdtPr>
    <w:sdtEndPr/>
    <w:sdtContent>
      <w:p w:rsidR="00C10AC5" w:rsidRDefault="00C10A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70">
          <w:rPr>
            <w:noProof/>
          </w:rPr>
          <w:t>1</w:t>
        </w:r>
        <w:r>
          <w:fldChar w:fldCharType="end"/>
        </w:r>
      </w:p>
    </w:sdtContent>
  </w:sdt>
  <w:p w:rsidR="00C10AC5" w:rsidRDefault="00C10A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2551"/>
    <w:multiLevelType w:val="hybridMultilevel"/>
    <w:tmpl w:val="4B14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A638B"/>
    <w:multiLevelType w:val="hybridMultilevel"/>
    <w:tmpl w:val="21C289EC"/>
    <w:lvl w:ilvl="0" w:tplc="F5A44B8E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537FA4"/>
    <w:multiLevelType w:val="hybridMultilevel"/>
    <w:tmpl w:val="E40AD41C"/>
    <w:lvl w:ilvl="0" w:tplc="90B87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3B0F10"/>
    <w:multiLevelType w:val="hybridMultilevel"/>
    <w:tmpl w:val="E1E46AD6"/>
    <w:lvl w:ilvl="0" w:tplc="F5A44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74D77"/>
    <w:multiLevelType w:val="hybridMultilevel"/>
    <w:tmpl w:val="2BCE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7D"/>
    <w:rsid w:val="000311A3"/>
    <w:rsid w:val="000826B8"/>
    <w:rsid w:val="00113A87"/>
    <w:rsid w:val="002E49DA"/>
    <w:rsid w:val="003C77E3"/>
    <w:rsid w:val="003F4716"/>
    <w:rsid w:val="00401843"/>
    <w:rsid w:val="00410D1F"/>
    <w:rsid w:val="0047726C"/>
    <w:rsid w:val="00592F70"/>
    <w:rsid w:val="00600864"/>
    <w:rsid w:val="0067772B"/>
    <w:rsid w:val="00694028"/>
    <w:rsid w:val="0069788E"/>
    <w:rsid w:val="006A337D"/>
    <w:rsid w:val="007504DB"/>
    <w:rsid w:val="00756AB1"/>
    <w:rsid w:val="007A45AB"/>
    <w:rsid w:val="007C14F7"/>
    <w:rsid w:val="0097702B"/>
    <w:rsid w:val="00981257"/>
    <w:rsid w:val="00AA6B78"/>
    <w:rsid w:val="00AC1BB4"/>
    <w:rsid w:val="00C03965"/>
    <w:rsid w:val="00C10AC5"/>
    <w:rsid w:val="00C26DC0"/>
    <w:rsid w:val="00C44DEF"/>
    <w:rsid w:val="00C51A81"/>
    <w:rsid w:val="00C8382E"/>
    <w:rsid w:val="00DA72ED"/>
    <w:rsid w:val="00DC450A"/>
    <w:rsid w:val="00DC48F9"/>
    <w:rsid w:val="00E321B2"/>
    <w:rsid w:val="00E35F93"/>
    <w:rsid w:val="00F26694"/>
    <w:rsid w:val="00FB3E23"/>
    <w:rsid w:val="00FB6B82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4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45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6B8"/>
  </w:style>
  <w:style w:type="paragraph" w:styleId="a7">
    <w:name w:val="footer"/>
    <w:basedOn w:val="a"/>
    <w:link w:val="a8"/>
    <w:uiPriority w:val="99"/>
    <w:unhideWhenUsed/>
    <w:rsid w:val="0008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6B8"/>
  </w:style>
  <w:style w:type="character" w:styleId="a9">
    <w:name w:val="line number"/>
    <w:basedOn w:val="a0"/>
    <w:uiPriority w:val="99"/>
    <w:semiHidden/>
    <w:unhideWhenUsed/>
    <w:rsid w:val="000826B8"/>
  </w:style>
  <w:style w:type="paragraph" w:styleId="aa">
    <w:name w:val="Balloon Text"/>
    <w:basedOn w:val="a"/>
    <w:link w:val="ab"/>
    <w:uiPriority w:val="99"/>
    <w:semiHidden/>
    <w:unhideWhenUsed/>
    <w:rsid w:val="003C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7E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3C77E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77E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C77E3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401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4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45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6B8"/>
  </w:style>
  <w:style w:type="paragraph" w:styleId="a7">
    <w:name w:val="footer"/>
    <w:basedOn w:val="a"/>
    <w:link w:val="a8"/>
    <w:uiPriority w:val="99"/>
    <w:unhideWhenUsed/>
    <w:rsid w:val="0008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6B8"/>
  </w:style>
  <w:style w:type="character" w:styleId="a9">
    <w:name w:val="line number"/>
    <w:basedOn w:val="a0"/>
    <w:uiPriority w:val="99"/>
    <w:semiHidden/>
    <w:unhideWhenUsed/>
    <w:rsid w:val="000826B8"/>
  </w:style>
  <w:style w:type="paragraph" w:styleId="aa">
    <w:name w:val="Balloon Text"/>
    <w:basedOn w:val="a"/>
    <w:link w:val="ab"/>
    <w:uiPriority w:val="99"/>
    <w:semiHidden/>
    <w:unhideWhenUsed/>
    <w:rsid w:val="003C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7E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3C77E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77E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C77E3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401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5402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4903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97992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761754030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178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440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4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5294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5D0DB"/>
                            <w:left w:val="single" w:sz="6" w:space="0" w:color="C5D0DB"/>
                            <w:bottom w:val="single" w:sz="6" w:space="0" w:color="C5D0DB"/>
                            <w:right w:val="single" w:sz="6" w:space="0" w:color="C5D0DB"/>
                          </w:divBdr>
                          <w:divsChild>
                            <w:div w:id="11865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6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8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3676">
                                                      <w:marLeft w:val="0"/>
                                                      <w:marRight w:val="0"/>
                                                      <w:marTop w:val="7500"/>
                                                      <w:marBottom w:val="75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83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48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07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92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18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8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83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56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0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08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anl.az:81/el_ru/music/muskit2013/15486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ACC9-DBB8-400A-9651-4F7590C9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HP</cp:lastModifiedBy>
  <cp:revision>13</cp:revision>
  <dcterms:created xsi:type="dcterms:W3CDTF">2018-01-09T13:25:00Z</dcterms:created>
  <dcterms:modified xsi:type="dcterms:W3CDTF">2018-01-15T13:04:00Z</dcterms:modified>
</cp:coreProperties>
</file>