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DA" w:rsidRPr="00E62951" w:rsidRDefault="008C15DA" w:rsidP="00E62951">
      <w:pPr>
        <w:spacing w:after="0" w:line="360" w:lineRule="auto"/>
        <w:ind w:firstLine="4253"/>
        <w:jc w:val="right"/>
        <w:rPr>
          <w:color w:val="000000" w:themeColor="text1"/>
          <w:sz w:val="24"/>
          <w:szCs w:val="24"/>
        </w:rPr>
      </w:pPr>
      <w:r w:rsidRPr="00E62951">
        <w:rPr>
          <w:color w:val="000000" w:themeColor="text1"/>
          <w:sz w:val="24"/>
          <w:szCs w:val="24"/>
        </w:rPr>
        <w:t>А.А. Водичко</w:t>
      </w:r>
      <w:r w:rsidR="00F16691" w:rsidRPr="00E62951">
        <w:rPr>
          <w:color w:val="000000" w:themeColor="text1"/>
          <w:sz w:val="24"/>
          <w:szCs w:val="24"/>
        </w:rPr>
        <w:t>, О.В. Фокина</w:t>
      </w:r>
    </w:p>
    <w:p w:rsidR="00FC63DC" w:rsidRDefault="008C15DA" w:rsidP="00E62951">
      <w:pPr>
        <w:tabs>
          <w:tab w:val="left" w:pos="5245"/>
        </w:tabs>
        <w:spacing w:after="0" w:line="360" w:lineRule="auto"/>
        <w:ind w:firstLine="4253"/>
        <w:jc w:val="right"/>
        <w:rPr>
          <w:color w:val="000000" w:themeColor="text1"/>
          <w:sz w:val="24"/>
          <w:szCs w:val="24"/>
        </w:rPr>
      </w:pPr>
      <w:r w:rsidRPr="008C15DA">
        <w:rPr>
          <w:color w:val="000000" w:themeColor="text1"/>
          <w:sz w:val="24"/>
          <w:szCs w:val="24"/>
        </w:rPr>
        <w:t>Челябинская область, п. Тимирязевски</w:t>
      </w:r>
      <w:r w:rsidR="00BA287E" w:rsidRPr="008C15DA">
        <w:rPr>
          <w:color w:val="000000" w:themeColor="text1"/>
          <w:sz w:val="24"/>
          <w:szCs w:val="24"/>
        </w:rPr>
        <w:t>й</w:t>
      </w:r>
    </w:p>
    <w:p w:rsidR="008C15DA" w:rsidRPr="008C15DA" w:rsidRDefault="008C15DA" w:rsidP="00E62951">
      <w:pPr>
        <w:tabs>
          <w:tab w:val="left" w:pos="5245"/>
        </w:tabs>
        <w:spacing w:after="0" w:line="360" w:lineRule="auto"/>
        <w:ind w:firstLine="4253"/>
        <w:jc w:val="right"/>
        <w:rPr>
          <w:color w:val="000000" w:themeColor="text1"/>
          <w:sz w:val="24"/>
          <w:szCs w:val="24"/>
        </w:rPr>
      </w:pPr>
    </w:p>
    <w:p w:rsidR="00BA287E" w:rsidRPr="00E62951" w:rsidRDefault="00BA287E" w:rsidP="00E62951">
      <w:pPr>
        <w:tabs>
          <w:tab w:val="left" w:pos="5245"/>
        </w:tabs>
        <w:spacing w:after="0" w:line="360" w:lineRule="auto"/>
        <w:jc w:val="center"/>
        <w:rPr>
          <w:color w:val="000000" w:themeColor="text1"/>
        </w:rPr>
      </w:pPr>
      <w:r w:rsidRPr="00E62951">
        <w:rPr>
          <w:color w:val="000000" w:themeColor="text1"/>
        </w:rPr>
        <w:t>Приобретение надпрофессиональных навыков в процессе проектно-исследовательской де</w:t>
      </w:r>
      <w:r w:rsidR="0000006B">
        <w:rPr>
          <w:color w:val="000000" w:themeColor="text1"/>
        </w:rPr>
        <w:t>ятельности естественнонаучной</w:t>
      </w:r>
      <w:r w:rsidRPr="00E62951">
        <w:rPr>
          <w:color w:val="000000" w:themeColor="text1"/>
        </w:rPr>
        <w:t xml:space="preserve"> направленности</w:t>
      </w:r>
    </w:p>
    <w:p w:rsidR="008C15DA" w:rsidRPr="00E62951" w:rsidRDefault="008C15DA" w:rsidP="00E62951">
      <w:pPr>
        <w:tabs>
          <w:tab w:val="left" w:pos="5245"/>
        </w:tabs>
        <w:spacing w:after="0" w:line="360" w:lineRule="auto"/>
        <w:jc w:val="center"/>
        <w:rPr>
          <w:color w:val="000000" w:themeColor="text1"/>
        </w:rPr>
      </w:pPr>
    </w:p>
    <w:p w:rsidR="00F16691" w:rsidRDefault="000C43BA" w:rsidP="00E62951">
      <w:pPr>
        <w:tabs>
          <w:tab w:val="left" w:pos="5245"/>
        </w:tabs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724F70">
        <w:rPr>
          <w:color w:val="000000" w:themeColor="text1"/>
          <w:sz w:val="24"/>
          <w:szCs w:val="24"/>
        </w:rPr>
        <w:t>Аннотация</w:t>
      </w:r>
    </w:p>
    <w:p w:rsidR="000C43BA" w:rsidRPr="00724F70" w:rsidRDefault="000C43BA" w:rsidP="00E62951">
      <w:pPr>
        <w:tabs>
          <w:tab w:val="left" w:pos="5245"/>
        </w:tabs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724F70">
        <w:rPr>
          <w:color w:val="000000" w:themeColor="text1"/>
          <w:sz w:val="24"/>
          <w:szCs w:val="24"/>
        </w:rPr>
        <w:t xml:space="preserve"> </w:t>
      </w:r>
    </w:p>
    <w:p w:rsidR="006C36B9" w:rsidRDefault="006C36B9" w:rsidP="008574F2">
      <w:pPr>
        <w:spacing w:line="360" w:lineRule="auto"/>
        <w:ind w:firstLine="720"/>
        <w:rPr>
          <w:sz w:val="24"/>
          <w:szCs w:val="24"/>
        </w:rPr>
      </w:pPr>
      <w:r w:rsidRPr="00724F70">
        <w:rPr>
          <w:sz w:val="24"/>
          <w:szCs w:val="24"/>
        </w:rPr>
        <w:t>В статье рассмотрены вопросы места дополнительного образования детей  в системе образования России, его значимости в дальнейшем определении своего места</w:t>
      </w:r>
      <w:r w:rsidR="0035783C">
        <w:rPr>
          <w:sz w:val="24"/>
          <w:szCs w:val="24"/>
        </w:rPr>
        <w:t xml:space="preserve"> человеком</w:t>
      </w:r>
      <w:r w:rsidRPr="00724F70">
        <w:rPr>
          <w:sz w:val="24"/>
          <w:szCs w:val="24"/>
        </w:rPr>
        <w:t xml:space="preserve"> в обществе, как социума и профессионала.</w:t>
      </w:r>
      <w:r>
        <w:rPr>
          <w:sz w:val="24"/>
          <w:szCs w:val="24"/>
        </w:rPr>
        <w:t xml:space="preserve"> В</w:t>
      </w:r>
      <w:r w:rsidRPr="00724F70">
        <w:rPr>
          <w:sz w:val="24"/>
          <w:szCs w:val="24"/>
        </w:rPr>
        <w:t xml:space="preserve">опросы рассмотрены на </w:t>
      </w:r>
      <w:proofErr w:type="gramStart"/>
      <w:r w:rsidRPr="00724F70">
        <w:rPr>
          <w:sz w:val="24"/>
          <w:szCs w:val="24"/>
        </w:rPr>
        <w:t>примере</w:t>
      </w:r>
      <w:proofErr w:type="gramEnd"/>
      <w:r w:rsidRPr="00724F70">
        <w:rPr>
          <w:sz w:val="24"/>
          <w:szCs w:val="24"/>
        </w:rPr>
        <w:t xml:space="preserve"> работы о</w:t>
      </w:r>
      <w:r w:rsidR="0000006B">
        <w:rPr>
          <w:sz w:val="24"/>
          <w:szCs w:val="24"/>
        </w:rPr>
        <w:t>бъединений естественнонаучной</w:t>
      </w:r>
      <w:r w:rsidRPr="00724F70">
        <w:rPr>
          <w:sz w:val="24"/>
          <w:szCs w:val="24"/>
        </w:rPr>
        <w:t xml:space="preserve"> направленности Чебаркульского «РЦДТ». На многочисленных при</w:t>
      </w:r>
      <w:r>
        <w:rPr>
          <w:sz w:val="24"/>
          <w:szCs w:val="24"/>
        </w:rPr>
        <w:t>мерах исследовательско–проектных</w:t>
      </w:r>
      <w:r w:rsidRPr="00724F70">
        <w:rPr>
          <w:sz w:val="24"/>
          <w:szCs w:val="24"/>
        </w:rPr>
        <w:t xml:space="preserve"> работ в</w:t>
      </w:r>
      <w:r>
        <w:rPr>
          <w:sz w:val="24"/>
          <w:szCs w:val="24"/>
        </w:rPr>
        <w:t>оспитанников Центра показана ее</w:t>
      </w:r>
      <w:r w:rsidRPr="00724F70">
        <w:rPr>
          <w:sz w:val="24"/>
          <w:szCs w:val="24"/>
        </w:rPr>
        <w:t xml:space="preserve"> роль в приобретении и формировании знаний и надпрофессиональных навыков. Особое место определено в работе понятию экологического мышления, как наиболее сложному, но и универсал</w:t>
      </w:r>
      <w:r>
        <w:rPr>
          <w:sz w:val="24"/>
          <w:szCs w:val="24"/>
        </w:rPr>
        <w:t>ьному, который</w:t>
      </w:r>
      <w:r w:rsidRPr="00724F70">
        <w:rPr>
          <w:sz w:val="24"/>
          <w:szCs w:val="24"/>
        </w:rPr>
        <w:t xml:space="preserve"> должен присутствовать у человека любой профессии</w:t>
      </w:r>
      <w:r>
        <w:rPr>
          <w:sz w:val="24"/>
          <w:szCs w:val="24"/>
        </w:rPr>
        <w:t xml:space="preserve"> в правильно сформированном виде.</w:t>
      </w:r>
    </w:p>
    <w:p w:rsidR="000C43BA" w:rsidRDefault="000C43BA" w:rsidP="008574F2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Ключевые слова: дополнительное образование, Атлас новых профессий, надпрофессиональные навыки, экологическое мировоззрение, исследовательско-проектная деятельность.</w:t>
      </w:r>
    </w:p>
    <w:p w:rsidR="000C43BA" w:rsidRPr="000C43BA" w:rsidRDefault="000C43BA" w:rsidP="008574F2">
      <w:pPr>
        <w:spacing w:after="0" w:line="360" w:lineRule="auto"/>
        <w:ind w:firstLine="720"/>
        <w:rPr>
          <w:sz w:val="24"/>
          <w:szCs w:val="24"/>
        </w:rPr>
      </w:pPr>
    </w:p>
    <w:p w:rsidR="00621544" w:rsidRPr="007734EC" w:rsidRDefault="00152BB8" w:rsidP="008574F2">
      <w:p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color w:val="000000" w:themeColor="text1"/>
          <w:sz w:val="24"/>
          <w:szCs w:val="24"/>
        </w:rPr>
        <w:t>Основным назначением дополнительного образования</w:t>
      </w:r>
      <w:r w:rsidR="00C4732C" w:rsidRPr="007734EC">
        <w:rPr>
          <w:color w:val="000000" w:themeColor="text1"/>
          <w:sz w:val="24"/>
          <w:szCs w:val="24"/>
        </w:rPr>
        <w:t xml:space="preserve"> (ДО)</w:t>
      </w:r>
      <w:r w:rsidRPr="007734EC">
        <w:rPr>
          <w:color w:val="000000" w:themeColor="text1"/>
          <w:sz w:val="24"/>
          <w:szCs w:val="24"/>
        </w:rPr>
        <w:t xml:space="preserve"> детей</w:t>
      </w:r>
      <w:r w:rsidR="00C4732C" w:rsidRPr="007734EC">
        <w:rPr>
          <w:color w:val="000000" w:themeColor="text1"/>
          <w:sz w:val="24"/>
          <w:szCs w:val="24"/>
        </w:rPr>
        <w:t xml:space="preserve"> </w:t>
      </w:r>
      <w:r w:rsidR="001B038E" w:rsidRPr="007734EC">
        <w:rPr>
          <w:color w:val="000000" w:themeColor="text1"/>
          <w:sz w:val="24"/>
          <w:szCs w:val="24"/>
        </w:rPr>
        <w:t xml:space="preserve">в России </w:t>
      </w:r>
      <w:r w:rsidR="00C4732C" w:rsidRPr="007734EC">
        <w:rPr>
          <w:color w:val="000000" w:themeColor="text1"/>
          <w:sz w:val="24"/>
          <w:szCs w:val="24"/>
        </w:rPr>
        <w:t xml:space="preserve">обозначено получение знаний и умений для выбора дальнейшего жизненного пути и определения своего места в обществе. Успешность данного мероприятия во многом зависит от того, когда произойдет определение в выборе профессии и осознание получения знаний для ее успешного освоения. Для получения профессиональных навыков существуют образовательные учреждения профессионального и высшего образования. </w:t>
      </w:r>
      <w:r w:rsidR="00684B9D" w:rsidRPr="007734EC">
        <w:rPr>
          <w:color w:val="000000" w:themeColor="text1"/>
          <w:sz w:val="24"/>
          <w:szCs w:val="24"/>
        </w:rPr>
        <w:t>Школы и данные учреждения профессиональной подготовки на сегодняшний момент имеют разрыв  в образовательном процессе получения знаний и навыков. По нашему мнению, успешно компенсируют данный недостаток</w:t>
      </w:r>
      <w:r w:rsidR="0000006B">
        <w:rPr>
          <w:color w:val="000000" w:themeColor="text1"/>
          <w:sz w:val="24"/>
          <w:szCs w:val="24"/>
        </w:rPr>
        <w:t xml:space="preserve"> образовательные учреждения </w:t>
      </w:r>
      <w:proofErr w:type="gramStart"/>
      <w:r w:rsidR="0000006B">
        <w:rPr>
          <w:color w:val="000000" w:themeColor="text1"/>
          <w:sz w:val="24"/>
          <w:szCs w:val="24"/>
        </w:rPr>
        <w:t>ДО</w:t>
      </w:r>
      <w:proofErr w:type="gramEnd"/>
      <w:r w:rsidR="00684B9D" w:rsidRPr="007734EC">
        <w:rPr>
          <w:color w:val="000000" w:themeColor="text1"/>
          <w:sz w:val="24"/>
          <w:szCs w:val="24"/>
        </w:rPr>
        <w:t xml:space="preserve">, особенно </w:t>
      </w:r>
      <w:proofErr w:type="gramStart"/>
      <w:r w:rsidR="00684B9D" w:rsidRPr="007734EC">
        <w:rPr>
          <w:color w:val="000000" w:themeColor="text1"/>
          <w:sz w:val="24"/>
          <w:szCs w:val="24"/>
        </w:rPr>
        <w:t>те</w:t>
      </w:r>
      <w:proofErr w:type="gramEnd"/>
      <w:r w:rsidR="00684B9D" w:rsidRPr="007734EC">
        <w:rPr>
          <w:color w:val="000000" w:themeColor="text1"/>
          <w:sz w:val="24"/>
          <w:szCs w:val="24"/>
        </w:rPr>
        <w:t>, которые ведут процесс обучения  детей методами исследовательских и проектных работ.</w:t>
      </w:r>
      <w:r w:rsidR="009F6CBE" w:rsidRPr="007734EC">
        <w:rPr>
          <w:color w:val="000000" w:themeColor="text1"/>
          <w:sz w:val="24"/>
          <w:szCs w:val="24"/>
        </w:rPr>
        <w:t xml:space="preserve"> Атлас новых профессий спрогнозировал появление новых профессий в периоды до 2020 и 2030 годов. Так же в нем определены профессии «умирающие», которые исчезнут в скором </w:t>
      </w:r>
      <w:r w:rsidR="00CB1656" w:rsidRPr="007734EC">
        <w:rPr>
          <w:color w:val="000000" w:themeColor="text1"/>
          <w:sz w:val="24"/>
          <w:szCs w:val="24"/>
        </w:rPr>
        <w:t>будущем</w:t>
      </w:r>
      <w:r w:rsidR="009F6CBE" w:rsidRPr="007734EC">
        <w:rPr>
          <w:color w:val="000000" w:themeColor="text1"/>
          <w:sz w:val="24"/>
          <w:szCs w:val="24"/>
        </w:rPr>
        <w:t>.</w:t>
      </w:r>
      <w:r w:rsidR="00CB1656" w:rsidRPr="007734EC">
        <w:rPr>
          <w:color w:val="000000" w:themeColor="text1"/>
          <w:sz w:val="24"/>
          <w:szCs w:val="24"/>
        </w:rPr>
        <w:t xml:space="preserve"> Особую ценность для детей при выборе профессии приобретает перечень требований к </w:t>
      </w:r>
      <w:r w:rsidR="00CB1656" w:rsidRPr="007734EC">
        <w:rPr>
          <w:color w:val="000000" w:themeColor="text1"/>
          <w:sz w:val="24"/>
          <w:szCs w:val="24"/>
        </w:rPr>
        <w:lastRenderedPageBreak/>
        <w:t xml:space="preserve">человеку той или иной профессии, которыми он должен обладать помимо профессиональных навыков, для успешности в ней.  </w:t>
      </w:r>
      <w:r w:rsidR="003933D4" w:rsidRPr="007734EC">
        <w:rPr>
          <w:color w:val="000000" w:themeColor="text1"/>
          <w:sz w:val="24"/>
          <w:szCs w:val="24"/>
        </w:rPr>
        <w:t>Это–надпрфессиональные навыки. Если на момент получения профессионал</w:t>
      </w:r>
      <w:r w:rsidR="00CF3F13" w:rsidRPr="007734EC">
        <w:rPr>
          <w:color w:val="000000" w:themeColor="text1"/>
          <w:sz w:val="24"/>
          <w:szCs w:val="24"/>
        </w:rPr>
        <w:t>ьных навыков, он обладает больши</w:t>
      </w:r>
      <w:r w:rsidR="003933D4" w:rsidRPr="007734EC">
        <w:rPr>
          <w:color w:val="000000" w:themeColor="text1"/>
          <w:sz w:val="24"/>
          <w:szCs w:val="24"/>
        </w:rPr>
        <w:t>нством</w:t>
      </w:r>
      <w:r w:rsidR="00CF3F13" w:rsidRPr="007734EC">
        <w:rPr>
          <w:color w:val="000000" w:themeColor="text1"/>
          <w:sz w:val="24"/>
          <w:szCs w:val="24"/>
        </w:rPr>
        <w:t xml:space="preserve"> надпрофессиональных навыков для данной профессии, то с наибольшей вероятностью он освоит эти профессиональные навыки и станет квалифицированным специалистом в данной профессиональной области. Наиболее емким и разносторонним можно считать применение метода </w:t>
      </w:r>
      <w:r w:rsidR="002D1381">
        <w:rPr>
          <w:color w:val="000000" w:themeColor="text1"/>
          <w:sz w:val="24"/>
          <w:szCs w:val="24"/>
        </w:rPr>
        <w:t>исследований и проектов</w:t>
      </w:r>
      <w:r w:rsidR="002D1381" w:rsidRPr="002D1381">
        <w:rPr>
          <w:sz w:val="24"/>
          <w:szCs w:val="24"/>
        </w:rPr>
        <w:t xml:space="preserve"> </w:t>
      </w:r>
      <w:r w:rsidR="002D1381">
        <w:rPr>
          <w:sz w:val="24"/>
          <w:szCs w:val="24"/>
        </w:rPr>
        <w:t>естественнонаучной</w:t>
      </w:r>
      <w:r w:rsidR="002D1381">
        <w:rPr>
          <w:color w:val="000000" w:themeColor="text1"/>
          <w:sz w:val="24"/>
          <w:szCs w:val="24"/>
        </w:rPr>
        <w:t xml:space="preserve"> </w:t>
      </w:r>
      <w:r w:rsidR="00CF3F13" w:rsidRPr="007734EC">
        <w:rPr>
          <w:color w:val="000000" w:themeColor="text1"/>
          <w:sz w:val="24"/>
          <w:szCs w:val="24"/>
        </w:rPr>
        <w:t xml:space="preserve">направленности с интеграцией в социальную сферу. При такой постановке вопроса </w:t>
      </w:r>
      <w:r w:rsidR="007B03A1" w:rsidRPr="007734EC">
        <w:rPr>
          <w:color w:val="000000" w:themeColor="text1"/>
          <w:sz w:val="24"/>
          <w:szCs w:val="24"/>
        </w:rPr>
        <w:t xml:space="preserve">идет изучение взаимосвязей живой и неживой природы с техногенной сферой и человеческим обществом. </w:t>
      </w:r>
      <w:r w:rsidR="004D2B01" w:rsidRPr="007734EC">
        <w:rPr>
          <w:color w:val="000000" w:themeColor="text1"/>
          <w:sz w:val="24"/>
          <w:szCs w:val="24"/>
        </w:rPr>
        <w:t xml:space="preserve"> От того, как люди расставляют приоритеты в этой схеме взаимодействия, зависит не только сегодняшнее</w:t>
      </w:r>
      <w:r w:rsidR="00EC0676" w:rsidRPr="007734EC">
        <w:rPr>
          <w:color w:val="000000" w:themeColor="text1"/>
          <w:sz w:val="24"/>
          <w:szCs w:val="24"/>
        </w:rPr>
        <w:t>,</w:t>
      </w:r>
      <w:r w:rsidR="004D2B01" w:rsidRPr="007734EC">
        <w:rPr>
          <w:color w:val="000000" w:themeColor="text1"/>
          <w:sz w:val="24"/>
          <w:szCs w:val="24"/>
        </w:rPr>
        <w:t xml:space="preserve"> </w:t>
      </w:r>
      <w:r w:rsidR="00EC0676" w:rsidRPr="007734EC">
        <w:rPr>
          <w:color w:val="000000" w:themeColor="text1"/>
          <w:sz w:val="24"/>
          <w:szCs w:val="24"/>
        </w:rPr>
        <w:t>но</w:t>
      </w:r>
      <w:r w:rsidR="00E63C2A">
        <w:rPr>
          <w:color w:val="000000" w:themeColor="text1"/>
          <w:sz w:val="24"/>
          <w:szCs w:val="24"/>
        </w:rPr>
        <w:t xml:space="preserve"> и</w:t>
      </w:r>
      <w:r w:rsidR="00EC0676" w:rsidRPr="007734EC">
        <w:rPr>
          <w:color w:val="000000" w:themeColor="text1"/>
          <w:sz w:val="24"/>
          <w:szCs w:val="24"/>
        </w:rPr>
        <w:t xml:space="preserve"> будущее </w:t>
      </w:r>
      <w:r w:rsidR="004D2B01" w:rsidRPr="007734EC">
        <w:rPr>
          <w:color w:val="000000" w:themeColor="text1"/>
          <w:sz w:val="24"/>
          <w:szCs w:val="24"/>
        </w:rPr>
        <w:t>нашего общего дома–Земли</w:t>
      </w:r>
      <w:r w:rsidR="00EC0676" w:rsidRPr="007734EC">
        <w:rPr>
          <w:color w:val="000000" w:themeColor="text1"/>
          <w:sz w:val="24"/>
          <w:szCs w:val="24"/>
        </w:rPr>
        <w:t>.</w:t>
      </w:r>
    </w:p>
    <w:p w:rsidR="00EC0676" w:rsidRPr="007734EC" w:rsidRDefault="00621544" w:rsidP="008574F2">
      <w:p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color w:val="000000" w:themeColor="text1"/>
          <w:sz w:val="24"/>
          <w:szCs w:val="24"/>
        </w:rPr>
        <w:t>В структуре Чебаркульского районного Центра детского  творчества (</w:t>
      </w:r>
      <w:r w:rsidR="000F79DD" w:rsidRPr="007734EC">
        <w:rPr>
          <w:color w:val="000000" w:themeColor="text1"/>
          <w:sz w:val="24"/>
          <w:szCs w:val="24"/>
        </w:rPr>
        <w:t>Р</w:t>
      </w:r>
      <w:r w:rsidRPr="007734EC">
        <w:rPr>
          <w:color w:val="000000" w:themeColor="text1"/>
          <w:sz w:val="24"/>
          <w:szCs w:val="24"/>
        </w:rPr>
        <w:t>ЦДТ) одно из в</w:t>
      </w:r>
      <w:r w:rsidR="00684E6E" w:rsidRPr="007734EC">
        <w:rPr>
          <w:color w:val="000000" w:themeColor="text1"/>
          <w:sz w:val="24"/>
          <w:szCs w:val="24"/>
        </w:rPr>
        <w:t>едущих мест занимают объединения</w:t>
      </w:r>
      <w:r w:rsidRPr="007734EC">
        <w:rPr>
          <w:color w:val="000000" w:themeColor="text1"/>
          <w:sz w:val="24"/>
          <w:szCs w:val="24"/>
        </w:rPr>
        <w:t xml:space="preserve"> ребят по изучению природы и экологической обстановки прилегающей местности. На основе собираемого материала дети создают исследовательские и проектные работы. Что же это дает и как это поможет им в дальнейшей жизни?  Работа педагогов в данном направлении ведется с 2006 года.</w:t>
      </w:r>
      <w:r w:rsidR="00EC0676" w:rsidRPr="007734EC">
        <w:rPr>
          <w:color w:val="000000" w:themeColor="text1"/>
          <w:sz w:val="24"/>
          <w:szCs w:val="24"/>
        </w:rPr>
        <w:t xml:space="preserve"> </w:t>
      </w:r>
      <w:r w:rsidR="004D6CF5" w:rsidRPr="007734EC">
        <w:rPr>
          <w:color w:val="000000" w:themeColor="text1"/>
          <w:sz w:val="24"/>
          <w:szCs w:val="24"/>
        </w:rPr>
        <w:t xml:space="preserve">Основные приоритеты, </w:t>
      </w:r>
      <w:proofErr w:type="gramStart"/>
      <w:r w:rsidR="004D6CF5" w:rsidRPr="007734EC">
        <w:rPr>
          <w:color w:val="000000" w:themeColor="text1"/>
          <w:sz w:val="24"/>
          <w:szCs w:val="24"/>
        </w:rPr>
        <w:t>техническую</w:t>
      </w:r>
      <w:proofErr w:type="gramEnd"/>
      <w:r w:rsidR="004D6CF5" w:rsidRPr="007734EC">
        <w:rPr>
          <w:color w:val="000000" w:themeColor="text1"/>
          <w:sz w:val="24"/>
          <w:szCs w:val="24"/>
        </w:rPr>
        <w:t xml:space="preserve"> и методическую сторон</w:t>
      </w:r>
      <w:r w:rsidR="00DF2352" w:rsidRPr="007734EC">
        <w:rPr>
          <w:color w:val="000000" w:themeColor="text1"/>
          <w:sz w:val="24"/>
          <w:szCs w:val="24"/>
        </w:rPr>
        <w:t>ы нашего метода можно найти наши</w:t>
      </w:r>
      <w:r w:rsidR="00691DB9" w:rsidRPr="007734EC">
        <w:rPr>
          <w:color w:val="000000" w:themeColor="text1"/>
          <w:sz w:val="24"/>
          <w:szCs w:val="24"/>
        </w:rPr>
        <w:t>х статьях</w:t>
      </w:r>
      <w:r w:rsidR="004D6CF5" w:rsidRPr="007734EC">
        <w:rPr>
          <w:color w:val="000000" w:themeColor="text1"/>
          <w:sz w:val="24"/>
          <w:szCs w:val="24"/>
        </w:rPr>
        <w:t>[</w:t>
      </w:r>
      <w:r w:rsidR="00890037" w:rsidRPr="007734EC">
        <w:rPr>
          <w:color w:val="000000" w:themeColor="text1"/>
          <w:sz w:val="24"/>
          <w:szCs w:val="24"/>
        </w:rPr>
        <w:t>1, 2</w:t>
      </w:r>
      <w:r w:rsidR="004D6CF5" w:rsidRPr="007734EC">
        <w:rPr>
          <w:color w:val="000000" w:themeColor="text1"/>
          <w:sz w:val="24"/>
          <w:szCs w:val="24"/>
        </w:rPr>
        <w:t>]</w:t>
      </w:r>
      <w:r w:rsidR="00DF2352" w:rsidRPr="007734EC">
        <w:rPr>
          <w:color w:val="000000" w:themeColor="text1"/>
          <w:sz w:val="24"/>
          <w:szCs w:val="24"/>
        </w:rPr>
        <w:t>.</w:t>
      </w:r>
      <w:r w:rsidRPr="007734EC">
        <w:rPr>
          <w:color w:val="000000" w:themeColor="text1"/>
          <w:sz w:val="24"/>
          <w:szCs w:val="24"/>
        </w:rPr>
        <w:t xml:space="preserve"> </w:t>
      </w:r>
      <w:r w:rsidR="000E1391">
        <w:rPr>
          <w:color w:val="000000" w:themeColor="text1"/>
          <w:sz w:val="24"/>
          <w:szCs w:val="24"/>
        </w:rPr>
        <w:t xml:space="preserve">Мы не  готовим </w:t>
      </w:r>
      <w:proofErr w:type="gramStart"/>
      <w:r w:rsidR="000E1391">
        <w:rPr>
          <w:color w:val="000000" w:themeColor="text1"/>
          <w:sz w:val="24"/>
          <w:szCs w:val="24"/>
        </w:rPr>
        <w:t>обучающихся</w:t>
      </w:r>
      <w:proofErr w:type="gramEnd"/>
      <w:r w:rsidR="00EC0676" w:rsidRPr="007734EC">
        <w:rPr>
          <w:color w:val="000000" w:themeColor="text1"/>
          <w:sz w:val="24"/>
          <w:szCs w:val="24"/>
        </w:rPr>
        <w:t xml:space="preserve"> к какой то из профессий – это не наша задача, а дать определенное количество знаний и навыков  мы обязаны. Это подготовит их к осмысленному выбору профессии, в которой они станут успешными.</w:t>
      </w:r>
      <w:r w:rsidR="00134EA8" w:rsidRPr="007734EC">
        <w:rPr>
          <w:color w:val="000000" w:themeColor="text1"/>
          <w:sz w:val="24"/>
          <w:szCs w:val="24"/>
        </w:rPr>
        <w:t xml:space="preserve"> Рассмотрим  получение знаний и умений на конкретных примерах работ наших воспитанников.</w:t>
      </w:r>
    </w:p>
    <w:p w:rsidR="00890037" w:rsidRPr="007734EC" w:rsidRDefault="00691DB9" w:rsidP="008574F2">
      <w:pPr>
        <w:spacing w:after="0" w:line="360" w:lineRule="auto"/>
        <w:ind w:firstLine="720"/>
        <w:rPr>
          <w:color w:val="000000" w:themeColor="text1"/>
          <w:sz w:val="24"/>
          <w:szCs w:val="24"/>
          <w:shd w:val="clear" w:color="auto" w:fill="FFFFFF"/>
        </w:rPr>
      </w:pPr>
      <w:r w:rsidRPr="007734EC">
        <w:rPr>
          <w:color w:val="000000" w:themeColor="text1"/>
          <w:sz w:val="24"/>
          <w:szCs w:val="24"/>
          <w:shd w:val="clear" w:color="auto" w:fill="FFFFFF"/>
        </w:rPr>
        <w:t>Коммуникативность – правильная передача своих мыслей, чувств, эмоций с условием правильного понимания этого другими людьми. Это залог успешности любой проектной и исследовательской работы</w:t>
      </w:r>
      <w:r w:rsidR="00110124" w:rsidRPr="007734EC">
        <w:rPr>
          <w:color w:val="000000" w:themeColor="text1"/>
          <w:sz w:val="24"/>
          <w:szCs w:val="24"/>
          <w:shd w:val="clear" w:color="auto" w:fill="FFFFFF"/>
        </w:rPr>
        <w:t>,</w:t>
      </w: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 как в их написании, так и публичной защиты.</w:t>
      </w:r>
    </w:p>
    <w:p w:rsidR="00812D43" w:rsidRPr="007734EC" w:rsidRDefault="00812D43" w:rsidP="008574F2">
      <w:p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Системное мышление </w:t>
      </w:r>
      <w:r w:rsidR="00B21874" w:rsidRPr="007734EC">
        <w:rPr>
          <w:color w:val="000000" w:themeColor="text1"/>
          <w:sz w:val="24"/>
          <w:szCs w:val="24"/>
          <w:shd w:val="clear" w:color="auto" w:fill="FFFFFF"/>
        </w:rPr>
        <w:t>–</w:t>
      </w: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21874" w:rsidRPr="007734EC">
        <w:rPr>
          <w:color w:val="000000" w:themeColor="text1"/>
          <w:sz w:val="24"/>
          <w:szCs w:val="24"/>
          <w:shd w:val="clear" w:color="auto" w:fill="FFFFFF"/>
        </w:rPr>
        <w:t xml:space="preserve">получение качественно новых результатов </w:t>
      </w:r>
      <w:r w:rsidR="00B21874" w:rsidRPr="007734EC">
        <w:rPr>
          <w:color w:val="000000" w:themeColor="text1"/>
          <w:sz w:val="24"/>
          <w:szCs w:val="24"/>
        </w:rPr>
        <w:t>при применении одновременно</w:t>
      </w:r>
      <w:r w:rsidRPr="007734EC">
        <w:rPr>
          <w:color w:val="000000" w:themeColor="text1"/>
          <w:sz w:val="24"/>
          <w:szCs w:val="24"/>
        </w:rPr>
        <w:t xml:space="preserve"> интуитивного и аналитического методов мышления</w:t>
      </w:r>
      <w:r w:rsidR="00B21874" w:rsidRPr="007734EC">
        <w:rPr>
          <w:color w:val="000000" w:themeColor="text1"/>
          <w:sz w:val="24"/>
          <w:szCs w:val="24"/>
        </w:rPr>
        <w:t>. Примеры:1. В работе</w:t>
      </w:r>
      <w:r w:rsidRPr="007734EC">
        <w:rPr>
          <w:color w:val="000000" w:themeColor="text1"/>
          <w:sz w:val="24"/>
          <w:szCs w:val="24"/>
        </w:rPr>
        <w:t xml:space="preserve"> Саши</w:t>
      </w:r>
      <w:r w:rsidR="00B21874" w:rsidRPr="007734EC">
        <w:rPr>
          <w:color w:val="000000" w:themeColor="text1"/>
          <w:sz w:val="24"/>
          <w:szCs w:val="24"/>
        </w:rPr>
        <w:t xml:space="preserve"> В. «Комплекс биотехнических мероприятий в отношении косули» такой подход к решению поставленных задач позволил предложить метод подкормки животных более качественный  и экономичный</w:t>
      </w:r>
      <w:r w:rsidR="0098690D" w:rsidRPr="007734EC">
        <w:rPr>
          <w:color w:val="000000" w:themeColor="text1"/>
          <w:sz w:val="24"/>
          <w:szCs w:val="24"/>
        </w:rPr>
        <w:t>.</w:t>
      </w:r>
      <w:r w:rsidR="000E6D6C" w:rsidRPr="007734EC">
        <w:rPr>
          <w:color w:val="000000" w:themeColor="text1"/>
          <w:sz w:val="24"/>
          <w:szCs w:val="24"/>
        </w:rPr>
        <w:t xml:space="preserve"> </w:t>
      </w:r>
    </w:p>
    <w:p w:rsidR="00B21874" w:rsidRPr="007734EC" w:rsidRDefault="00B21874" w:rsidP="008574F2">
      <w:p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color w:val="000000" w:themeColor="text1"/>
          <w:sz w:val="24"/>
          <w:szCs w:val="24"/>
        </w:rPr>
        <w:t>Творческое мышление</w:t>
      </w:r>
      <w:r w:rsidR="00923993" w:rsidRPr="007734EC">
        <w:rPr>
          <w:color w:val="000000" w:themeColor="text1"/>
          <w:sz w:val="24"/>
          <w:szCs w:val="24"/>
        </w:rPr>
        <w:t>–созидающее мышление, позволяющее получить по принципу совершенно новое решение проблемы.</w:t>
      </w:r>
      <w:r w:rsidR="00040942" w:rsidRPr="007734EC">
        <w:rPr>
          <w:color w:val="000000" w:themeColor="text1"/>
          <w:sz w:val="24"/>
          <w:szCs w:val="24"/>
        </w:rPr>
        <w:t xml:space="preserve"> Примеры.</w:t>
      </w:r>
      <w:r w:rsidR="00923993" w:rsidRPr="007734EC">
        <w:rPr>
          <w:color w:val="000000" w:themeColor="text1"/>
          <w:sz w:val="24"/>
          <w:szCs w:val="24"/>
        </w:rPr>
        <w:t xml:space="preserve">  </w:t>
      </w:r>
      <w:r w:rsidR="00B35F61" w:rsidRPr="007734EC">
        <w:rPr>
          <w:color w:val="000000" w:themeColor="text1"/>
          <w:sz w:val="24"/>
          <w:szCs w:val="24"/>
        </w:rPr>
        <w:t xml:space="preserve">1. </w:t>
      </w:r>
      <w:r w:rsidR="00923993" w:rsidRPr="007734EC">
        <w:rPr>
          <w:color w:val="000000" w:themeColor="text1"/>
          <w:sz w:val="24"/>
          <w:szCs w:val="24"/>
        </w:rPr>
        <w:t>В работе «Неясыти лесостепной зоны Челябинской области» Ангелина Т. предложила новую методику отыскания гнезд неясыти бородатой.</w:t>
      </w:r>
      <w:r w:rsidR="00B35F61" w:rsidRPr="007734EC">
        <w:rPr>
          <w:color w:val="000000" w:themeColor="text1"/>
          <w:sz w:val="24"/>
          <w:szCs w:val="24"/>
        </w:rPr>
        <w:t xml:space="preserve"> 2.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B35F61" w:rsidRPr="007734EC">
        <w:rPr>
          <w:color w:val="000000" w:themeColor="text1"/>
          <w:sz w:val="24"/>
          <w:szCs w:val="24"/>
        </w:rPr>
        <w:t xml:space="preserve"> Карина Г.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B35F61" w:rsidRPr="007734EC">
        <w:rPr>
          <w:color w:val="000000" w:themeColor="text1"/>
          <w:sz w:val="24"/>
          <w:szCs w:val="24"/>
        </w:rPr>
        <w:t>В работе</w:t>
      </w:r>
      <w:r w:rsidR="003D73CB" w:rsidRPr="007734EC">
        <w:rPr>
          <w:color w:val="000000" w:themeColor="text1"/>
          <w:sz w:val="24"/>
          <w:szCs w:val="24"/>
        </w:rPr>
        <w:t xml:space="preserve"> «Очистные сооружения биологической очистки сточных вод птицеводства как места сохранения и воспроизводства водоплавающей птицы» предложила новый метод учета водоплавающих птиц. 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3D73CB" w:rsidRPr="007734EC">
        <w:rPr>
          <w:color w:val="000000" w:themeColor="text1"/>
          <w:sz w:val="24"/>
          <w:szCs w:val="24"/>
        </w:rPr>
        <w:t>3.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3D73CB" w:rsidRPr="007734EC">
        <w:rPr>
          <w:color w:val="000000" w:themeColor="text1"/>
          <w:sz w:val="24"/>
          <w:szCs w:val="24"/>
        </w:rPr>
        <w:t>В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3D73CB" w:rsidRPr="007734EC">
        <w:rPr>
          <w:color w:val="000000" w:themeColor="text1"/>
          <w:sz w:val="24"/>
          <w:szCs w:val="24"/>
        </w:rPr>
        <w:t xml:space="preserve">работе 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3D73CB" w:rsidRPr="007734EC">
        <w:rPr>
          <w:color w:val="000000" w:themeColor="text1"/>
          <w:sz w:val="24"/>
          <w:szCs w:val="24"/>
        </w:rPr>
        <w:t xml:space="preserve">«Веточный корм в </w:t>
      </w:r>
      <w:r w:rsidR="003D73CB" w:rsidRPr="007734EC">
        <w:rPr>
          <w:color w:val="000000" w:themeColor="text1"/>
          <w:sz w:val="24"/>
          <w:szCs w:val="24"/>
        </w:rPr>
        <w:lastRenderedPageBreak/>
        <w:t>комплексе биотехнических мероприятий для косули» Сашей В. предложен метод</w:t>
      </w:r>
      <w:r w:rsidR="00040942" w:rsidRPr="007734EC">
        <w:rPr>
          <w:color w:val="000000" w:themeColor="text1"/>
          <w:sz w:val="24"/>
          <w:szCs w:val="24"/>
        </w:rPr>
        <w:t xml:space="preserve"> </w:t>
      </w:r>
      <w:r w:rsidR="003D73CB" w:rsidRPr="007734EC">
        <w:rPr>
          <w:color w:val="000000" w:themeColor="text1"/>
          <w:sz w:val="24"/>
          <w:szCs w:val="24"/>
        </w:rPr>
        <w:t xml:space="preserve"> «транспортировки животных к</w:t>
      </w:r>
      <w:r w:rsidR="000E1391">
        <w:rPr>
          <w:color w:val="000000" w:themeColor="text1"/>
          <w:sz w:val="24"/>
          <w:szCs w:val="24"/>
        </w:rPr>
        <w:t xml:space="preserve"> естественным</w:t>
      </w:r>
      <w:r w:rsidR="003D73CB" w:rsidRPr="007734EC">
        <w:rPr>
          <w:color w:val="000000" w:themeColor="text1"/>
          <w:sz w:val="24"/>
          <w:szCs w:val="24"/>
        </w:rPr>
        <w:t xml:space="preserve"> кормам»,</w:t>
      </w:r>
      <w:r w:rsidR="00040942" w:rsidRPr="007734EC">
        <w:rPr>
          <w:color w:val="000000" w:themeColor="text1"/>
          <w:sz w:val="24"/>
          <w:szCs w:val="24"/>
        </w:rPr>
        <w:t xml:space="preserve">  для </w:t>
      </w:r>
      <w:r w:rsidR="003D73CB" w:rsidRPr="007734EC">
        <w:rPr>
          <w:color w:val="000000" w:themeColor="text1"/>
          <w:sz w:val="24"/>
          <w:szCs w:val="24"/>
        </w:rPr>
        <w:t xml:space="preserve">подкормки животных в трудное для них время. </w:t>
      </w:r>
      <w:r w:rsidR="00040942" w:rsidRPr="007734EC">
        <w:rPr>
          <w:color w:val="000000" w:themeColor="text1"/>
          <w:sz w:val="24"/>
          <w:szCs w:val="24"/>
        </w:rPr>
        <w:t xml:space="preserve">4. Кирилл Г. </w:t>
      </w:r>
      <w:r w:rsidR="00247D5A" w:rsidRPr="007734EC">
        <w:rPr>
          <w:color w:val="000000" w:themeColor="text1"/>
          <w:sz w:val="24"/>
          <w:szCs w:val="24"/>
        </w:rPr>
        <w:t>в</w:t>
      </w:r>
      <w:r w:rsidR="00040942" w:rsidRPr="007734EC">
        <w:rPr>
          <w:color w:val="000000" w:themeColor="text1"/>
          <w:sz w:val="24"/>
          <w:szCs w:val="24"/>
        </w:rPr>
        <w:t xml:space="preserve"> своей работе «Природа – разумный творец!?»  использовал для сравнения тенденций изменения </w:t>
      </w:r>
      <w:r w:rsidR="00247D5A" w:rsidRPr="007734EC">
        <w:rPr>
          <w:color w:val="000000" w:themeColor="text1"/>
          <w:sz w:val="24"/>
          <w:szCs w:val="24"/>
        </w:rPr>
        <w:t xml:space="preserve">численности по годам </w:t>
      </w:r>
      <w:r w:rsidR="00040942" w:rsidRPr="007734EC">
        <w:rPr>
          <w:color w:val="000000" w:themeColor="text1"/>
          <w:sz w:val="24"/>
          <w:szCs w:val="24"/>
        </w:rPr>
        <w:t>различных видов</w:t>
      </w:r>
      <w:r w:rsidR="00247D5A" w:rsidRPr="007734EC">
        <w:rPr>
          <w:color w:val="000000" w:themeColor="text1"/>
          <w:sz w:val="24"/>
          <w:szCs w:val="24"/>
        </w:rPr>
        <w:t xml:space="preserve"> птиц семейства куриных</w:t>
      </w:r>
      <w:r w:rsidR="00040942" w:rsidRPr="007734EC">
        <w:rPr>
          <w:color w:val="000000" w:themeColor="text1"/>
          <w:sz w:val="24"/>
          <w:szCs w:val="24"/>
        </w:rPr>
        <w:t xml:space="preserve"> графический метод</w:t>
      </w:r>
      <w:r w:rsidR="00247D5A" w:rsidRPr="007734EC">
        <w:rPr>
          <w:color w:val="000000" w:themeColor="text1"/>
          <w:sz w:val="24"/>
          <w:szCs w:val="24"/>
        </w:rPr>
        <w:t>, позволяющий показать на одном графике наглядно величины, отличающиеся в десятки и сотни раз.</w:t>
      </w:r>
    </w:p>
    <w:p w:rsidR="00247D5A" w:rsidRPr="007734EC" w:rsidRDefault="00247D5A" w:rsidP="008574F2">
      <w:pPr>
        <w:spacing w:after="0" w:line="360" w:lineRule="auto"/>
        <w:ind w:firstLine="720"/>
        <w:rPr>
          <w:color w:val="000000" w:themeColor="text1"/>
          <w:sz w:val="24"/>
          <w:szCs w:val="24"/>
        </w:rPr>
      </w:pPr>
      <w:proofErr w:type="gramStart"/>
      <w:r w:rsidRPr="007734EC">
        <w:rPr>
          <w:bCs/>
          <w:color w:val="000000" w:themeColor="text1"/>
          <w:sz w:val="24"/>
          <w:szCs w:val="24"/>
        </w:rPr>
        <w:t>Управление проектами</w:t>
      </w:r>
      <w:r w:rsidRPr="007734EC">
        <w:rPr>
          <w:color w:val="000000" w:themeColor="text1"/>
          <w:sz w:val="24"/>
          <w:szCs w:val="24"/>
        </w:rPr>
        <w:t> — в соответствии с определением национальным стандартом ANSI</w:t>
      </w:r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proofErr w:type="spellStart"/>
      <w:r w:rsidR="00704557" w:rsidRPr="007734EC">
        <w:rPr>
          <w:color w:val="000000" w:themeColor="text1"/>
          <w:sz w:val="24"/>
          <w:szCs w:val="24"/>
        </w:rPr>
        <w:fldChar w:fldCharType="begin"/>
      </w:r>
      <w:r w:rsidRPr="007734EC">
        <w:rPr>
          <w:color w:val="000000" w:themeColor="text1"/>
          <w:sz w:val="24"/>
          <w:szCs w:val="24"/>
        </w:rPr>
        <w:instrText xml:space="preserve"> HYPERLINK "https://ru.wikipedia.org/wiki/PMBOK" \o "PMBOK" </w:instrText>
      </w:r>
      <w:r w:rsidR="00704557" w:rsidRPr="007734EC">
        <w:rPr>
          <w:color w:val="000000" w:themeColor="text1"/>
          <w:sz w:val="24"/>
          <w:szCs w:val="24"/>
        </w:rPr>
        <w:fldChar w:fldCharType="separate"/>
      </w:r>
      <w:r w:rsidRPr="007734EC">
        <w:rPr>
          <w:rStyle w:val="a4"/>
          <w:color w:val="000000" w:themeColor="text1"/>
          <w:sz w:val="24"/>
          <w:szCs w:val="24"/>
        </w:rPr>
        <w:t>PMBoK</w:t>
      </w:r>
      <w:proofErr w:type="spellEnd"/>
      <w:r w:rsidR="00704557" w:rsidRPr="007734EC">
        <w:rPr>
          <w:color w:val="000000" w:themeColor="text1"/>
          <w:sz w:val="24"/>
          <w:szCs w:val="24"/>
        </w:rPr>
        <w:fldChar w:fldCharType="end"/>
      </w:r>
      <w:r w:rsidRPr="007734EC">
        <w:rPr>
          <w:color w:val="000000" w:themeColor="text1"/>
          <w:sz w:val="24"/>
          <w:szCs w:val="24"/>
        </w:rPr>
        <w:t> — область</w:t>
      </w:r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hyperlink r:id="rId6" w:tooltip="Деятельность" w:history="1">
        <w:r w:rsidRPr="007734EC">
          <w:rPr>
            <w:rStyle w:val="a4"/>
            <w:color w:val="000000" w:themeColor="text1"/>
            <w:sz w:val="24"/>
            <w:szCs w:val="24"/>
          </w:rPr>
          <w:t>деятельности</w:t>
        </w:r>
      </w:hyperlink>
      <w:r w:rsidRPr="007734EC">
        <w:rPr>
          <w:color w:val="000000" w:themeColor="text1"/>
          <w:sz w:val="24"/>
          <w:szCs w:val="24"/>
        </w:rPr>
        <w:t>, в ходе которой определяются и достигаются четкие цели</w:t>
      </w:r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hyperlink r:id="rId7" w:tooltip="Проект" w:history="1">
        <w:r w:rsidRPr="007734EC">
          <w:rPr>
            <w:rStyle w:val="a4"/>
            <w:color w:val="000000" w:themeColor="text1"/>
            <w:sz w:val="24"/>
            <w:szCs w:val="24"/>
          </w:rPr>
          <w:t>проекта</w:t>
        </w:r>
      </w:hyperlink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r w:rsidRPr="007734EC">
        <w:rPr>
          <w:color w:val="000000" w:themeColor="text1"/>
          <w:sz w:val="24"/>
          <w:szCs w:val="24"/>
        </w:rPr>
        <w:t>при балансировании между объёмом работ, ресурсами (такими как деньги, труд, материалы, энергия, пространство и др.), временем,</w:t>
      </w:r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hyperlink r:id="rId8" w:tooltip="Управление качеством" w:history="1">
        <w:r w:rsidRPr="007734EC">
          <w:rPr>
            <w:rStyle w:val="a4"/>
            <w:color w:val="000000" w:themeColor="text1"/>
            <w:sz w:val="24"/>
            <w:szCs w:val="24"/>
          </w:rPr>
          <w:t>качеством</w:t>
        </w:r>
      </w:hyperlink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r w:rsidRPr="007734EC">
        <w:rPr>
          <w:color w:val="000000" w:themeColor="text1"/>
          <w:sz w:val="24"/>
          <w:szCs w:val="24"/>
        </w:rPr>
        <w:t>и</w:t>
      </w:r>
      <w:r w:rsidRPr="007734EC">
        <w:rPr>
          <w:rStyle w:val="apple-converted-space"/>
          <w:color w:val="000000" w:themeColor="text1"/>
          <w:sz w:val="24"/>
          <w:szCs w:val="24"/>
        </w:rPr>
        <w:t> </w:t>
      </w:r>
      <w:hyperlink r:id="rId9" w:tooltip="Управление рисками" w:history="1">
        <w:r w:rsidRPr="007734EC">
          <w:rPr>
            <w:rStyle w:val="a4"/>
            <w:color w:val="000000" w:themeColor="text1"/>
            <w:sz w:val="24"/>
            <w:szCs w:val="24"/>
          </w:rPr>
          <w:t>рисками</w:t>
        </w:r>
      </w:hyperlink>
      <w:r w:rsidRPr="007734EC">
        <w:rPr>
          <w:color w:val="000000" w:themeColor="text1"/>
          <w:sz w:val="24"/>
          <w:szCs w:val="24"/>
        </w:rPr>
        <w:t>. Ключевым фактором успеха проектного управления является наличие чёткого заранее определённого плана, минимизации рисков и отклонений от плана, эффективного управления изменениями</w:t>
      </w:r>
      <w:proofErr w:type="gramEnd"/>
      <w:r w:rsidRPr="007734EC">
        <w:rPr>
          <w:color w:val="000000" w:themeColor="text1"/>
          <w:sz w:val="24"/>
          <w:szCs w:val="24"/>
        </w:rPr>
        <w:t>. Пример: 1. Очистные сооружения (группа, три поколения). Косуля  - Саша.</w:t>
      </w:r>
      <w:r w:rsidR="000E6D6C" w:rsidRPr="007734EC">
        <w:rPr>
          <w:color w:val="000000" w:themeColor="text1"/>
          <w:sz w:val="24"/>
          <w:szCs w:val="24"/>
        </w:rPr>
        <w:t xml:space="preserve"> </w:t>
      </w:r>
    </w:p>
    <w:p w:rsidR="00081074" w:rsidRPr="007734EC" w:rsidRDefault="000E6D6C" w:rsidP="008574F2">
      <w:p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bCs/>
          <w:color w:val="000000" w:themeColor="text1"/>
          <w:sz w:val="24"/>
          <w:szCs w:val="24"/>
        </w:rPr>
        <w:t>Устойчивость к неопределенности</w:t>
      </w:r>
      <w:r w:rsidR="00C7057E" w:rsidRPr="007734EC">
        <w:rPr>
          <w:color w:val="000000" w:themeColor="text1"/>
          <w:sz w:val="24"/>
          <w:szCs w:val="24"/>
        </w:rPr>
        <w:t xml:space="preserve">  – способность к эффективным действиям в тупиковых ситуациях. Ярким примером обладания этим навыком стала работа  « Ондатра – индикатор сильного </w:t>
      </w:r>
      <w:r w:rsidR="00BE5C5C" w:rsidRPr="007734EC">
        <w:rPr>
          <w:color w:val="000000" w:themeColor="text1"/>
          <w:sz w:val="24"/>
          <w:szCs w:val="24"/>
        </w:rPr>
        <w:t>загрязнения водоема» –  Олега Б</w:t>
      </w:r>
      <w:r w:rsidR="00C7057E" w:rsidRPr="007734EC">
        <w:rPr>
          <w:color w:val="000000" w:themeColor="text1"/>
          <w:sz w:val="24"/>
          <w:szCs w:val="24"/>
        </w:rPr>
        <w:t xml:space="preserve">. В процессе выполнения исследований мы не могли выяснить причины </w:t>
      </w:r>
      <w:r w:rsidR="007C1CD3" w:rsidRPr="007734EC">
        <w:rPr>
          <w:color w:val="000000" w:themeColor="text1"/>
          <w:sz w:val="24"/>
          <w:szCs w:val="24"/>
        </w:rPr>
        <w:t>отсутствия ондатры в некоторых водоемах в некоторые годы. Пришлось провести дополнительные исследования местности в сравнении с</w:t>
      </w:r>
      <w:r w:rsidR="00BE5C5C" w:rsidRPr="007734EC">
        <w:rPr>
          <w:color w:val="000000" w:themeColor="text1"/>
          <w:sz w:val="24"/>
          <w:szCs w:val="24"/>
        </w:rPr>
        <w:t xml:space="preserve"> водоемами</w:t>
      </w:r>
      <w:r w:rsidR="007C1CD3" w:rsidRPr="007734EC">
        <w:rPr>
          <w:color w:val="000000" w:themeColor="text1"/>
          <w:sz w:val="24"/>
          <w:szCs w:val="24"/>
        </w:rPr>
        <w:t>, гд</w:t>
      </w:r>
      <w:r w:rsidR="007B4A21">
        <w:rPr>
          <w:color w:val="000000" w:themeColor="text1"/>
          <w:sz w:val="24"/>
          <w:szCs w:val="24"/>
        </w:rPr>
        <w:t>е ондатра присутствует постоянно</w:t>
      </w:r>
      <w:r w:rsidR="007C1CD3" w:rsidRPr="007734EC">
        <w:rPr>
          <w:color w:val="000000" w:themeColor="text1"/>
          <w:sz w:val="24"/>
          <w:szCs w:val="24"/>
        </w:rPr>
        <w:t xml:space="preserve"> или отсутствует</w:t>
      </w:r>
      <w:r w:rsidR="00641695" w:rsidRPr="007734EC">
        <w:rPr>
          <w:color w:val="000000" w:themeColor="text1"/>
          <w:sz w:val="24"/>
          <w:szCs w:val="24"/>
        </w:rPr>
        <w:t xml:space="preserve"> п</w:t>
      </w:r>
      <w:r w:rsidR="007C1CD3" w:rsidRPr="007734EC">
        <w:rPr>
          <w:color w:val="000000" w:themeColor="text1"/>
          <w:sz w:val="24"/>
          <w:szCs w:val="24"/>
        </w:rPr>
        <w:t>о явно видимым причинам. По ранее проведенным наблюдениям восстановили интенсивность паводков на этих водоемах. Связа</w:t>
      </w:r>
      <w:r w:rsidR="00301128" w:rsidRPr="007734EC">
        <w:rPr>
          <w:color w:val="000000" w:themeColor="text1"/>
          <w:sz w:val="24"/>
          <w:szCs w:val="24"/>
        </w:rPr>
        <w:t>в все это воедино, предположили</w:t>
      </w:r>
      <w:r w:rsidR="007C1CD3" w:rsidRPr="007734EC">
        <w:rPr>
          <w:color w:val="000000" w:themeColor="text1"/>
          <w:sz w:val="24"/>
          <w:szCs w:val="24"/>
        </w:rPr>
        <w:t>, что причиной этого явления может служить наличие тальниковых зарослей в водоемах и при малой интенсивности</w:t>
      </w:r>
      <w:r w:rsidR="00DF43C9" w:rsidRPr="007734EC">
        <w:rPr>
          <w:color w:val="000000" w:themeColor="text1"/>
          <w:sz w:val="24"/>
          <w:szCs w:val="24"/>
        </w:rPr>
        <w:t xml:space="preserve"> </w:t>
      </w:r>
      <w:r w:rsidR="007C1CD3" w:rsidRPr="007734EC">
        <w:rPr>
          <w:color w:val="000000" w:themeColor="text1"/>
          <w:sz w:val="24"/>
          <w:szCs w:val="24"/>
        </w:rPr>
        <w:t>паводков возникает эффект вторичного загрязнения водоема</w:t>
      </w:r>
      <w:r w:rsidR="00301128" w:rsidRPr="007734EC">
        <w:rPr>
          <w:color w:val="000000" w:themeColor="text1"/>
          <w:sz w:val="24"/>
          <w:szCs w:val="24"/>
        </w:rPr>
        <w:t>.</w:t>
      </w:r>
      <w:r w:rsidR="007C1CD3" w:rsidRPr="007734EC">
        <w:rPr>
          <w:color w:val="000000" w:themeColor="text1"/>
          <w:sz w:val="24"/>
          <w:szCs w:val="24"/>
        </w:rPr>
        <w:t xml:space="preserve"> </w:t>
      </w:r>
      <w:r w:rsidR="00301128" w:rsidRPr="007734EC">
        <w:rPr>
          <w:color w:val="000000" w:themeColor="text1"/>
          <w:sz w:val="24"/>
          <w:szCs w:val="24"/>
        </w:rPr>
        <w:t>Но тут же воз</w:t>
      </w:r>
      <w:r w:rsidR="00641695" w:rsidRPr="007734EC">
        <w:rPr>
          <w:color w:val="000000" w:themeColor="text1"/>
          <w:sz w:val="24"/>
          <w:szCs w:val="24"/>
        </w:rPr>
        <w:t>никла другая неопределенность (</w:t>
      </w:r>
      <w:r w:rsidR="00301128" w:rsidRPr="007734EC">
        <w:rPr>
          <w:color w:val="000000" w:themeColor="text1"/>
          <w:sz w:val="24"/>
          <w:szCs w:val="24"/>
        </w:rPr>
        <w:t>какие именно элемент</w:t>
      </w:r>
      <w:r w:rsidR="00641695" w:rsidRPr="007734EC">
        <w:rPr>
          <w:color w:val="000000" w:themeColor="text1"/>
          <w:sz w:val="24"/>
          <w:szCs w:val="24"/>
        </w:rPr>
        <w:t>ы и соединения и на что влияют)</w:t>
      </w:r>
      <w:r w:rsidR="00301128" w:rsidRPr="007734EC">
        <w:rPr>
          <w:color w:val="000000" w:themeColor="text1"/>
          <w:sz w:val="24"/>
          <w:szCs w:val="24"/>
        </w:rPr>
        <w:t>, которую надо решать и мы, надеемся, что и она будет решена.</w:t>
      </w:r>
      <w:r w:rsidR="007C1CD3" w:rsidRPr="007734EC">
        <w:rPr>
          <w:color w:val="000000" w:themeColor="text1"/>
          <w:sz w:val="24"/>
          <w:szCs w:val="24"/>
        </w:rPr>
        <w:t xml:space="preserve"> </w:t>
      </w:r>
      <w:r w:rsidR="00466B62" w:rsidRPr="007734EC">
        <w:rPr>
          <w:color w:val="000000" w:themeColor="text1"/>
          <w:sz w:val="24"/>
          <w:szCs w:val="24"/>
        </w:rPr>
        <w:t xml:space="preserve">Даже при невозможности решения данной задачи в </w:t>
      </w:r>
      <w:r w:rsidR="00F00D28" w:rsidRPr="007734EC">
        <w:rPr>
          <w:color w:val="000000" w:themeColor="text1"/>
          <w:sz w:val="24"/>
          <w:szCs w:val="24"/>
        </w:rPr>
        <w:t>силу,</w:t>
      </w:r>
      <w:r w:rsidR="00466B62" w:rsidRPr="007734EC">
        <w:rPr>
          <w:color w:val="000000" w:themeColor="text1"/>
          <w:sz w:val="24"/>
          <w:szCs w:val="24"/>
        </w:rPr>
        <w:t xml:space="preserve"> каких либо объективных условий, будут намечены пути ее решения. Мы принимаем возникновение таких ситуаций как должные, необходимые,  жизненные. Они делают работы интересными </w:t>
      </w:r>
      <w:r w:rsidR="00540DD2" w:rsidRPr="007734EC">
        <w:rPr>
          <w:color w:val="000000" w:themeColor="text1"/>
          <w:sz w:val="24"/>
          <w:szCs w:val="24"/>
        </w:rPr>
        <w:t xml:space="preserve"> и </w:t>
      </w:r>
      <w:r w:rsidR="00466B62" w:rsidRPr="007734EC">
        <w:rPr>
          <w:color w:val="000000" w:themeColor="text1"/>
          <w:sz w:val="24"/>
          <w:szCs w:val="24"/>
        </w:rPr>
        <w:t>неординарными. Они позволяют найти ту «изюминку», которая заинтересует слушателей при защите и позволит докладчику получить</w:t>
      </w:r>
      <w:r w:rsidR="00517231" w:rsidRPr="007734EC">
        <w:rPr>
          <w:color w:val="000000" w:themeColor="text1"/>
          <w:sz w:val="24"/>
          <w:szCs w:val="24"/>
        </w:rPr>
        <w:t xml:space="preserve"> заслуженную оценку. Так и случилось с этой работой</w:t>
      </w:r>
      <w:r w:rsidR="00540DD2" w:rsidRPr="007734EC">
        <w:rPr>
          <w:color w:val="000000" w:themeColor="text1"/>
          <w:sz w:val="24"/>
          <w:szCs w:val="24"/>
        </w:rPr>
        <w:t>. Она единственная, которая на о</w:t>
      </w:r>
      <w:r w:rsidR="00517231" w:rsidRPr="007734EC">
        <w:rPr>
          <w:color w:val="000000" w:themeColor="text1"/>
          <w:sz w:val="24"/>
          <w:szCs w:val="24"/>
        </w:rPr>
        <w:t>бластном лесном конкурсе «Подрост» по окончани</w:t>
      </w:r>
      <w:proofErr w:type="gramStart"/>
      <w:r w:rsidR="00517231" w:rsidRPr="007734EC">
        <w:rPr>
          <w:color w:val="000000" w:themeColor="text1"/>
          <w:sz w:val="24"/>
          <w:szCs w:val="24"/>
        </w:rPr>
        <w:t>е</w:t>
      </w:r>
      <w:proofErr w:type="gramEnd"/>
      <w:r w:rsidR="00517231" w:rsidRPr="007734EC">
        <w:rPr>
          <w:color w:val="000000" w:themeColor="text1"/>
          <w:sz w:val="24"/>
          <w:szCs w:val="24"/>
        </w:rPr>
        <w:t xml:space="preserve"> защиты удостоилась аплодисментов зала.</w:t>
      </w:r>
      <w:r w:rsidRPr="007734EC">
        <w:rPr>
          <w:color w:val="000000" w:themeColor="text1"/>
          <w:sz w:val="24"/>
          <w:szCs w:val="24"/>
        </w:rPr>
        <w:t xml:space="preserve"> </w:t>
      </w:r>
      <w:r w:rsidR="00517231" w:rsidRPr="007734EC">
        <w:rPr>
          <w:color w:val="000000" w:themeColor="text1"/>
          <w:sz w:val="24"/>
          <w:szCs w:val="24"/>
        </w:rPr>
        <w:t>Аплодисментами был прерван доклад ученицы пятого класса</w:t>
      </w:r>
      <w:r w:rsidR="00F97FD6" w:rsidRPr="007734EC">
        <w:rPr>
          <w:color w:val="000000" w:themeColor="text1"/>
          <w:sz w:val="24"/>
          <w:szCs w:val="24"/>
        </w:rPr>
        <w:t xml:space="preserve"> Карины Г.</w:t>
      </w:r>
      <w:r w:rsidR="00517231" w:rsidRPr="007734EC">
        <w:rPr>
          <w:color w:val="000000" w:themeColor="text1"/>
          <w:sz w:val="24"/>
          <w:szCs w:val="24"/>
        </w:rPr>
        <w:t xml:space="preserve"> на региональной конференции «Экологические проблемы </w:t>
      </w:r>
      <w:r w:rsidR="00F97FD6" w:rsidRPr="007734EC">
        <w:rPr>
          <w:color w:val="000000" w:themeColor="text1"/>
          <w:sz w:val="24"/>
          <w:szCs w:val="24"/>
        </w:rPr>
        <w:t xml:space="preserve">родного края» при представлении работы «Влияние антропогенной нагрузки на видовой и численный состав водоплавающих птиц урочища Камышкуль». В результате разработки очистных сооружений Барнаульским НИИ сточных </w:t>
      </w:r>
      <w:r w:rsidR="00F97FD6" w:rsidRPr="007734EC">
        <w:rPr>
          <w:color w:val="000000" w:themeColor="text1"/>
          <w:sz w:val="24"/>
          <w:szCs w:val="24"/>
        </w:rPr>
        <w:lastRenderedPageBreak/>
        <w:t>вод, а именно сроков переливов вод между прудами-отстойниками, возникла ситуация возможного затопления и гибели кладок птиц. Разработанные нами предложения были отправлены разработчику</w:t>
      </w:r>
      <w:r w:rsidR="00517965" w:rsidRPr="007734EC">
        <w:rPr>
          <w:color w:val="000000" w:themeColor="text1"/>
          <w:sz w:val="24"/>
          <w:szCs w:val="24"/>
        </w:rPr>
        <w:t xml:space="preserve">. Ученый Совет НИИ рассмотрел данные предложения, признал свою </w:t>
      </w:r>
      <w:r w:rsidR="0019180F" w:rsidRPr="007734EC">
        <w:rPr>
          <w:color w:val="000000" w:themeColor="text1"/>
          <w:sz w:val="24"/>
          <w:szCs w:val="24"/>
        </w:rPr>
        <w:t>ошибку,</w:t>
      </w:r>
      <w:r w:rsidR="00517965" w:rsidRPr="007734EC">
        <w:rPr>
          <w:color w:val="000000" w:themeColor="text1"/>
          <w:sz w:val="24"/>
          <w:szCs w:val="24"/>
        </w:rPr>
        <w:t xml:space="preserve"> внес изменения в технологический процесс с учетом сроков гнездового периода водоплавающих птиц. Данное решение выполнялось в течение последующих пяти лет и выполняется сейчас.</w:t>
      </w:r>
    </w:p>
    <w:p w:rsidR="00C22503" w:rsidRPr="007734EC" w:rsidRDefault="00081074" w:rsidP="008574F2">
      <w:pPr>
        <w:spacing w:after="0" w:line="360" w:lineRule="auto"/>
        <w:ind w:firstLine="720"/>
        <w:rPr>
          <w:color w:val="000000" w:themeColor="text1"/>
          <w:sz w:val="24"/>
          <w:szCs w:val="24"/>
          <w:shd w:val="clear" w:color="auto" w:fill="FFFFFF"/>
        </w:rPr>
      </w:pPr>
      <w:r w:rsidRPr="007734EC">
        <w:rPr>
          <w:bCs/>
          <w:color w:val="000000" w:themeColor="text1"/>
          <w:sz w:val="24"/>
          <w:szCs w:val="24"/>
          <w:shd w:val="clear" w:color="auto" w:fill="FFFFFF"/>
        </w:rPr>
        <w:t>Сотрудничество</w:t>
      </w:r>
      <w:r w:rsidRPr="007734EC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7734EC">
        <w:rPr>
          <w:color w:val="000000" w:themeColor="text1"/>
          <w:sz w:val="24"/>
          <w:szCs w:val="24"/>
          <w:shd w:val="clear" w:color="auto" w:fill="FFFFFF"/>
        </w:rPr>
        <w:t>-</w:t>
      </w:r>
      <w:r w:rsidRPr="007734EC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7734EC">
        <w:rPr>
          <w:bCs/>
          <w:color w:val="000000" w:themeColor="text1"/>
          <w:sz w:val="24"/>
          <w:szCs w:val="24"/>
          <w:shd w:val="clear" w:color="auto" w:fill="FFFFFF"/>
        </w:rPr>
        <w:t>это</w:t>
      </w:r>
      <w:r w:rsidRPr="007734EC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совместная деятельность всех участников процесса на взаимовыгодных условиях, по результатам которой все стороны получают оговоренную часть выгоды. Примеры. 1. В обмен на возможность использовать в лекциях студентам по экологии в </w:t>
      </w:r>
      <w:proofErr w:type="spellStart"/>
      <w:r w:rsidRPr="007734EC">
        <w:rPr>
          <w:color w:val="000000" w:themeColor="text1"/>
          <w:sz w:val="24"/>
          <w:szCs w:val="24"/>
          <w:shd w:val="clear" w:color="auto" w:fill="FFFFFF"/>
        </w:rPr>
        <w:t>ЮУрГУ</w:t>
      </w:r>
      <w:proofErr w:type="spellEnd"/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  г. Челябинска фрагментов наших работ</w:t>
      </w:r>
      <w:r w:rsidR="00343A41" w:rsidRPr="007734EC">
        <w:rPr>
          <w:color w:val="000000" w:themeColor="text1"/>
          <w:sz w:val="24"/>
          <w:szCs w:val="24"/>
          <w:shd w:val="clear" w:color="auto" w:fill="FFFFFF"/>
        </w:rPr>
        <w:t>,</w:t>
      </w: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43A41" w:rsidRPr="007734EC">
        <w:rPr>
          <w:color w:val="000000" w:themeColor="text1"/>
          <w:sz w:val="24"/>
          <w:szCs w:val="24"/>
          <w:shd w:val="clear" w:color="auto" w:fill="FFFFFF"/>
        </w:rPr>
        <w:t xml:space="preserve">имеем возможность получать консультации и помощь преподавателей. 2. </w:t>
      </w: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43A41" w:rsidRPr="007734EC">
        <w:rPr>
          <w:color w:val="000000" w:themeColor="text1"/>
          <w:sz w:val="24"/>
          <w:szCs w:val="24"/>
          <w:shd w:val="clear" w:color="auto" w:fill="FFFFFF"/>
        </w:rPr>
        <w:t>В результате пятилетнего совместного труда создана работа «Комплекс биотехнических мероприятий в отношении косули»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 xml:space="preserve"> –  Саша В.</w:t>
      </w:r>
      <w:r w:rsidR="00343A41" w:rsidRPr="007734EC">
        <w:rPr>
          <w:color w:val="000000" w:themeColor="text1"/>
          <w:sz w:val="24"/>
          <w:szCs w:val="24"/>
          <w:shd w:val="clear" w:color="auto" w:fill="FFFFFF"/>
        </w:rPr>
        <w:t xml:space="preserve"> Челябинский зоопарк получил «Рекомендации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 xml:space="preserve"> по заготовке, приготовлению, хранению и методике</w:t>
      </w:r>
      <w:r w:rsidR="00343A41"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>кормления косули веточным кормом в условиях зоопарка» и состав сбалансированного веточного корма. Охотхозяйство получило рекомендации: «Организация работ по биотехническим мероприятиям в отношении косули охотничь</w:t>
      </w:r>
      <w:r w:rsidR="00D707C4" w:rsidRPr="007734EC">
        <w:rPr>
          <w:color w:val="000000" w:themeColor="text1"/>
          <w:sz w:val="24"/>
          <w:szCs w:val="24"/>
          <w:shd w:val="clear" w:color="auto" w:fill="FFFFFF"/>
        </w:rPr>
        <w:t>его хозяйства лесостепной зоны Ч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 xml:space="preserve">елябинской области». Руководитель </w:t>
      </w:r>
      <w:r w:rsidR="00D707C4" w:rsidRPr="007734EC">
        <w:rPr>
          <w:color w:val="000000" w:themeColor="text1"/>
          <w:sz w:val="24"/>
          <w:szCs w:val="24"/>
          <w:shd w:val="clear" w:color="auto" w:fill="FFFFFF"/>
        </w:rPr>
        <w:t xml:space="preserve">работы </w:t>
      </w:r>
      <w:r w:rsidR="0092670A" w:rsidRPr="007734EC">
        <w:rPr>
          <w:color w:val="000000" w:themeColor="text1"/>
          <w:sz w:val="24"/>
          <w:szCs w:val="24"/>
          <w:shd w:val="clear" w:color="auto" w:fill="FFFFFF"/>
        </w:rPr>
        <w:t>– статья для участия в М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>еждународной конференции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 xml:space="preserve">  «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 xml:space="preserve"> Климат, 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>Экология, Сельское хозяйство Евразии» в</w:t>
      </w:r>
      <w:r w:rsidR="00007B62"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 xml:space="preserve"> 2015 году:  «Организация</w:t>
      </w:r>
      <w:r w:rsidR="00C55286" w:rsidRPr="007734EC">
        <w:rPr>
          <w:color w:val="000000" w:themeColor="text1"/>
          <w:sz w:val="24"/>
          <w:szCs w:val="24"/>
          <w:shd w:val="clear" w:color="auto" w:fill="FFFFFF"/>
        </w:rPr>
        <w:t xml:space="preserve"> био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>логически и экологически правильной и экономически выгодной</w:t>
      </w:r>
      <w:r w:rsidR="00C55286" w:rsidRPr="007734EC">
        <w:rPr>
          <w:color w:val="000000" w:themeColor="text1"/>
          <w:sz w:val="24"/>
          <w:szCs w:val="24"/>
          <w:shd w:val="clear" w:color="auto" w:fill="FFFFFF"/>
        </w:rPr>
        <w:t xml:space="preserve"> подкормки косули сибирской в охотничьем хозяйстве»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>[3</w:t>
      </w:r>
      <w:r w:rsidR="00C55286" w:rsidRPr="007734EC">
        <w:rPr>
          <w:color w:val="000000" w:themeColor="text1"/>
          <w:sz w:val="24"/>
          <w:szCs w:val="24"/>
          <w:shd w:val="clear" w:color="auto" w:fill="FFFFFF"/>
        </w:rPr>
        <w:t>, с.70-79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>]</w:t>
      </w:r>
      <w:r w:rsidR="00C55286" w:rsidRPr="007734EC">
        <w:rPr>
          <w:color w:val="000000" w:themeColor="text1"/>
          <w:sz w:val="24"/>
          <w:szCs w:val="24"/>
          <w:shd w:val="clear" w:color="auto" w:fill="FFFFFF"/>
        </w:rPr>
        <w:t>.</w:t>
      </w:r>
      <w:r w:rsidR="00820133" w:rsidRPr="007734EC">
        <w:rPr>
          <w:color w:val="000000" w:themeColor="text1"/>
          <w:sz w:val="24"/>
          <w:szCs w:val="24"/>
          <w:shd w:val="clear" w:color="auto" w:fill="FFFFFF"/>
        </w:rPr>
        <w:t xml:space="preserve"> 3.Работа «Решение экологических вопросов утилизации сточных вод производства». Данная работа имела три поколения</w:t>
      </w:r>
      <w:r w:rsidR="007F569A"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20133" w:rsidRPr="007734EC">
        <w:rPr>
          <w:color w:val="000000" w:themeColor="text1"/>
          <w:sz w:val="24"/>
          <w:szCs w:val="24"/>
          <w:shd w:val="clear" w:color="auto" w:fill="FFFFFF"/>
        </w:rPr>
        <w:t xml:space="preserve">разработчиков. На каждом этапе решались отдельные вопросы. Тесное сотрудничество с Барнаульским НИИ сточных вод дало хорошие результаты. Мы получили хорошую работу, а НИИ – мониторинговую информацию работы </w:t>
      </w:r>
      <w:r w:rsidR="00C22503" w:rsidRPr="007734EC">
        <w:rPr>
          <w:color w:val="000000" w:themeColor="text1"/>
          <w:sz w:val="24"/>
          <w:szCs w:val="24"/>
          <w:shd w:val="clear" w:color="auto" w:fill="FFFFFF"/>
        </w:rPr>
        <w:t>очистных сооружений биологической очистки (первые в регионе Челябинской области).</w:t>
      </w:r>
      <w:r w:rsidR="0060556C" w:rsidRPr="007734EC">
        <w:rPr>
          <w:color w:val="000000" w:themeColor="text1"/>
          <w:sz w:val="24"/>
          <w:szCs w:val="24"/>
          <w:shd w:val="clear" w:color="auto" w:fill="FFFFFF"/>
        </w:rPr>
        <w:t xml:space="preserve"> Агрофирма (хозяин очистных сооружений) получает постоянно наши предложения по улучшению работы данного объекта.</w:t>
      </w:r>
    </w:p>
    <w:p w:rsidR="000C3F4F" w:rsidRPr="007734EC" w:rsidRDefault="00C22503" w:rsidP="008574F2">
      <w:pPr>
        <w:spacing w:after="0" w:line="360" w:lineRule="auto"/>
        <w:ind w:firstLine="720"/>
        <w:rPr>
          <w:color w:val="000000" w:themeColor="text1"/>
          <w:sz w:val="24"/>
          <w:szCs w:val="24"/>
          <w:shd w:val="clear" w:color="auto" w:fill="FFFFFF"/>
        </w:rPr>
      </w:pPr>
      <w:r w:rsidRPr="007734EC">
        <w:rPr>
          <w:bCs/>
          <w:color w:val="252525"/>
          <w:sz w:val="24"/>
          <w:szCs w:val="24"/>
          <w:shd w:val="clear" w:color="auto" w:fill="FFFFFF"/>
        </w:rPr>
        <w:t>Бережливое производство</w:t>
      </w:r>
      <w:r w:rsidRPr="007734EC">
        <w:rPr>
          <w:rStyle w:val="apple-converted-space"/>
          <w:color w:val="252525"/>
          <w:sz w:val="24"/>
          <w:szCs w:val="24"/>
          <w:shd w:val="clear" w:color="auto" w:fill="FFFFFF"/>
        </w:rPr>
        <w:t> </w:t>
      </w:r>
      <w:r w:rsidRPr="007734EC">
        <w:rPr>
          <w:color w:val="252525"/>
          <w:sz w:val="24"/>
          <w:szCs w:val="24"/>
          <w:shd w:val="clear" w:color="auto" w:fill="FFFFFF"/>
        </w:rPr>
        <w:t xml:space="preserve"> – </w:t>
      </w:r>
      <w:r w:rsidR="000E027F" w:rsidRPr="007734EC">
        <w:rPr>
          <w:color w:val="252525"/>
          <w:sz w:val="24"/>
          <w:szCs w:val="24"/>
          <w:shd w:val="clear" w:color="auto" w:fill="FFFFFF"/>
        </w:rPr>
        <w:t xml:space="preserve">устранение потерь на каждом участке и этапе производства, стремление использовать все отходы для получения дополнительной выгоды. Все производство должно быть максимально ориентировано на потребителя. Дело общее – дело каждого. Вся работа объединения построена на привитии </w:t>
      </w:r>
      <w:r w:rsidR="00EE7EFE" w:rsidRPr="007734EC">
        <w:rPr>
          <w:color w:val="252525"/>
          <w:sz w:val="24"/>
          <w:szCs w:val="24"/>
          <w:shd w:val="clear" w:color="auto" w:fill="FFFFFF"/>
        </w:rPr>
        <w:t xml:space="preserve">воспитанникам </w:t>
      </w:r>
      <w:r w:rsidR="000E027F" w:rsidRPr="007734EC">
        <w:rPr>
          <w:color w:val="252525"/>
          <w:sz w:val="24"/>
          <w:szCs w:val="24"/>
          <w:shd w:val="clear" w:color="auto" w:fill="FFFFFF"/>
        </w:rPr>
        <w:t xml:space="preserve"> принцип</w:t>
      </w:r>
      <w:r w:rsidR="00EE7EFE" w:rsidRPr="007734EC">
        <w:rPr>
          <w:color w:val="252525"/>
          <w:sz w:val="24"/>
          <w:szCs w:val="24"/>
          <w:shd w:val="clear" w:color="auto" w:fill="FFFFFF"/>
        </w:rPr>
        <w:t>а</w:t>
      </w:r>
      <w:r w:rsidR="000E027F" w:rsidRPr="007734EC">
        <w:rPr>
          <w:color w:val="252525"/>
          <w:sz w:val="24"/>
          <w:szCs w:val="24"/>
          <w:shd w:val="clear" w:color="auto" w:fill="FFFFFF"/>
        </w:rPr>
        <w:t xml:space="preserve"> «бережного и рационального» отношения</w:t>
      </w:r>
      <w:r w:rsidR="00EE7EFE" w:rsidRPr="007734EC">
        <w:rPr>
          <w:color w:val="252525"/>
          <w:sz w:val="24"/>
          <w:szCs w:val="24"/>
          <w:shd w:val="clear" w:color="auto" w:fill="FFFFFF"/>
        </w:rPr>
        <w:t xml:space="preserve"> ко всему, к чему они притрагиваются.</w:t>
      </w:r>
      <w:r w:rsidR="0060556C" w:rsidRPr="007734EC">
        <w:rPr>
          <w:color w:val="252525"/>
          <w:sz w:val="24"/>
          <w:szCs w:val="24"/>
          <w:shd w:val="clear" w:color="auto" w:fill="FFFFFF"/>
        </w:rPr>
        <w:t xml:space="preserve"> 1. </w:t>
      </w:r>
      <w:r w:rsidR="00517231" w:rsidRPr="007734EC">
        <w:rPr>
          <w:color w:val="000000" w:themeColor="text1"/>
          <w:sz w:val="24"/>
          <w:szCs w:val="24"/>
        </w:rPr>
        <w:t xml:space="preserve"> </w:t>
      </w:r>
      <w:r w:rsidR="0060556C" w:rsidRPr="007734EC">
        <w:rPr>
          <w:color w:val="000000" w:themeColor="text1"/>
          <w:sz w:val="24"/>
          <w:szCs w:val="24"/>
          <w:shd w:val="clear" w:color="auto" w:fill="FFFFFF"/>
        </w:rPr>
        <w:t>Работа «Комплекс биотехнических мероприятий в отношении косули»</w:t>
      </w:r>
      <w:r w:rsidR="009C2D6B" w:rsidRPr="007734EC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60556C" w:rsidRPr="007734EC">
        <w:rPr>
          <w:color w:val="000000" w:themeColor="text1"/>
          <w:sz w:val="24"/>
          <w:szCs w:val="24"/>
          <w:shd w:val="clear" w:color="auto" w:fill="FFFFFF"/>
        </w:rPr>
        <w:t xml:space="preserve">Предложенные мероприятия и изменение в технологии подкормки позволяют обеспечить переход косули из убыточного вида </w:t>
      </w:r>
      <w:proofErr w:type="gramStart"/>
      <w:r w:rsidR="0060556C" w:rsidRPr="007734EC">
        <w:rPr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="0060556C" w:rsidRPr="007734EC">
        <w:rPr>
          <w:color w:val="000000" w:themeColor="text1"/>
          <w:sz w:val="24"/>
          <w:szCs w:val="24"/>
          <w:shd w:val="clear" w:color="auto" w:fill="FFFFFF"/>
        </w:rPr>
        <w:t xml:space="preserve"> прибыльный. Обоснованы принципы возможного увеличения поголовья данного вида </w:t>
      </w:r>
      <w:r w:rsidR="009C2D6B" w:rsidRPr="007734EC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при улучшении качества подкормки, уменьшения нанесения вреда животными лесному хозяйству при многократном увеличении прибыльности охотничьего хозяйства. Реализация принципа «Не бери то, что не </w:t>
      </w:r>
      <w:proofErr w:type="gramStart"/>
      <w:r w:rsidR="009C2D6B" w:rsidRPr="007734EC">
        <w:rPr>
          <w:color w:val="000000" w:themeColor="text1"/>
          <w:sz w:val="24"/>
          <w:szCs w:val="24"/>
          <w:shd w:val="clear" w:color="auto" w:fill="FFFFFF"/>
        </w:rPr>
        <w:t>пригодится и не бери</w:t>
      </w:r>
      <w:proofErr w:type="gramEnd"/>
      <w:r w:rsidR="009C2D6B" w:rsidRPr="007734EC">
        <w:rPr>
          <w:color w:val="000000" w:themeColor="text1"/>
          <w:sz w:val="24"/>
          <w:szCs w:val="24"/>
          <w:shd w:val="clear" w:color="auto" w:fill="FFFFFF"/>
        </w:rPr>
        <w:t xml:space="preserve"> там, где пригодится». 2. Работа «Решение экологических вопросов утилизации сточных вод производства». Предложенный способ доочистки сточных вод через поля орошения позволит сократить затраты на поддержание «правильного» технологического процесса работы очистных сооружений </w:t>
      </w:r>
      <w:r w:rsidR="00306779" w:rsidRPr="007734EC">
        <w:rPr>
          <w:color w:val="000000" w:themeColor="text1"/>
          <w:sz w:val="24"/>
          <w:szCs w:val="24"/>
          <w:shd w:val="clear" w:color="auto" w:fill="FFFFFF"/>
        </w:rPr>
        <w:t xml:space="preserve">и получение дополнительных доходов за счет увеличения урожайности на орошаемых полях (готовое жидкое удобрение). На основе данных разработок возможно строительство усеченных очистных сооружений при сокращении затрат на строительство очистных сооружений с одновременным увеличением урожайности орошаемых культур. Особенно это приемлемо для юга Челябинской области (ГТК менее 1). </w:t>
      </w:r>
    </w:p>
    <w:p w:rsidR="000C3F4F" w:rsidRPr="007B4A21" w:rsidRDefault="000C3F4F" w:rsidP="008574F2">
      <w:pPr>
        <w:spacing w:after="0" w:line="360" w:lineRule="auto"/>
        <w:ind w:firstLine="720"/>
        <w:rPr>
          <w:sz w:val="24"/>
          <w:szCs w:val="24"/>
        </w:rPr>
      </w:pPr>
      <w:r w:rsidRPr="007734EC">
        <w:rPr>
          <w:color w:val="252525"/>
          <w:sz w:val="24"/>
          <w:szCs w:val="24"/>
        </w:rPr>
        <w:t>Экологическое мышление</w:t>
      </w:r>
      <w:r w:rsidRPr="007734EC">
        <w:rPr>
          <w:sz w:val="24"/>
          <w:szCs w:val="24"/>
        </w:rPr>
        <w:t xml:space="preserve"> </w:t>
      </w:r>
      <w:r w:rsidR="005D7850" w:rsidRPr="007734EC">
        <w:rPr>
          <w:sz w:val="24"/>
          <w:szCs w:val="24"/>
        </w:rPr>
        <w:t>– один из самых сложных надпрофессиональных навыков, который формируется у человека в течени</w:t>
      </w:r>
      <w:proofErr w:type="gramStart"/>
      <w:r w:rsidR="005D7850" w:rsidRPr="007734EC">
        <w:rPr>
          <w:sz w:val="24"/>
          <w:szCs w:val="24"/>
        </w:rPr>
        <w:t>и</w:t>
      </w:r>
      <w:proofErr w:type="gramEnd"/>
      <w:r w:rsidR="005D7850" w:rsidRPr="007734EC">
        <w:rPr>
          <w:sz w:val="24"/>
          <w:szCs w:val="24"/>
        </w:rPr>
        <w:t xml:space="preserve"> всей его жизни</w:t>
      </w:r>
      <w:r w:rsidR="00E13B4B" w:rsidRPr="007734EC">
        <w:rPr>
          <w:sz w:val="24"/>
          <w:szCs w:val="24"/>
        </w:rPr>
        <w:t>,</w:t>
      </w:r>
      <w:r w:rsidR="005D7850" w:rsidRPr="007734EC">
        <w:rPr>
          <w:sz w:val="24"/>
          <w:szCs w:val="24"/>
        </w:rPr>
        <w:t xml:space="preserve"> может быть сформирован на определенном ее этапе (для данной профессии), а может и не сформирован вообще (у конкретного человека).</w:t>
      </w:r>
      <w:r w:rsidR="009011F6" w:rsidRPr="007734EC">
        <w:rPr>
          <w:sz w:val="24"/>
          <w:szCs w:val="24"/>
        </w:rPr>
        <w:t xml:space="preserve"> Рассмотрим некоторые понятия, которые нам помогут осмыслить </w:t>
      </w:r>
      <w:r w:rsidR="009011F6" w:rsidRPr="007B4A21">
        <w:rPr>
          <w:sz w:val="24"/>
          <w:szCs w:val="24"/>
        </w:rPr>
        <w:t xml:space="preserve">процесс его создания, а точнее сказать – формирования.  </w:t>
      </w:r>
      <w:r w:rsidR="00F030D0" w:rsidRPr="007B4A21">
        <w:rPr>
          <w:sz w:val="24"/>
          <w:szCs w:val="24"/>
        </w:rPr>
        <w:t xml:space="preserve"> </w:t>
      </w:r>
      <w:r w:rsidR="005D7850" w:rsidRPr="007B4A21">
        <w:rPr>
          <w:sz w:val="24"/>
          <w:szCs w:val="24"/>
        </w:rPr>
        <w:t xml:space="preserve"> </w:t>
      </w:r>
      <w:r w:rsidRPr="007B4A21">
        <w:rPr>
          <w:sz w:val="24"/>
          <w:szCs w:val="24"/>
        </w:rPr>
        <w:t xml:space="preserve"> </w:t>
      </w:r>
    </w:p>
    <w:p w:rsidR="000C3F4F" w:rsidRPr="007B4A21" w:rsidRDefault="000C3F4F" w:rsidP="008574F2">
      <w:pPr>
        <w:spacing w:after="0" w:line="360" w:lineRule="auto"/>
        <w:ind w:firstLine="720"/>
        <w:rPr>
          <w:color w:val="333333"/>
          <w:sz w:val="24"/>
          <w:szCs w:val="24"/>
          <w:shd w:val="clear" w:color="auto" w:fill="FFFFFF"/>
        </w:rPr>
      </w:pPr>
      <w:r w:rsidRPr="007B4A21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="00291529" w:rsidRPr="007B4A21">
        <w:rPr>
          <w:rStyle w:val="apple-converted-space"/>
          <w:color w:val="333333"/>
          <w:sz w:val="24"/>
          <w:szCs w:val="24"/>
          <w:shd w:val="clear" w:color="auto" w:fill="FFFFFF"/>
        </w:rPr>
        <w:t>«</w:t>
      </w:r>
      <w:r w:rsidRPr="007B4A21">
        <w:rPr>
          <w:bCs/>
          <w:color w:val="333333"/>
          <w:sz w:val="24"/>
          <w:szCs w:val="24"/>
          <w:shd w:val="clear" w:color="auto" w:fill="FFFFFF"/>
        </w:rPr>
        <w:t>Экологические</w:t>
      </w:r>
      <w:r w:rsidRPr="007B4A21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B4A21">
        <w:rPr>
          <w:bCs/>
          <w:color w:val="333333"/>
          <w:sz w:val="24"/>
          <w:szCs w:val="24"/>
          <w:shd w:val="clear" w:color="auto" w:fill="FFFFFF"/>
        </w:rPr>
        <w:t>знания</w:t>
      </w:r>
      <w:r w:rsidRPr="007B4A21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B4A21">
        <w:rPr>
          <w:color w:val="333333"/>
          <w:sz w:val="24"/>
          <w:szCs w:val="24"/>
          <w:shd w:val="clear" w:color="auto" w:fill="FFFFFF"/>
        </w:rPr>
        <w:t>—</w:t>
      </w:r>
      <w:r w:rsidRPr="007B4A21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B4A21">
        <w:rPr>
          <w:bCs/>
          <w:color w:val="333333"/>
          <w:sz w:val="24"/>
          <w:szCs w:val="24"/>
          <w:shd w:val="clear" w:color="auto" w:fill="FFFFFF"/>
        </w:rPr>
        <w:t xml:space="preserve">это </w:t>
      </w:r>
      <w:r w:rsidR="00E13B4B" w:rsidRPr="007B4A21">
        <w:rPr>
          <w:color w:val="333333"/>
          <w:sz w:val="24"/>
          <w:szCs w:val="24"/>
          <w:shd w:val="clear" w:color="auto" w:fill="FFFFFF"/>
        </w:rPr>
        <w:t>сведения взаимосвязи растений и</w:t>
      </w:r>
      <w:r w:rsidRPr="007B4A21">
        <w:rPr>
          <w:color w:val="333333"/>
          <w:sz w:val="24"/>
          <w:szCs w:val="24"/>
          <w:shd w:val="clear" w:color="auto" w:fill="FFFFFF"/>
        </w:rPr>
        <w:t xml:space="preserve"> животных со средой обитания, об</w:t>
      </w:r>
      <w:r w:rsidRPr="007B4A21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B4A21">
        <w:rPr>
          <w:color w:val="333333"/>
          <w:sz w:val="24"/>
          <w:szCs w:val="24"/>
          <w:shd w:val="clear" w:color="auto" w:fill="FFFFFF"/>
        </w:rPr>
        <w:t>их приспособленности к ней</w:t>
      </w:r>
      <w:r w:rsidR="00291529" w:rsidRPr="007B4A21">
        <w:rPr>
          <w:color w:val="333333"/>
          <w:sz w:val="24"/>
          <w:szCs w:val="24"/>
          <w:shd w:val="clear" w:color="auto" w:fill="FFFFFF"/>
        </w:rPr>
        <w:t>» (Экологический словарь)</w:t>
      </w:r>
      <w:r w:rsidRPr="007B4A21">
        <w:rPr>
          <w:color w:val="333333"/>
          <w:sz w:val="24"/>
          <w:szCs w:val="24"/>
          <w:shd w:val="clear" w:color="auto" w:fill="FFFFFF"/>
        </w:rPr>
        <w:t>.</w:t>
      </w:r>
      <w:r w:rsidR="00E13B4B" w:rsidRPr="007B4A21">
        <w:rPr>
          <w:color w:val="333333"/>
          <w:sz w:val="24"/>
          <w:szCs w:val="24"/>
          <w:shd w:val="clear" w:color="auto" w:fill="FFFFFF"/>
        </w:rPr>
        <w:t xml:space="preserve"> Сюда же можно и нужно отнести природные явления, физич</w:t>
      </w:r>
      <w:r w:rsidR="009011F6" w:rsidRPr="007B4A21">
        <w:rPr>
          <w:color w:val="333333"/>
          <w:sz w:val="24"/>
          <w:szCs w:val="24"/>
          <w:shd w:val="clear" w:color="auto" w:fill="FFFFFF"/>
        </w:rPr>
        <w:t>еские, химические, геологические</w:t>
      </w:r>
      <w:r w:rsidR="00E13B4B" w:rsidRPr="007B4A21">
        <w:rPr>
          <w:color w:val="333333"/>
          <w:sz w:val="24"/>
          <w:szCs w:val="24"/>
          <w:shd w:val="clear" w:color="auto" w:fill="FFFFFF"/>
        </w:rPr>
        <w:t xml:space="preserve"> и другие природные процессы, которые происходят в ней в независимости от человека.</w:t>
      </w:r>
    </w:p>
    <w:p w:rsidR="00AD0370" w:rsidRPr="00806AA1" w:rsidRDefault="000C3F4F" w:rsidP="008574F2">
      <w:pPr>
        <w:shd w:val="clear" w:color="auto" w:fill="FFFFFF"/>
        <w:spacing w:after="0" w:line="360" w:lineRule="auto"/>
        <w:ind w:firstLine="720"/>
        <w:rPr>
          <w:color w:val="333333"/>
          <w:sz w:val="24"/>
          <w:szCs w:val="24"/>
          <w:shd w:val="clear" w:color="auto" w:fill="FFFFFF"/>
        </w:rPr>
      </w:pPr>
      <w:r w:rsidRPr="007734EC">
        <w:rPr>
          <w:rFonts w:eastAsia="Times New Roman"/>
          <w:color w:val="000000"/>
          <w:sz w:val="24"/>
          <w:szCs w:val="24"/>
        </w:rPr>
        <w:t>Экологическое сознание</w:t>
      </w:r>
      <w:r w:rsidR="00291529" w:rsidRPr="007734EC">
        <w:rPr>
          <w:rFonts w:eastAsia="Times New Roman"/>
          <w:color w:val="000000"/>
          <w:sz w:val="24"/>
          <w:szCs w:val="24"/>
        </w:rPr>
        <w:t xml:space="preserve"> </w:t>
      </w:r>
      <w:r w:rsidRPr="007734EC">
        <w:rPr>
          <w:rFonts w:eastAsia="Times New Roman"/>
          <w:color w:val="000000"/>
          <w:sz w:val="24"/>
          <w:szCs w:val="24"/>
        </w:rPr>
        <w:t>– это</w:t>
      </w:r>
      <w:r w:rsidR="00806AA1">
        <w:rPr>
          <w:rFonts w:eastAsia="Times New Roman"/>
          <w:color w:val="000000"/>
          <w:sz w:val="24"/>
          <w:szCs w:val="24"/>
        </w:rPr>
        <w:t xml:space="preserve">: 1. </w:t>
      </w:r>
      <w:r w:rsidR="00205FC5">
        <w:rPr>
          <w:rFonts w:eastAsia="Times New Roman"/>
          <w:color w:val="000000"/>
          <w:sz w:val="24"/>
          <w:szCs w:val="24"/>
        </w:rPr>
        <w:t>«…</w:t>
      </w:r>
      <w:r w:rsidRPr="007734EC">
        <w:rPr>
          <w:rFonts w:eastAsia="Times New Roman"/>
          <w:color w:val="000000"/>
          <w:sz w:val="24"/>
          <w:szCs w:val="24"/>
        </w:rPr>
        <w:t>глубокое понимание неразрывной связи человека с природой, зависимости благополучия людей, целостности природной среды обитания человека от антропогенных изменений среды жизни на Земле, выходящих за пределы адаптивных способностей человека</w:t>
      </w:r>
      <w:r w:rsidR="00806AA1">
        <w:rPr>
          <w:rFonts w:eastAsia="Times New Roman"/>
          <w:color w:val="000000"/>
          <w:sz w:val="24"/>
          <w:szCs w:val="24"/>
        </w:rPr>
        <w:t>»</w:t>
      </w:r>
      <w:r w:rsidRPr="007734EC">
        <w:rPr>
          <w:rFonts w:eastAsia="Times New Roman"/>
          <w:color w:val="000000"/>
          <w:sz w:val="24"/>
          <w:szCs w:val="24"/>
        </w:rPr>
        <w:t xml:space="preserve"> </w:t>
      </w:r>
      <w:r w:rsidR="00291529" w:rsidRPr="007734EC">
        <w:rPr>
          <w:rFonts w:eastAsia="Times New Roman"/>
          <w:color w:val="000000"/>
          <w:sz w:val="24"/>
          <w:szCs w:val="24"/>
        </w:rPr>
        <w:t>(</w:t>
      </w:r>
      <w:r w:rsidR="00291529" w:rsidRPr="007734EC">
        <w:rPr>
          <w:color w:val="333333"/>
          <w:sz w:val="24"/>
          <w:szCs w:val="24"/>
          <w:shd w:val="clear" w:color="auto" w:fill="FFFFFF"/>
        </w:rPr>
        <w:t>Экологический словарь)</w:t>
      </w:r>
      <w:r w:rsidR="00806AA1">
        <w:rPr>
          <w:color w:val="333333"/>
          <w:sz w:val="24"/>
          <w:szCs w:val="24"/>
          <w:shd w:val="clear" w:color="auto" w:fill="FFFFFF"/>
        </w:rPr>
        <w:t xml:space="preserve">; 2. </w:t>
      </w:r>
      <w:r w:rsidR="00205FC5">
        <w:rPr>
          <w:color w:val="333333"/>
          <w:sz w:val="24"/>
          <w:szCs w:val="24"/>
          <w:shd w:val="clear" w:color="auto" w:fill="FFFFFF"/>
        </w:rPr>
        <w:t>«…способность понимания неразрывной связи человеческого сообщества с природой, зависимость людей от целостности и сравнительной неизменности природной среды и использования этого понимания в практической деятельности</w:t>
      </w:r>
      <w:r w:rsidR="00261EF2">
        <w:rPr>
          <w:color w:val="333333"/>
          <w:sz w:val="24"/>
          <w:szCs w:val="24"/>
          <w:shd w:val="clear" w:color="auto" w:fill="FFFFFF"/>
        </w:rPr>
        <w:t>»</w:t>
      </w:r>
      <w:r w:rsidR="00205FC5">
        <w:rPr>
          <w:color w:val="333333"/>
          <w:sz w:val="24"/>
          <w:szCs w:val="24"/>
          <w:shd w:val="clear" w:color="auto" w:fill="FFFFFF"/>
        </w:rPr>
        <w:t xml:space="preserve"> (Словарь чрезвычайных ситуаций).</w:t>
      </w:r>
    </w:p>
    <w:p w:rsidR="000C3F4F" w:rsidRPr="007734EC" w:rsidRDefault="000C3F4F" w:rsidP="008574F2">
      <w:pPr>
        <w:shd w:val="clear" w:color="auto" w:fill="FFFFFF"/>
        <w:spacing w:after="0" w:line="360" w:lineRule="auto"/>
        <w:ind w:firstLine="720"/>
        <w:rPr>
          <w:rFonts w:eastAsia="Times New Roman"/>
          <w:color w:val="000000"/>
          <w:sz w:val="24"/>
          <w:szCs w:val="24"/>
        </w:rPr>
      </w:pPr>
      <w:r w:rsidRPr="007734EC">
        <w:rPr>
          <w:rFonts w:eastAsia="Times New Roman"/>
          <w:color w:val="000000"/>
          <w:sz w:val="24"/>
          <w:szCs w:val="24"/>
        </w:rPr>
        <w:t>Экологическое мировоззрение – это</w:t>
      </w:r>
      <w:r w:rsidR="00F63C53" w:rsidRPr="007734EC">
        <w:rPr>
          <w:rFonts w:eastAsia="Times New Roman"/>
          <w:color w:val="000000"/>
          <w:sz w:val="24"/>
          <w:szCs w:val="24"/>
        </w:rPr>
        <w:t xml:space="preserve"> сформированная в человеке</w:t>
      </w:r>
      <w:r w:rsidRPr="007734EC">
        <w:rPr>
          <w:rFonts w:eastAsia="Times New Roman"/>
          <w:color w:val="000000"/>
          <w:sz w:val="24"/>
          <w:szCs w:val="24"/>
        </w:rPr>
        <w:t xml:space="preserve"> система знаний о</w:t>
      </w:r>
      <w:r w:rsidR="00F63C53" w:rsidRPr="007734EC">
        <w:rPr>
          <w:rFonts w:eastAsia="Times New Roman"/>
          <w:color w:val="000000"/>
          <w:sz w:val="24"/>
          <w:szCs w:val="24"/>
        </w:rPr>
        <w:t>б окружающем мире</w:t>
      </w:r>
      <w:r w:rsidR="00D31E88" w:rsidRPr="007734EC">
        <w:rPr>
          <w:rFonts w:eastAsia="Times New Roman"/>
          <w:color w:val="000000"/>
          <w:sz w:val="24"/>
          <w:szCs w:val="24"/>
        </w:rPr>
        <w:t>, состоящем</w:t>
      </w:r>
      <w:r w:rsidRPr="007734EC">
        <w:rPr>
          <w:rFonts w:eastAsia="Times New Roman"/>
          <w:color w:val="000000"/>
          <w:sz w:val="24"/>
          <w:szCs w:val="24"/>
        </w:rPr>
        <w:t xml:space="preserve"> из тесно взаимосвязанных метасистем</w:t>
      </w:r>
      <w:r w:rsidR="00D31E88" w:rsidRPr="007734EC">
        <w:rPr>
          <w:rFonts w:eastAsia="Times New Roman"/>
          <w:color w:val="000000"/>
          <w:sz w:val="24"/>
          <w:szCs w:val="24"/>
        </w:rPr>
        <w:t xml:space="preserve">: </w:t>
      </w:r>
      <w:proofErr w:type="gramStart"/>
      <w:r w:rsidR="00D31E88" w:rsidRPr="007734EC">
        <w:rPr>
          <w:rFonts w:eastAsia="Times New Roman"/>
          <w:color w:val="000000"/>
          <w:sz w:val="24"/>
          <w:szCs w:val="24"/>
        </w:rPr>
        <w:t>природной</w:t>
      </w:r>
      <w:proofErr w:type="gramEnd"/>
      <w:r w:rsidRPr="007734EC">
        <w:rPr>
          <w:rFonts w:eastAsia="Times New Roman"/>
          <w:color w:val="000000"/>
          <w:sz w:val="24"/>
          <w:szCs w:val="24"/>
        </w:rPr>
        <w:t xml:space="preserve"> и тех</w:t>
      </w:r>
      <w:r w:rsidR="00D31E88" w:rsidRPr="007734EC">
        <w:rPr>
          <w:rFonts w:eastAsia="Times New Roman"/>
          <w:color w:val="000000"/>
          <w:sz w:val="24"/>
          <w:szCs w:val="24"/>
        </w:rPr>
        <w:t>ногенной</w:t>
      </w:r>
      <w:r w:rsidRPr="007734EC">
        <w:rPr>
          <w:rFonts w:eastAsia="Times New Roman"/>
          <w:color w:val="000000"/>
          <w:sz w:val="24"/>
          <w:szCs w:val="24"/>
        </w:rPr>
        <w:t>.</w:t>
      </w:r>
    </w:p>
    <w:p w:rsidR="000C3F4F" w:rsidRPr="007734EC" w:rsidRDefault="00D31E88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 w:rsidRPr="007734EC">
        <w:rPr>
          <w:color w:val="000000"/>
          <w:sz w:val="24"/>
          <w:szCs w:val="24"/>
        </w:rPr>
        <w:t>Экологическое мышление</w:t>
      </w:r>
      <w:r w:rsidR="00EC317D" w:rsidRPr="007734EC">
        <w:rPr>
          <w:color w:val="000000"/>
          <w:sz w:val="24"/>
          <w:szCs w:val="24"/>
        </w:rPr>
        <w:t xml:space="preserve"> – это возможность специалиста того или иного производства  на основе сформировавшегося экологического мировоззрения и экологических знаний об этом производстве оценить промышленные технологии с позиций охраны окружающей среды</w:t>
      </w:r>
      <w:r w:rsidR="002811A0" w:rsidRPr="007734EC">
        <w:rPr>
          <w:color w:val="000000"/>
          <w:sz w:val="24"/>
          <w:szCs w:val="24"/>
        </w:rPr>
        <w:t xml:space="preserve"> в настоящем и будущем (не далеком и далеком)</w:t>
      </w:r>
      <w:r w:rsidR="00EC317D" w:rsidRPr="007734EC">
        <w:rPr>
          <w:color w:val="000000"/>
          <w:sz w:val="24"/>
          <w:szCs w:val="24"/>
        </w:rPr>
        <w:t xml:space="preserve">. </w:t>
      </w:r>
      <w:r w:rsidR="002811A0" w:rsidRPr="007734EC">
        <w:rPr>
          <w:color w:val="000000"/>
          <w:sz w:val="24"/>
          <w:szCs w:val="24"/>
        </w:rPr>
        <w:t>Классный специалист мог бы предложить пути разрешения и устранения противоречий.</w:t>
      </w:r>
    </w:p>
    <w:p w:rsidR="00110128" w:rsidRDefault="000163FF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 w:rsidRPr="007734EC">
        <w:rPr>
          <w:color w:val="000000"/>
          <w:sz w:val="24"/>
          <w:szCs w:val="24"/>
        </w:rPr>
        <w:lastRenderedPageBreak/>
        <w:t>Понятно, что до получения профессионального образования (или получения каким либо другим путем</w:t>
      </w:r>
      <w:r w:rsidR="006B6560" w:rsidRPr="007734EC">
        <w:rPr>
          <w:color w:val="000000"/>
          <w:sz w:val="24"/>
          <w:szCs w:val="24"/>
        </w:rPr>
        <w:t xml:space="preserve"> знаний в определенной профессии</w:t>
      </w:r>
      <w:r w:rsidRPr="007734EC">
        <w:rPr>
          <w:color w:val="000000"/>
          <w:sz w:val="24"/>
          <w:szCs w:val="24"/>
        </w:rPr>
        <w:t>) говорить об обладании экологическим мышлением</w:t>
      </w:r>
      <w:r w:rsidR="006B6560" w:rsidRPr="007734EC">
        <w:rPr>
          <w:color w:val="000000"/>
          <w:sz w:val="24"/>
          <w:szCs w:val="24"/>
        </w:rPr>
        <w:t xml:space="preserve"> человека бессмысленно. Данный навык тесно связан с профессией или отраслью. С</w:t>
      </w:r>
      <w:r w:rsidR="009863C9">
        <w:rPr>
          <w:color w:val="000000"/>
          <w:sz w:val="24"/>
          <w:szCs w:val="24"/>
        </w:rPr>
        <w:t xml:space="preserve"> другой стороны</w:t>
      </w:r>
      <w:r w:rsidR="006B6560" w:rsidRPr="007734EC">
        <w:rPr>
          <w:color w:val="000000"/>
          <w:sz w:val="24"/>
          <w:szCs w:val="24"/>
        </w:rPr>
        <w:t>, чем раньше больше знаний о природе и пр</w:t>
      </w:r>
      <w:r w:rsidR="00DC6787" w:rsidRPr="007734EC">
        <w:rPr>
          <w:color w:val="000000"/>
          <w:sz w:val="24"/>
          <w:szCs w:val="24"/>
        </w:rPr>
        <w:t>иродных явлениях будет получено, чем точней будут выявлены и поняты связи между живой и неживой природой, техносферой и человеком, тем точнее и социальней будет сформировано экологическое мировоззрение, а на его основе и основе полученных профессиональных навыков и экологическое мышление.</w:t>
      </w:r>
    </w:p>
    <w:p w:rsidR="00261EF2" w:rsidRDefault="0001116C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Несколько контрастных примеров.</w:t>
      </w:r>
    </w:p>
    <w:p w:rsidR="00697502" w:rsidRPr="00563EAD" w:rsidRDefault="00563EAD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 </w:t>
      </w:r>
      <w:r w:rsidR="00026D49" w:rsidRPr="00563EAD">
        <w:rPr>
          <w:color w:val="000000"/>
          <w:sz w:val="24"/>
          <w:szCs w:val="24"/>
        </w:rPr>
        <w:t xml:space="preserve">а) в 70-е годы в Рязанской области введен запрет на спортивную добычу лосей </w:t>
      </w:r>
      <w:proofErr w:type="gramStart"/>
      <w:r w:rsidR="00026D49" w:rsidRPr="00563EAD">
        <w:rPr>
          <w:color w:val="000000"/>
          <w:sz w:val="24"/>
          <w:szCs w:val="24"/>
        </w:rPr>
        <w:t>–«</w:t>
      </w:r>
      <w:proofErr w:type="gramEnd"/>
      <w:r w:rsidR="00026D49" w:rsidRPr="00563EAD">
        <w:rPr>
          <w:color w:val="000000"/>
          <w:sz w:val="24"/>
          <w:szCs w:val="24"/>
        </w:rPr>
        <w:t>любовь» Секретаря обкома партии к природе</w:t>
      </w:r>
      <w:r w:rsidR="00E555DB" w:rsidRPr="00563EAD">
        <w:rPr>
          <w:color w:val="000000"/>
          <w:sz w:val="24"/>
          <w:szCs w:val="24"/>
        </w:rPr>
        <w:t>. В результате непомерного роста численности нанесен большой вред лесному хозяйству, уничтожена кормовая база лося и, как следствие, исчезновение популяции данного вида в этой местности</w:t>
      </w:r>
      <w:r w:rsidR="00697502" w:rsidRPr="00563EAD">
        <w:rPr>
          <w:color w:val="000000"/>
          <w:sz w:val="24"/>
          <w:szCs w:val="24"/>
        </w:rPr>
        <w:t>;</w:t>
      </w:r>
    </w:p>
    <w:p w:rsidR="00B838A4" w:rsidRDefault="00563EAD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26D49" w:rsidRPr="00563EAD">
        <w:rPr>
          <w:color w:val="000000"/>
          <w:sz w:val="24"/>
          <w:szCs w:val="24"/>
        </w:rPr>
        <w:t>б) в 90-е годы в Челябинской области проводились промысловые отстрелы лосей и косули по распоряжению руководства области для затыкания дыр в разрушенном сельском хозяйстве</w:t>
      </w:r>
      <w:r w:rsidR="00E555DB" w:rsidRPr="00563EAD">
        <w:rPr>
          <w:color w:val="000000"/>
          <w:sz w:val="24"/>
          <w:szCs w:val="24"/>
        </w:rPr>
        <w:t>. Результат – потребовалось почти двадцать лет, чтобы восстановить частично численность косули и вывести из критического состояния численность лося.</w:t>
      </w:r>
    </w:p>
    <w:p w:rsidR="00E555DB" w:rsidRPr="00B838A4" w:rsidRDefault="00B838A4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 </w:t>
      </w:r>
      <w:r w:rsidR="00563EAD" w:rsidRPr="00B838A4">
        <w:rPr>
          <w:color w:val="000000"/>
          <w:sz w:val="24"/>
          <w:szCs w:val="24"/>
        </w:rPr>
        <w:t>а) для временного хранения твердых отходов птицеводства (куриного помета) места выбираются без учета возможного негативного воздействия на окружающую природную среду (вблизи русел рек, на местности формирования</w:t>
      </w:r>
      <w:r w:rsidR="00A05071" w:rsidRPr="00B838A4">
        <w:rPr>
          <w:color w:val="000000"/>
          <w:sz w:val="24"/>
          <w:szCs w:val="24"/>
        </w:rPr>
        <w:t xml:space="preserve"> вод для родников, лесных полянах</w:t>
      </w:r>
      <w:r w:rsidR="00A32C3A" w:rsidRPr="00B838A4">
        <w:rPr>
          <w:color w:val="000000"/>
          <w:sz w:val="24"/>
          <w:szCs w:val="24"/>
        </w:rPr>
        <w:t>, зимой и перед паводковыми периодами</w:t>
      </w:r>
      <w:r w:rsidR="00A05071" w:rsidRPr="00B838A4">
        <w:rPr>
          <w:color w:val="000000"/>
          <w:sz w:val="24"/>
          <w:szCs w:val="24"/>
        </w:rPr>
        <w:t>) и никакие беседы с данным человеком не могут переубедить его;</w:t>
      </w:r>
    </w:p>
    <w:p w:rsidR="00B838A4" w:rsidRDefault="00B838A4" w:rsidP="008574F2">
      <w:pPr>
        <w:pStyle w:val="a3"/>
        <w:spacing w:after="0" w:line="360" w:lineRule="auto"/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A05071">
        <w:rPr>
          <w:color w:val="000000"/>
          <w:sz w:val="24"/>
          <w:szCs w:val="24"/>
        </w:rPr>
        <w:t>б) девочка 12лет увидела возможность разрушения гнездовий водоплавающей птицы на очистных сооружениях</w:t>
      </w:r>
      <w:r w:rsidR="0057358F">
        <w:rPr>
          <w:color w:val="000000"/>
          <w:sz w:val="24"/>
          <w:szCs w:val="24"/>
        </w:rPr>
        <w:t xml:space="preserve"> (ОС)</w:t>
      </w:r>
      <w:r w:rsidR="00A05071">
        <w:rPr>
          <w:color w:val="000000"/>
          <w:sz w:val="24"/>
          <w:szCs w:val="24"/>
        </w:rPr>
        <w:t>. По ее рекомендация</w:t>
      </w:r>
      <w:r w:rsidR="0057358F">
        <w:rPr>
          <w:color w:val="000000"/>
          <w:sz w:val="24"/>
          <w:szCs w:val="24"/>
        </w:rPr>
        <w:t>м был откорректирован технологический процесс работы ОС.</w:t>
      </w:r>
    </w:p>
    <w:p w:rsidR="00B077B0" w:rsidRPr="00B077B0" w:rsidRDefault="00B077B0" w:rsidP="008574F2">
      <w:pPr>
        <w:spacing w:after="0" w:line="360" w:lineRule="auto"/>
        <w:ind w:firstLine="720"/>
        <w:rPr>
          <w:sz w:val="24"/>
          <w:szCs w:val="24"/>
        </w:rPr>
      </w:pPr>
      <w:r w:rsidRPr="00B077B0">
        <w:rPr>
          <w:sz w:val="24"/>
          <w:szCs w:val="24"/>
        </w:rPr>
        <w:t xml:space="preserve">«Гольд посмотрел на небо, оглянулся кругом и </w:t>
      </w:r>
      <w:proofErr w:type="gramStart"/>
      <w:r w:rsidRPr="00B077B0">
        <w:rPr>
          <w:sz w:val="24"/>
          <w:szCs w:val="24"/>
        </w:rPr>
        <w:t>молча</w:t>
      </w:r>
      <w:proofErr w:type="gramEnd"/>
      <w:r w:rsidRPr="00B077B0">
        <w:rPr>
          <w:sz w:val="24"/>
          <w:szCs w:val="24"/>
        </w:rPr>
        <w:t xml:space="preserve"> пошел дальше. Через минуту он остановился и сказал:</w:t>
      </w:r>
    </w:p>
    <w:p w:rsidR="00B077B0" w:rsidRPr="00B077B0" w:rsidRDefault="00B077B0" w:rsidP="008574F2">
      <w:pPr>
        <w:spacing w:after="0" w:line="360" w:lineRule="auto"/>
        <w:ind w:firstLine="720"/>
        <w:rPr>
          <w:sz w:val="24"/>
          <w:szCs w:val="24"/>
        </w:rPr>
      </w:pPr>
      <w:r w:rsidRPr="00B077B0">
        <w:rPr>
          <w:sz w:val="24"/>
          <w:szCs w:val="24"/>
        </w:rPr>
        <w:t>– Наша так думай: это земля, сопка, лес – все равно люди. Его теперь потеет. Слушай! – Он насторожился. – Его дышит, все равно люди…</w:t>
      </w:r>
    </w:p>
    <w:p w:rsidR="00A05071" w:rsidRPr="00B077B0" w:rsidRDefault="00B077B0" w:rsidP="008574F2">
      <w:pPr>
        <w:spacing w:after="0" w:line="360" w:lineRule="auto"/>
        <w:ind w:firstLine="720"/>
        <w:rPr>
          <w:sz w:val="24"/>
          <w:szCs w:val="24"/>
        </w:rPr>
      </w:pPr>
      <w:r w:rsidRPr="00B077B0">
        <w:rPr>
          <w:sz w:val="24"/>
          <w:szCs w:val="24"/>
        </w:rPr>
        <w:t>Он пошел снова вперед и долго еще говорил мне о своих воззрениях на природ</w:t>
      </w:r>
      <w:r>
        <w:rPr>
          <w:sz w:val="24"/>
          <w:szCs w:val="24"/>
        </w:rPr>
        <w:t>у, где все было живым, как люди</w:t>
      </w:r>
      <w:r w:rsidRPr="00B077B0">
        <w:rPr>
          <w:sz w:val="24"/>
          <w:szCs w:val="24"/>
        </w:rPr>
        <w:t>»</w:t>
      </w:r>
      <w:r w:rsidR="000C0E70">
        <w:rPr>
          <w:sz w:val="24"/>
          <w:szCs w:val="24"/>
        </w:rPr>
        <w:t xml:space="preserve">. </w:t>
      </w:r>
      <w:r w:rsidR="00CB76DF">
        <w:rPr>
          <w:sz w:val="24"/>
          <w:szCs w:val="24"/>
        </w:rPr>
        <w:t>(</w:t>
      </w:r>
      <w:r>
        <w:rPr>
          <w:sz w:val="24"/>
          <w:szCs w:val="24"/>
        </w:rPr>
        <w:t>В.К.</w:t>
      </w:r>
      <w:r w:rsidR="00CB76DF">
        <w:rPr>
          <w:sz w:val="24"/>
          <w:szCs w:val="24"/>
        </w:rPr>
        <w:t xml:space="preserve"> Арсеньев,</w:t>
      </w:r>
      <w:r>
        <w:rPr>
          <w:sz w:val="24"/>
          <w:szCs w:val="24"/>
        </w:rPr>
        <w:t xml:space="preserve"> «В дебрях Уссурийского края»</w:t>
      </w:r>
      <w:r w:rsidR="00CB76DF">
        <w:rPr>
          <w:sz w:val="24"/>
          <w:szCs w:val="24"/>
        </w:rPr>
        <w:t>, с</w:t>
      </w:r>
      <w:r>
        <w:rPr>
          <w:sz w:val="24"/>
          <w:szCs w:val="24"/>
        </w:rPr>
        <w:t>тр.127</w:t>
      </w:r>
      <w:r w:rsidR="00CB76DF">
        <w:rPr>
          <w:sz w:val="24"/>
          <w:szCs w:val="24"/>
        </w:rPr>
        <w:t>)</w:t>
      </w:r>
      <w:r>
        <w:rPr>
          <w:sz w:val="24"/>
          <w:szCs w:val="24"/>
        </w:rPr>
        <w:t xml:space="preserve">. Это слова великого исследователя Дальнего Востока, </w:t>
      </w:r>
      <w:r w:rsidR="000C0E70">
        <w:rPr>
          <w:sz w:val="24"/>
          <w:szCs w:val="24"/>
        </w:rPr>
        <w:t>знатока и почитателя природных законов и природных явлений</w:t>
      </w:r>
      <w:r w:rsidR="00CB76DF">
        <w:rPr>
          <w:sz w:val="24"/>
          <w:szCs w:val="24"/>
        </w:rPr>
        <w:t xml:space="preserve">, обладателя глубокого экологического мировоззрения и экологического мышления о Человеке, который </w:t>
      </w:r>
      <w:r w:rsidR="0083234E">
        <w:rPr>
          <w:sz w:val="24"/>
          <w:szCs w:val="24"/>
        </w:rPr>
        <w:t xml:space="preserve">родился в природе, познал все знания и законы от первоисточника – Природы и достиг высочайшего уровня экологического мировоззрения. В </w:t>
      </w:r>
      <w:r w:rsidR="0083234E">
        <w:rPr>
          <w:sz w:val="24"/>
          <w:szCs w:val="24"/>
        </w:rPr>
        <w:lastRenderedPageBreak/>
        <w:t xml:space="preserve">своей профессии жить в природе, </w:t>
      </w:r>
      <w:r w:rsidR="00E560B7">
        <w:rPr>
          <w:sz w:val="24"/>
          <w:szCs w:val="24"/>
        </w:rPr>
        <w:t xml:space="preserve">передавать знания, </w:t>
      </w:r>
      <w:r w:rsidR="0083234E">
        <w:rPr>
          <w:sz w:val="24"/>
          <w:szCs w:val="24"/>
        </w:rPr>
        <w:t>приносить людям радость</w:t>
      </w:r>
      <w:r w:rsidR="00E560B7">
        <w:rPr>
          <w:sz w:val="24"/>
          <w:szCs w:val="24"/>
        </w:rPr>
        <w:t>,  а иногда и спасать их от неминуемой смерти</w:t>
      </w:r>
      <w:r w:rsidR="008B0B48">
        <w:rPr>
          <w:sz w:val="24"/>
          <w:szCs w:val="24"/>
        </w:rPr>
        <w:t>, обладал великим экологическим мышлением</w:t>
      </w:r>
      <w:r w:rsidR="00E560B7">
        <w:rPr>
          <w:sz w:val="24"/>
          <w:szCs w:val="24"/>
        </w:rPr>
        <w:t xml:space="preserve"> – гольд </w:t>
      </w:r>
      <w:proofErr w:type="spellStart"/>
      <w:r w:rsidR="00E560B7">
        <w:rPr>
          <w:sz w:val="24"/>
          <w:szCs w:val="24"/>
        </w:rPr>
        <w:t>Дерсу</w:t>
      </w:r>
      <w:proofErr w:type="spellEnd"/>
      <w:r w:rsidR="00E560B7">
        <w:rPr>
          <w:sz w:val="24"/>
          <w:szCs w:val="24"/>
        </w:rPr>
        <w:t xml:space="preserve"> </w:t>
      </w:r>
      <w:proofErr w:type="spellStart"/>
      <w:r w:rsidR="00E560B7">
        <w:rPr>
          <w:sz w:val="24"/>
          <w:szCs w:val="24"/>
        </w:rPr>
        <w:t>Узала</w:t>
      </w:r>
      <w:proofErr w:type="spellEnd"/>
      <w:r w:rsidR="00E560B7">
        <w:rPr>
          <w:sz w:val="24"/>
          <w:szCs w:val="24"/>
        </w:rPr>
        <w:t>.</w:t>
      </w:r>
      <w:r w:rsidR="0083234E">
        <w:rPr>
          <w:sz w:val="24"/>
          <w:szCs w:val="24"/>
        </w:rPr>
        <w:t xml:space="preserve"> </w:t>
      </w:r>
      <w:r w:rsidR="00CB76DF">
        <w:rPr>
          <w:sz w:val="24"/>
          <w:szCs w:val="24"/>
        </w:rPr>
        <w:t xml:space="preserve"> </w:t>
      </w:r>
      <w:r w:rsidR="000C0E70">
        <w:rPr>
          <w:sz w:val="24"/>
          <w:szCs w:val="24"/>
        </w:rPr>
        <w:t xml:space="preserve"> </w:t>
      </w:r>
    </w:p>
    <w:p w:rsidR="005E6B6D" w:rsidRDefault="00110128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всего выш</w:t>
      </w:r>
      <w:r w:rsidR="00443AEF">
        <w:rPr>
          <w:color w:val="000000"/>
          <w:sz w:val="24"/>
          <w:szCs w:val="24"/>
        </w:rPr>
        <w:t>есказанного можно сделать вывод</w:t>
      </w:r>
      <w:r>
        <w:rPr>
          <w:color w:val="000000"/>
          <w:sz w:val="24"/>
          <w:szCs w:val="24"/>
        </w:rPr>
        <w:t>, что при применении метода проектно–исследовательских</w:t>
      </w:r>
      <w:r w:rsidR="00ED5D2A">
        <w:rPr>
          <w:color w:val="000000"/>
          <w:sz w:val="24"/>
          <w:szCs w:val="24"/>
        </w:rPr>
        <w:t xml:space="preserve"> работ</w:t>
      </w:r>
      <w:r w:rsidR="008574F2">
        <w:rPr>
          <w:color w:val="000000"/>
          <w:sz w:val="24"/>
          <w:szCs w:val="24"/>
        </w:rPr>
        <w:t xml:space="preserve"> естественнонаучной</w:t>
      </w:r>
      <w:r>
        <w:rPr>
          <w:color w:val="000000"/>
          <w:sz w:val="24"/>
          <w:szCs w:val="24"/>
        </w:rPr>
        <w:t xml:space="preserve"> направленности</w:t>
      </w:r>
      <w:r w:rsidR="007E6690">
        <w:rPr>
          <w:color w:val="000000"/>
          <w:sz w:val="24"/>
          <w:szCs w:val="24"/>
        </w:rPr>
        <w:t>, при получении основных данных для их создания в природе,</w:t>
      </w:r>
      <w:r>
        <w:rPr>
          <w:color w:val="000000"/>
          <w:sz w:val="24"/>
          <w:szCs w:val="24"/>
        </w:rPr>
        <w:t xml:space="preserve"> воспитанники приобретают и развивают большинство надпрофессиональных навыков профессий будущего и настоящего.</w:t>
      </w:r>
      <w:r w:rsidR="00ED5D2A">
        <w:rPr>
          <w:color w:val="000000"/>
          <w:sz w:val="24"/>
          <w:szCs w:val="24"/>
        </w:rPr>
        <w:t xml:space="preserve"> Работа нами в данном направлении ведется с 2006 года. Случайно это </w:t>
      </w:r>
      <w:r w:rsidR="00806AA1">
        <w:rPr>
          <w:color w:val="000000"/>
          <w:sz w:val="24"/>
          <w:szCs w:val="24"/>
        </w:rPr>
        <w:t>или закономерно? «Случайность – непознанная закономерность» (философия).</w:t>
      </w:r>
      <w:r w:rsidR="00ED5D2A">
        <w:rPr>
          <w:color w:val="000000"/>
          <w:sz w:val="24"/>
          <w:szCs w:val="24"/>
        </w:rPr>
        <w:t xml:space="preserve"> </w:t>
      </w:r>
      <w:r w:rsidR="00806AA1">
        <w:rPr>
          <w:color w:val="000000"/>
          <w:sz w:val="24"/>
          <w:szCs w:val="24"/>
        </w:rPr>
        <w:t>Одно ясно, что это было прочувствовано нами и внедрено.</w:t>
      </w:r>
    </w:p>
    <w:p w:rsidR="005E6B6D" w:rsidRDefault="005E6B6D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</w:p>
    <w:p w:rsidR="005E6B6D" w:rsidRPr="005E6B6D" w:rsidRDefault="005E6B6D" w:rsidP="008574F2">
      <w:pPr>
        <w:spacing w:after="0" w:line="360" w:lineRule="auto"/>
        <w:ind w:firstLine="720"/>
        <w:rPr>
          <w:color w:val="000000"/>
        </w:rPr>
      </w:pPr>
      <w:r w:rsidRPr="005E6B6D">
        <w:rPr>
          <w:color w:val="000000"/>
        </w:rPr>
        <w:t>Информационные источники</w:t>
      </w:r>
    </w:p>
    <w:p w:rsidR="00134EA8" w:rsidRPr="005E6B6D" w:rsidRDefault="009C2D6B" w:rsidP="008574F2">
      <w:pPr>
        <w:spacing w:after="0" w:line="360" w:lineRule="auto"/>
        <w:ind w:firstLine="720"/>
        <w:rPr>
          <w:color w:val="000000"/>
          <w:sz w:val="24"/>
          <w:szCs w:val="24"/>
        </w:rPr>
      </w:pPr>
      <w:r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0556C" w:rsidRPr="007734EC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022D3" w:rsidRPr="007734EC" w:rsidRDefault="005022D3" w:rsidP="008574F2">
      <w:pPr>
        <w:pStyle w:val="a3"/>
        <w:numPr>
          <w:ilvl w:val="0"/>
          <w:numId w:val="2"/>
        </w:num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bCs/>
          <w:color w:val="000000" w:themeColor="text1"/>
          <w:sz w:val="24"/>
          <w:szCs w:val="24"/>
        </w:rPr>
        <w:t xml:space="preserve">Региональные модели сопровождения и поддержки одаренных и перспективных детей: материалы </w:t>
      </w:r>
      <w:r w:rsidRPr="007734EC">
        <w:rPr>
          <w:bCs/>
          <w:color w:val="000000" w:themeColor="text1"/>
          <w:sz w:val="24"/>
          <w:szCs w:val="24"/>
          <w:lang w:val="en-US"/>
        </w:rPr>
        <w:t>IV</w:t>
      </w:r>
      <w:r w:rsidRPr="007734EC">
        <w:rPr>
          <w:bCs/>
          <w:color w:val="000000" w:themeColor="text1"/>
          <w:sz w:val="24"/>
          <w:szCs w:val="24"/>
        </w:rPr>
        <w:t xml:space="preserve"> Всероссийской научно-практической конференции/</w:t>
      </w:r>
      <w:proofErr w:type="spellStart"/>
      <w:r w:rsidRPr="007734EC">
        <w:rPr>
          <w:bCs/>
          <w:color w:val="000000" w:themeColor="text1"/>
          <w:sz w:val="24"/>
          <w:szCs w:val="24"/>
        </w:rPr>
        <w:t>Челяб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 Институт </w:t>
      </w:r>
      <w:proofErr w:type="spellStart"/>
      <w:r w:rsidRPr="007734EC">
        <w:rPr>
          <w:bCs/>
          <w:color w:val="000000" w:themeColor="text1"/>
          <w:sz w:val="24"/>
          <w:szCs w:val="24"/>
        </w:rPr>
        <w:t>перепод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и </w:t>
      </w:r>
      <w:proofErr w:type="spellStart"/>
      <w:r w:rsidRPr="007734EC">
        <w:rPr>
          <w:bCs/>
          <w:color w:val="000000" w:themeColor="text1"/>
          <w:sz w:val="24"/>
          <w:szCs w:val="24"/>
        </w:rPr>
        <w:t>пов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</w:t>
      </w:r>
      <w:proofErr w:type="spellStart"/>
      <w:r w:rsidRPr="007734EC">
        <w:rPr>
          <w:bCs/>
          <w:color w:val="000000" w:themeColor="text1"/>
          <w:sz w:val="24"/>
          <w:szCs w:val="24"/>
        </w:rPr>
        <w:t>квал</w:t>
      </w:r>
      <w:proofErr w:type="gramStart"/>
      <w:r w:rsidRPr="007734EC">
        <w:rPr>
          <w:bCs/>
          <w:color w:val="000000" w:themeColor="text1"/>
          <w:sz w:val="24"/>
          <w:szCs w:val="24"/>
        </w:rPr>
        <w:t>.р</w:t>
      </w:r>
      <w:proofErr w:type="gramEnd"/>
      <w:r w:rsidRPr="007734EC">
        <w:rPr>
          <w:bCs/>
          <w:color w:val="000000" w:themeColor="text1"/>
          <w:sz w:val="24"/>
          <w:szCs w:val="24"/>
        </w:rPr>
        <w:t>абот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образ: под ред. А.В. Ильиной, Ю.Г. </w:t>
      </w:r>
      <w:proofErr w:type="spellStart"/>
      <w:r w:rsidRPr="007734EC">
        <w:rPr>
          <w:bCs/>
          <w:color w:val="000000" w:themeColor="text1"/>
          <w:sz w:val="24"/>
          <w:szCs w:val="24"/>
        </w:rPr>
        <w:t>Маковецкой.-Челябинск</w:t>
      </w:r>
      <w:proofErr w:type="spellEnd"/>
      <w:r w:rsidRPr="007734EC">
        <w:rPr>
          <w:bCs/>
          <w:color w:val="000000" w:themeColor="text1"/>
          <w:sz w:val="24"/>
          <w:szCs w:val="24"/>
        </w:rPr>
        <w:t>: ЧИППКРО, 2014.-380с. (Стр. 70-75).</w:t>
      </w:r>
    </w:p>
    <w:p w:rsidR="00524D44" w:rsidRPr="007734EC" w:rsidRDefault="005022D3" w:rsidP="008574F2">
      <w:pPr>
        <w:pStyle w:val="a3"/>
        <w:numPr>
          <w:ilvl w:val="0"/>
          <w:numId w:val="2"/>
        </w:numPr>
        <w:spacing w:after="0" w:line="360" w:lineRule="auto"/>
        <w:ind w:firstLine="720"/>
        <w:rPr>
          <w:color w:val="000000" w:themeColor="text1"/>
          <w:sz w:val="24"/>
          <w:szCs w:val="24"/>
        </w:rPr>
      </w:pPr>
      <w:r w:rsidRPr="007734EC">
        <w:rPr>
          <w:bCs/>
          <w:color w:val="000000" w:themeColor="text1"/>
          <w:sz w:val="24"/>
          <w:szCs w:val="24"/>
        </w:rPr>
        <w:t xml:space="preserve">Региональные модели сопровождения и поддержки одаренных и перспективных детей: материалы </w:t>
      </w:r>
      <w:r w:rsidRPr="007734EC">
        <w:rPr>
          <w:bCs/>
          <w:color w:val="000000" w:themeColor="text1"/>
          <w:sz w:val="24"/>
          <w:szCs w:val="24"/>
          <w:lang w:val="en-US"/>
        </w:rPr>
        <w:t>VI</w:t>
      </w:r>
      <w:r w:rsidRPr="007734EC">
        <w:rPr>
          <w:bCs/>
          <w:color w:val="000000" w:themeColor="text1"/>
          <w:sz w:val="24"/>
          <w:szCs w:val="24"/>
        </w:rPr>
        <w:t xml:space="preserve"> Всероссийской научно-практической конференции/</w:t>
      </w:r>
      <w:proofErr w:type="spellStart"/>
      <w:r w:rsidRPr="007734EC">
        <w:rPr>
          <w:bCs/>
          <w:color w:val="000000" w:themeColor="text1"/>
          <w:sz w:val="24"/>
          <w:szCs w:val="24"/>
        </w:rPr>
        <w:t>Челяб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 Институт </w:t>
      </w:r>
      <w:proofErr w:type="spellStart"/>
      <w:r w:rsidRPr="007734EC">
        <w:rPr>
          <w:bCs/>
          <w:color w:val="000000" w:themeColor="text1"/>
          <w:sz w:val="24"/>
          <w:szCs w:val="24"/>
        </w:rPr>
        <w:t>перепод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и </w:t>
      </w:r>
      <w:proofErr w:type="spellStart"/>
      <w:r w:rsidRPr="007734EC">
        <w:rPr>
          <w:bCs/>
          <w:color w:val="000000" w:themeColor="text1"/>
          <w:sz w:val="24"/>
          <w:szCs w:val="24"/>
        </w:rPr>
        <w:t>пов</w:t>
      </w:r>
      <w:proofErr w:type="spellEnd"/>
      <w:r w:rsidRPr="007734EC">
        <w:rPr>
          <w:bCs/>
          <w:color w:val="000000" w:themeColor="text1"/>
          <w:sz w:val="24"/>
          <w:szCs w:val="24"/>
        </w:rPr>
        <w:t xml:space="preserve">. </w:t>
      </w:r>
      <w:proofErr w:type="spellStart"/>
      <w:r w:rsidRPr="007734EC">
        <w:rPr>
          <w:bCs/>
          <w:color w:val="000000" w:themeColor="text1"/>
          <w:sz w:val="24"/>
          <w:szCs w:val="24"/>
        </w:rPr>
        <w:t>квал</w:t>
      </w:r>
      <w:proofErr w:type="gramStart"/>
      <w:r w:rsidRPr="007734EC">
        <w:rPr>
          <w:bCs/>
          <w:color w:val="000000" w:themeColor="text1"/>
          <w:sz w:val="24"/>
          <w:szCs w:val="24"/>
        </w:rPr>
        <w:t>.р</w:t>
      </w:r>
      <w:proofErr w:type="gramEnd"/>
      <w:r w:rsidRPr="007734EC">
        <w:rPr>
          <w:bCs/>
          <w:color w:val="000000" w:themeColor="text1"/>
          <w:sz w:val="24"/>
          <w:szCs w:val="24"/>
        </w:rPr>
        <w:t>абот</w:t>
      </w:r>
      <w:proofErr w:type="spellEnd"/>
      <w:r w:rsidRPr="007734EC">
        <w:rPr>
          <w:bCs/>
          <w:color w:val="000000" w:themeColor="text1"/>
          <w:sz w:val="24"/>
          <w:szCs w:val="24"/>
        </w:rPr>
        <w:t>. о</w:t>
      </w:r>
      <w:r w:rsidR="00144D01" w:rsidRPr="007734EC">
        <w:rPr>
          <w:bCs/>
          <w:color w:val="000000" w:themeColor="text1"/>
          <w:sz w:val="24"/>
          <w:szCs w:val="24"/>
        </w:rPr>
        <w:t>браз: под ред. А.В. Ильиной,</w:t>
      </w:r>
      <w:r w:rsidRPr="007734EC">
        <w:rPr>
          <w:bCs/>
          <w:color w:val="000000" w:themeColor="text1"/>
          <w:sz w:val="24"/>
          <w:szCs w:val="24"/>
        </w:rPr>
        <w:t xml:space="preserve"> Ю.Г. </w:t>
      </w:r>
      <w:proofErr w:type="spellStart"/>
      <w:r w:rsidRPr="007734EC">
        <w:rPr>
          <w:bCs/>
          <w:color w:val="000000" w:themeColor="text1"/>
          <w:sz w:val="24"/>
          <w:szCs w:val="24"/>
        </w:rPr>
        <w:t>Маковецкой.-Челябинск</w:t>
      </w:r>
      <w:proofErr w:type="spellEnd"/>
      <w:r w:rsidRPr="007734EC">
        <w:rPr>
          <w:bCs/>
          <w:color w:val="000000" w:themeColor="text1"/>
          <w:sz w:val="24"/>
          <w:szCs w:val="24"/>
        </w:rPr>
        <w:t>: ЧИППКРО, 2016.-240с. (Стр.33-38).</w:t>
      </w:r>
    </w:p>
    <w:p w:rsidR="00E62951" w:rsidRPr="00E62951" w:rsidRDefault="005A23CF" w:rsidP="008574F2">
      <w:pPr>
        <w:pStyle w:val="a3"/>
        <w:numPr>
          <w:ilvl w:val="0"/>
          <w:numId w:val="2"/>
        </w:numPr>
        <w:spacing w:after="0" w:line="360" w:lineRule="auto"/>
        <w:ind w:firstLine="720"/>
        <w:rPr>
          <w:sz w:val="24"/>
          <w:szCs w:val="24"/>
        </w:rPr>
      </w:pPr>
      <w:r w:rsidRPr="005A23CF">
        <w:rPr>
          <w:sz w:val="24"/>
          <w:szCs w:val="24"/>
        </w:rPr>
        <w:t>Р</w:t>
      </w:r>
      <w:r>
        <w:rPr>
          <w:sz w:val="24"/>
          <w:szCs w:val="24"/>
        </w:rPr>
        <w:t xml:space="preserve">аботы воспитанников Чебаркульского </w:t>
      </w:r>
      <w:proofErr w:type="gramStart"/>
      <w:r>
        <w:rPr>
          <w:sz w:val="24"/>
          <w:szCs w:val="24"/>
        </w:rPr>
        <w:t>районного</w:t>
      </w:r>
      <w:proofErr w:type="gramEnd"/>
      <w:r>
        <w:rPr>
          <w:sz w:val="24"/>
          <w:szCs w:val="24"/>
        </w:rPr>
        <w:t xml:space="preserve"> ЦДТ можно найти на сайтах конкурсов:</w:t>
      </w:r>
      <w:r w:rsidR="008877E1">
        <w:rPr>
          <w:sz w:val="24"/>
          <w:szCs w:val="24"/>
        </w:rPr>
        <w:t xml:space="preserve">1. </w:t>
      </w:r>
      <w:r>
        <w:rPr>
          <w:sz w:val="24"/>
          <w:szCs w:val="24"/>
        </w:rPr>
        <w:t>«Портфолио» в разделах: биология, экология, учебный проект;</w:t>
      </w:r>
      <w:r w:rsidR="008877E1">
        <w:rPr>
          <w:sz w:val="24"/>
          <w:szCs w:val="24"/>
        </w:rPr>
        <w:t xml:space="preserve"> 2. ЮНК, Шаг в будущее, Познание и творчество; 3. «Думай глобально</w:t>
      </w:r>
      <w:r w:rsidR="0055051A">
        <w:rPr>
          <w:sz w:val="24"/>
          <w:szCs w:val="24"/>
        </w:rPr>
        <w:t xml:space="preserve"> </w:t>
      </w:r>
      <w:r w:rsidR="008877E1">
        <w:rPr>
          <w:sz w:val="24"/>
          <w:szCs w:val="24"/>
        </w:rPr>
        <w:t>–</w:t>
      </w:r>
      <w:r w:rsidR="0055051A">
        <w:rPr>
          <w:sz w:val="24"/>
          <w:szCs w:val="24"/>
        </w:rPr>
        <w:t xml:space="preserve"> </w:t>
      </w:r>
      <w:r w:rsidR="008877E1">
        <w:rPr>
          <w:sz w:val="24"/>
          <w:szCs w:val="24"/>
        </w:rPr>
        <w:t>решай локально!»,</w:t>
      </w:r>
      <w:r w:rsidR="0055051A">
        <w:rPr>
          <w:sz w:val="24"/>
          <w:szCs w:val="24"/>
        </w:rPr>
        <w:t xml:space="preserve"> в разделе</w:t>
      </w:r>
      <w:r w:rsidR="008877E1">
        <w:rPr>
          <w:sz w:val="24"/>
          <w:szCs w:val="24"/>
        </w:rPr>
        <w:t xml:space="preserve"> «</w:t>
      </w:r>
      <w:r w:rsidR="008877E1">
        <w:rPr>
          <w:sz w:val="24"/>
          <w:szCs w:val="24"/>
          <w:lang w:val="en-US"/>
        </w:rPr>
        <w:t>Online–</w:t>
      </w:r>
      <w:r w:rsidR="0055051A">
        <w:rPr>
          <w:sz w:val="24"/>
          <w:szCs w:val="24"/>
        </w:rPr>
        <w:t>защита».</w:t>
      </w:r>
      <w:r w:rsidR="008877E1">
        <w:rPr>
          <w:sz w:val="24"/>
          <w:szCs w:val="24"/>
        </w:rPr>
        <w:t xml:space="preserve"> </w:t>
      </w:r>
    </w:p>
    <w:sectPr w:rsidR="00E62951" w:rsidRPr="00E62951" w:rsidSect="00E6295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F4F"/>
    <w:multiLevelType w:val="hybridMultilevel"/>
    <w:tmpl w:val="69844B02"/>
    <w:lvl w:ilvl="0" w:tplc="B2D2ACC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F34FEB"/>
    <w:multiLevelType w:val="hybridMultilevel"/>
    <w:tmpl w:val="8766FCDE"/>
    <w:lvl w:ilvl="0" w:tplc="76C610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C82EDF"/>
    <w:multiLevelType w:val="hybridMultilevel"/>
    <w:tmpl w:val="CFF80D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C542456"/>
    <w:multiLevelType w:val="hybridMultilevel"/>
    <w:tmpl w:val="5AEED696"/>
    <w:lvl w:ilvl="0" w:tplc="76C6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A62E7"/>
    <w:multiLevelType w:val="hybridMultilevel"/>
    <w:tmpl w:val="06680C92"/>
    <w:lvl w:ilvl="0" w:tplc="EFB81E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90C33"/>
    <w:multiLevelType w:val="hybridMultilevel"/>
    <w:tmpl w:val="5EECFA58"/>
    <w:lvl w:ilvl="0" w:tplc="76C6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4C58"/>
    <w:multiLevelType w:val="hybridMultilevel"/>
    <w:tmpl w:val="C70A3F66"/>
    <w:lvl w:ilvl="0" w:tplc="76C6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1E3580"/>
    <w:multiLevelType w:val="hybridMultilevel"/>
    <w:tmpl w:val="CC5223E0"/>
    <w:lvl w:ilvl="0" w:tplc="B2D2A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B051C"/>
    <w:multiLevelType w:val="hybridMultilevel"/>
    <w:tmpl w:val="7512BCC0"/>
    <w:lvl w:ilvl="0" w:tplc="76C6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D4BD4"/>
    <w:multiLevelType w:val="hybridMultilevel"/>
    <w:tmpl w:val="A380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C52F2"/>
    <w:multiLevelType w:val="hybridMultilevel"/>
    <w:tmpl w:val="99B2F1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FC86AD5"/>
    <w:multiLevelType w:val="hybridMultilevel"/>
    <w:tmpl w:val="AD4CD45A"/>
    <w:lvl w:ilvl="0" w:tplc="1ECCE0E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A77F23"/>
    <w:rsid w:val="0000006B"/>
    <w:rsid w:val="00007B62"/>
    <w:rsid w:val="0001116C"/>
    <w:rsid w:val="00015812"/>
    <w:rsid w:val="000163FF"/>
    <w:rsid w:val="00022707"/>
    <w:rsid w:val="00026D49"/>
    <w:rsid w:val="0003138B"/>
    <w:rsid w:val="000352C7"/>
    <w:rsid w:val="00040942"/>
    <w:rsid w:val="00062159"/>
    <w:rsid w:val="00081074"/>
    <w:rsid w:val="000C0E70"/>
    <w:rsid w:val="000C3F4F"/>
    <w:rsid w:val="000C43BA"/>
    <w:rsid w:val="000E027F"/>
    <w:rsid w:val="000E1391"/>
    <w:rsid w:val="000E6D6C"/>
    <w:rsid w:val="000F79DD"/>
    <w:rsid w:val="00110124"/>
    <w:rsid w:val="00110128"/>
    <w:rsid w:val="00117E40"/>
    <w:rsid w:val="0012411D"/>
    <w:rsid w:val="00134EA8"/>
    <w:rsid w:val="00144D01"/>
    <w:rsid w:val="00152BB8"/>
    <w:rsid w:val="0019180F"/>
    <w:rsid w:val="001B038E"/>
    <w:rsid w:val="00205FC5"/>
    <w:rsid w:val="00217263"/>
    <w:rsid w:val="00247D5A"/>
    <w:rsid w:val="00261EF2"/>
    <w:rsid w:val="002811A0"/>
    <w:rsid w:val="00291529"/>
    <w:rsid w:val="002D1381"/>
    <w:rsid w:val="00301128"/>
    <w:rsid w:val="00306779"/>
    <w:rsid w:val="00343A41"/>
    <w:rsid w:val="0035783C"/>
    <w:rsid w:val="0036792D"/>
    <w:rsid w:val="003928C3"/>
    <w:rsid w:val="003933D4"/>
    <w:rsid w:val="003D73CB"/>
    <w:rsid w:val="003F4550"/>
    <w:rsid w:val="00443AEF"/>
    <w:rsid w:val="0045394D"/>
    <w:rsid w:val="00466B62"/>
    <w:rsid w:val="004801AC"/>
    <w:rsid w:val="004D2B01"/>
    <w:rsid w:val="004D6CF5"/>
    <w:rsid w:val="005022D3"/>
    <w:rsid w:val="00517231"/>
    <w:rsid w:val="00517965"/>
    <w:rsid w:val="00517F76"/>
    <w:rsid w:val="00524D44"/>
    <w:rsid w:val="005332F9"/>
    <w:rsid w:val="00540DD2"/>
    <w:rsid w:val="0055051A"/>
    <w:rsid w:val="00563EAD"/>
    <w:rsid w:val="0057358F"/>
    <w:rsid w:val="005A23CF"/>
    <w:rsid w:val="005D7850"/>
    <w:rsid w:val="005E6B6D"/>
    <w:rsid w:val="0060556C"/>
    <w:rsid w:val="00621544"/>
    <w:rsid w:val="00637A64"/>
    <w:rsid w:val="00641695"/>
    <w:rsid w:val="00684B9D"/>
    <w:rsid w:val="00684E6E"/>
    <w:rsid w:val="00691DB9"/>
    <w:rsid w:val="00697502"/>
    <w:rsid w:val="006B6560"/>
    <w:rsid w:val="006C2A86"/>
    <w:rsid w:val="006C36B9"/>
    <w:rsid w:val="006C3DE3"/>
    <w:rsid w:val="00704557"/>
    <w:rsid w:val="00721021"/>
    <w:rsid w:val="00724E8A"/>
    <w:rsid w:val="0077289D"/>
    <w:rsid w:val="007734EC"/>
    <w:rsid w:val="00776D9D"/>
    <w:rsid w:val="007B03A1"/>
    <w:rsid w:val="007B4A21"/>
    <w:rsid w:val="007C1CD3"/>
    <w:rsid w:val="007E6690"/>
    <w:rsid w:val="007F569A"/>
    <w:rsid w:val="00803A0F"/>
    <w:rsid w:val="00806AA1"/>
    <w:rsid w:val="00812D43"/>
    <w:rsid w:val="00820133"/>
    <w:rsid w:val="0083234E"/>
    <w:rsid w:val="00853F21"/>
    <w:rsid w:val="008574F2"/>
    <w:rsid w:val="008667D5"/>
    <w:rsid w:val="0088321E"/>
    <w:rsid w:val="008877E1"/>
    <w:rsid w:val="00890037"/>
    <w:rsid w:val="008B0B48"/>
    <w:rsid w:val="008B3880"/>
    <w:rsid w:val="008C15DA"/>
    <w:rsid w:val="009011F6"/>
    <w:rsid w:val="00923993"/>
    <w:rsid w:val="0092670A"/>
    <w:rsid w:val="00961EC0"/>
    <w:rsid w:val="009863C9"/>
    <w:rsid w:val="0098690D"/>
    <w:rsid w:val="009C2D6B"/>
    <w:rsid w:val="009F6CBE"/>
    <w:rsid w:val="00A05071"/>
    <w:rsid w:val="00A32C3A"/>
    <w:rsid w:val="00A77F23"/>
    <w:rsid w:val="00AA0820"/>
    <w:rsid w:val="00AD0370"/>
    <w:rsid w:val="00AD645B"/>
    <w:rsid w:val="00B077B0"/>
    <w:rsid w:val="00B21874"/>
    <w:rsid w:val="00B259E7"/>
    <w:rsid w:val="00B319F4"/>
    <w:rsid w:val="00B35F61"/>
    <w:rsid w:val="00B36E40"/>
    <w:rsid w:val="00B42900"/>
    <w:rsid w:val="00B838A4"/>
    <w:rsid w:val="00BA287E"/>
    <w:rsid w:val="00BB0783"/>
    <w:rsid w:val="00BC5634"/>
    <w:rsid w:val="00BE5C5C"/>
    <w:rsid w:val="00C22503"/>
    <w:rsid w:val="00C35387"/>
    <w:rsid w:val="00C4732C"/>
    <w:rsid w:val="00C55286"/>
    <w:rsid w:val="00C7057E"/>
    <w:rsid w:val="00CB1656"/>
    <w:rsid w:val="00CB76DF"/>
    <w:rsid w:val="00CF3F13"/>
    <w:rsid w:val="00D3024D"/>
    <w:rsid w:val="00D31E88"/>
    <w:rsid w:val="00D707C4"/>
    <w:rsid w:val="00D72C09"/>
    <w:rsid w:val="00D845FC"/>
    <w:rsid w:val="00DC6787"/>
    <w:rsid w:val="00DF2352"/>
    <w:rsid w:val="00DF43C9"/>
    <w:rsid w:val="00E13B4B"/>
    <w:rsid w:val="00E555DB"/>
    <w:rsid w:val="00E560B7"/>
    <w:rsid w:val="00E62951"/>
    <w:rsid w:val="00E63C2A"/>
    <w:rsid w:val="00E87EE7"/>
    <w:rsid w:val="00EC0676"/>
    <w:rsid w:val="00EC317D"/>
    <w:rsid w:val="00EC55E7"/>
    <w:rsid w:val="00ED5D2A"/>
    <w:rsid w:val="00EE7EFE"/>
    <w:rsid w:val="00F00D28"/>
    <w:rsid w:val="00F00FAB"/>
    <w:rsid w:val="00F030D0"/>
    <w:rsid w:val="00F16691"/>
    <w:rsid w:val="00F51F2D"/>
    <w:rsid w:val="00F63C53"/>
    <w:rsid w:val="00F86DCE"/>
    <w:rsid w:val="00F97FD6"/>
    <w:rsid w:val="00FC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1DB9"/>
  </w:style>
  <w:style w:type="paragraph" w:styleId="a3">
    <w:name w:val="List Paragraph"/>
    <w:basedOn w:val="a"/>
    <w:uiPriority w:val="34"/>
    <w:qFormat/>
    <w:rsid w:val="005022D3"/>
    <w:pPr>
      <w:ind w:left="720"/>
      <w:contextualSpacing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247D5A"/>
    <w:rPr>
      <w:color w:val="0000FF"/>
      <w:u w:val="single"/>
    </w:rPr>
  </w:style>
  <w:style w:type="character" w:customStyle="1" w:styleId="w">
    <w:name w:val="w"/>
    <w:basedOn w:val="a0"/>
    <w:rsid w:val="000C3F4F"/>
  </w:style>
  <w:style w:type="character" w:styleId="HTML">
    <w:name w:val="HTML Cite"/>
    <w:basedOn w:val="a0"/>
    <w:uiPriority w:val="99"/>
    <w:semiHidden/>
    <w:unhideWhenUsed/>
    <w:rsid w:val="000C3F4F"/>
    <w:rPr>
      <w:i/>
      <w:iCs/>
    </w:rPr>
  </w:style>
  <w:style w:type="character" w:customStyle="1" w:styleId="sourhr">
    <w:name w:val="sourhr"/>
    <w:basedOn w:val="a0"/>
    <w:rsid w:val="000C3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F%D1%80%D0%B0%D0%B2%D0%BB%D0%B5%D0%BD%D0%B8%D0%B5_%D0%BA%D0%B0%D1%87%D0%B5%D1%81%D1%82%D0%B2%D0%BE%D0%B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0%D0%BE%D0%B5%D0%BA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1%8F%D1%82%D0%B5%D0%BB%D1%8C%D0%BD%D0%BE%D1%81%D1%82%D1%8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0%BF%D1%80%D0%B0%D0%B2%D0%BB%D0%B5%D0%BD%D0%B8%D0%B5_%D1%80%D0%B8%D1%81%D0%BA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F103-2217-48EC-9800-AFB09C4B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СанСаныч</dc:creator>
  <cp:lastModifiedBy>Acer</cp:lastModifiedBy>
  <cp:revision>8</cp:revision>
  <dcterms:created xsi:type="dcterms:W3CDTF">2018-01-26T07:38:00Z</dcterms:created>
  <dcterms:modified xsi:type="dcterms:W3CDTF">2018-01-26T11:35:00Z</dcterms:modified>
</cp:coreProperties>
</file>