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A" w:rsidRPr="00764D44" w:rsidRDefault="00764D44" w:rsidP="000A3EEE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64D44">
        <w:rPr>
          <w:rFonts w:ascii="Times New Roman" w:hAnsi="Times New Roman"/>
          <w:b/>
          <w:color w:val="000000" w:themeColor="text1"/>
          <w:sz w:val="26"/>
          <w:szCs w:val="26"/>
        </w:rPr>
        <w:t>ФОРМЫ СОЦИАЛЬНОГО ПАРТНЕРСТВА В РАМКАХ РЕАЛИЗАЦИИ ДОП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ОЛНИТЕЛЬНОЙ ОБЩЕРАЗВИВАЮЩЕЙ ПРОГРАММЫ</w:t>
      </w:r>
      <w:r w:rsidRPr="00764D4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«ШКОЛА ДИЗАЙНА»</w:t>
      </w:r>
    </w:p>
    <w:p w:rsidR="00563478" w:rsidRPr="00764D44" w:rsidRDefault="00563478" w:rsidP="00563478">
      <w:pPr>
        <w:spacing w:after="0" w:line="240" w:lineRule="auto"/>
        <w:ind w:firstLine="397"/>
        <w:jc w:val="righ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:rsidR="00764D44" w:rsidRPr="00764D44" w:rsidRDefault="00563478" w:rsidP="00764D44">
      <w:pPr>
        <w:spacing w:after="0" w:line="240" w:lineRule="auto"/>
        <w:ind w:firstLine="397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764D44">
        <w:rPr>
          <w:rFonts w:ascii="Times New Roman" w:hAnsi="Times New Roman"/>
          <w:b/>
          <w:color w:val="000000" w:themeColor="text1"/>
          <w:sz w:val="26"/>
          <w:szCs w:val="26"/>
        </w:rPr>
        <w:t>Ермолина Елена Леонидовна</w:t>
      </w:r>
      <w:r w:rsidR="00764D44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  <w:r w:rsidR="00764D44" w:rsidRPr="00764D4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764D44" w:rsidRPr="00764D44" w:rsidRDefault="00764D44" w:rsidP="00764D44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64D44">
        <w:rPr>
          <w:rFonts w:ascii="Times New Roman" w:hAnsi="Times New Roman"/>
          <w:color w:val="000000" w:themeColor="text1"/>
          <w:sz w:val="26"/>
          <w:szCs w:val="26"/>
        </w:rPr>
        <w:t>педагог дополнительного образования</w:t>
      </w:r>
    </w:p>
    <w:p w:rsidR="00764D44" w:rsidRPr="00764D44" w:rsidRDefault="00764D44" w:rsidP="00764D44">
      <w:pPr>
        <w:spacing w:after="0" w:line="240" w:lineRule="auto"/>
        <w:ind w:firstLine="397"/>
        <w:jc w:val="center"/>
        <w:rPr>
          <w:rFonts w:ascii="Times New Roman" w:hAnsi="Times New Roman"/>
          <w:sz w:val="26"/>
          <w:szCs w:val="26"/>
        </w:rPr>
      </w:pPr>
      <w:r w:rsidRPr="00764D44">
        <w:rPr>
          <w:rFonts w:ascii="Times New Roman" w:hAnsi="Times New Roman"/>
          <w:color w:val="000000" w:themeColor="text1"/>
          <w:sz w:val="26"/>
          <w:szCs w:val="26"/>
        </w:rPr>
        <w:t xml:space="preserve">МОУ ДО </w:t>
      </w:r>
      <w:r w:rsidRPr="00764D44">
        <w:rPr>
          <w:rFonts w:ascii="Times New Roman" w:hAnsi="Times New Roman"/>
          <w:sz w:val="26"/>
          <w:szCs w:val="26"/>
        </w:rPr>
        <w:t>«Дом детского творче</w:t>
      </w:r>
      <w:r w:rsidR="00F224A4">
        <w:rPr>
          <w:rFonts w:ascii="Times New Roman" w:hAnsi="Times New Roman"/>
          <w:sz w:val="26"/>
          <w:szCs w:val="26"/>
        </w:rPr>
        <w:t>с</w:t>
      </w:r>
      <w:r w:rsidRPr="00764D44">
        <w:rPr>
          <w:rFonts w:ascii="Times New Roman" w:hAnsi="Times New Roman"/>
          <w:sz w:val="26"/>
          <w:szCs w:val="26"/>
        </w:rPr>
        <w:t>тва»</w:t>
      </w:r>
    </w:p>
    <w:p w:rsidR="00764D44" w:rsidRPr="00764D44" w:rsidRDefault="00764D44" w:rsidP="00764D44">
      <w:pPr>
        <w:spacing w:after="0" w:line="240" w:lineRule="auto"/>
        <w:ind w:firstLine="397"/>
        <w:jc w:val="center"/>
        <w:rPr>
          <w:rFonts w:ascii="Times New Roman" w:hAnsi="Times New Roman"/>
          <w:sz w:val="26"/>
          <w:szCs w:val="26"/>
        </w:rPr>
      </w:pPr>
      <w:r w:rsidRPr="00764D44">
        <w:rPr>
          <w:rFonts w:ascii="Times New Roman" w:hAnsi="Times New Roman"/>
          <w:sz w:val="26"/>
          <w:szCs w:val="26"/>
        </w:rPr>
        <w:t xml:space="preserve"> г. Новодвинск Архангельской области</w:t>
      </w:r>
    </w:p>
    <w:p w:rsidR="007204F3" w:rsidRPr="00764D44" w:rsidRDefault="007204F3" w:rsidP="00764D44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764D44" w:rsidRPr="00B2421B" w:rsidRDefault="00764D44" w:rsidP="00B242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 xml:space="preserve">Формы социального партнерства </w:t>
      </w:r>
      <w:r w:rsidR="00B2421B">
        <w:rPr>
          <w:rFonts w:ascii="Times New Roman" w:hAnsi="Times New Roman"/>
          <w:sz w:val="24"/>
          <w:szCs w:val="24"/>
        </w:rPr>
        <w:t xml:space="preserve">с </w:t>
      </w:r>
      <w:r w:rsidR="00B2421B" w:rsidRPr="00B2421B">
        <w:rPr>
          <w:rFonts w:ascii="Times New Roman" w:hAnsi="Times New Roman"/>
          <w:sz w:val="24"/>
          <w:szCs w:val="24"/>
        </w:rPr>
        <w:t xml:space="preserve">ГБУ СОН АО «Новодвинский комплексный центр социального обслуживания» </w:t>
      </w:r>
      <w:r w:rsidRPr="00B2421B">
        <w:rPr>
          <w:rFonts w:ascii="Times New Roman" w:hAnsi="Times New Roman"/>
          <w:sz w:val="24"/>
          <w:szCs w:val="24"/>
        </w:rPr>
        <w:t xml:space="preserve">в рамках реализации </w:t>
      </w:r>
      <w:r w:rsidR="00B2421B" w:rsidRPr="00B2421B">
        <w:rPr>
          <w:rFonts w:ascii="Times New Roman" w:hAnsi="Times New Roman"/>
          <w:sz w:val="24"/>
          <w:szCs w:val="24"/>
        </w:rPr>
        <w:t xml:space="preserve">дополнительной общеразвивающей программы </w:t>
      </w:r>
      <w:r w:rsidR="00B2421B">
        <w:rPr>
          <w:rFonts w:ascii="Times New Roman" w:hAnsi="Times New Roman"/>
          <w:sz w:val="24"/>
          <w:szCs w:val="24"/>
        </w:rPr>
        <w:t>«Ш</w:t>
      </w:r>
      <w:r w:rsidRPr="00B2421B">
        <w:rPr>
          <w:rFonts w:ascii="Times New Roman" w:hAnsi="Times New Roman"/>
          <w:sz w:val="24"/>
          <w:szCs w:val="24"/>
        </w:rPr>
        <w:t>кола дизайна»</w:t>
      </w:r>
      <w:r w:rsidR="00B2421B">
        <w:rPr>
          <w:rFonts w:ascii="Times New Roman" w:hAnsi="Times New Roman"/>
          <w:sz w:val="24"/>
          <w:szCs w:val="24"/>
        </w:rPr>
        <w:t xml:space="preserve"> педагогом МОУДО «Дом детского творчества» г.Новодвинска.</w:t>
      </w:r>
    </w:p>
    <w:p w:rsidR="00764D44" w:rsidRPr="00B2421B" w:rsidRDefault="00764D44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16690A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 xml:space="preserve">Дополнительная общеобразовательная программа «Школа дизайна» </w:t>
      </w:r>
      <w:r w:rsidR="0016690A" w:rsidRPr="00B2421B">
        <w:rPr>
          <w:rFonts w:ascii="Times New Roman" w:hAnsi="Times New Roman"/>
          <w:color w:val="000000" w:themeColor="text1"/>
          <w:sz w:val="24"/>
          <w:szCs w:val="24"/>
        </w:rPr>
        <w:t>разработана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421B">
        <w:rPr>
          <w:rFonts w:ascii="Times New Roman" w:hAnsi="Times New Roman"/>
          <w:sz w:val="24"/>
          <w:szCs w:val="24"/>
        </w:rPr>
        <w:t>в соотве</w:t>
      </w:r>
      <w:r w:rsidR="0016690A" w:rsidRPr="00B2421B">
        <w:rPr>
          <w:rFonts w:ascii="Times New Roman" w:hAnsi="Times New Roman"/>
          <w:sz w:val="24"/>
          <w:szCs w:val="24"/>
        </w:rPr>
        <w:t>тствии с М</w:t>
      </w:r>
      <w:r w:rsidRPr="00B2421B">
        <w:rPr>
          <w:rFonts w:ascii="Times New Roman" w:hAnsi="Times New Roman"/>
          <w:sz w:val="24"/>
          <w:szCs w:val="24"/>
        </w:rPr>
        <w:t>етодическими рекомендациями по проектированию дополнительных общеразвивающих программ</w:t>
      </w:r>
      <w:r w:rsidR="00054492" w:rsidRPr="00B2421B">
        <w:rPr>
          <w:rFonts w:ascii="Times New Roman" w:hAnsi="Times New Roman"/>
          <w:sz w:val="24"/>
          <w:szCs w:val="24"/>
        </w:rPr>
        <w:t xml:space="preserve"> [1</w:t>
      </w:r>
      <w:r w:rsidR="0016690A" w:rsidRPr="00B2421B">
        <w:rPr>
          <w:rFonts w:ascii="Times New Roman" w:hAnsi="Times New Roman"/>
          <w:sz w:val="24"/>
          <w:szCs w:val="24"/>
        </w:rPr>
        <w:t>] и направлена на</w:t>
      </w:r>
      <w:r w:rsidRPr="00B2421B">
        <w:rPr>
          <w:rFonts w:ascii="Times New Roman" w:hAnsi="Times New Roman"/>
          <w:sz w:val="24"/>
          <w:szCs w:val="24"/>
        </w:rPr>
        <w:t xml:space="preserve"> </w:t>
      </w:r>
      <w:r w:rsidR="0016690A" w:rsidRPr="00B2421B">
        <w:rPr>
          <w:rFonts w:ascii="Times New Roman" w:hAnsi="Times New Roman"/>
          <w:sz w:val="24"/>
          <w:szCs w:val="24"/>
        </w:rPr>
        <w:t xml:space="preserve">формирование творческих способностей детей через освоение приемов изготовления и декорирования изделий в различных техниках </w:t>
      </w:r>
      <w:r w:rsidR="0016690A" w:rsidRPr="00B2421B">
        <w:rPr>
          <w:rFonts w:ascii="Times New Roman" w:hAnsi="Times New Roman"/>
          <w:color w:val="000000" w:themeColor="text1"/>
          <w:sz w:val="24"/>
          <w:szCs w:val="24"/>
        </w:rPr>
        <w:t>дизайнерского искусства.</w:t>
      </w:r>
      <w:r w:rsidR="0016690A" w:rsidRPr="00B2421B">
        <w:rPr>
          <w:rFonts w:ascii="Times New Roman" w:hAnsi="Times New Roman"/>
          <w:sz w:val="24"/>
          <w:szCs w:val="24"/>
        </w:rPr>
        <w:t xml:space="preserve"> </w:t>
      </w:r>
    </w:p>
    <w:p w:rsidR="001008D5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 xml:space="preserve">В ходе реализации программы учащиеся знакомятся с теоретическими основами дизайна, цветоведения, законами композиции, осваивают техники декоративно-прикладного искусства: декупаж, бумагопластика, скрапбукинг, «Канзаши», работают с различными видами пластических масс, гипсом, глиной, бумагой, с бросовым материалом, изготавливают дизайнерские украшения. </w:t>
      </w:r>
    </w:p>
    <w:p w:rsidR="001008D5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>Занятия по программе проводятся не только для свободных групп в МОУ ДО «ДДТ»</w:t>
      </w:r>
      <w:r w:rsidR="00563478" w:rsidRPr="00B2421B">
        <w:rPr>
          <w:rFonts w:ascii="Times New Roman" w:hAnsi="Times New Roman"/>
          <w:sz w:val="24"/>
          <w:szCs w:val="24"/>
        </w:rPr>
        <w:t xml:space="preserve">  </w:t>
      </w:r>
      <w:r w:rsidR="009173A2" w:rsidRPr="00B2421B">
        <w:rPr>
          <w:rFonts w:ascii="Times New Roman" w:hAnsi="Times New Roman"/>
          <w:sz w:val="24"/>
          <w:szCs w:val="24"/>
        </w:rPr>
        <w:t>(</w:t>
      </w:r>
      <w:r w:rsidR="009173A2" w:rsidRPr="00B2421B">
        <w:rPr>
          <w:rFonts w:ascii="Times New Roman" w:hAnsi="Times New Roman"/>
          <w:color w:val="000000" w:themeColor="text1"/>
          <w:sz w:val="24"/>
          <w:szCs w:val="24"/>
        </w:rPr>
        <w:t>детское объединение «Школа дизайна»)</w:t>
      </w:r>
      <w:r w:rsidRPr="00B2421B">
        <w:rPr>
          <w:rFonts w:ascii="Times New Roman" w:hAnsi="Times New Roman"/>
          <w:sz w:val="24"/>
          <w:szCs w:val="24"/>
        </w:rPr>
        <w:t xml:space="preserve">, но и на базе ГБУ СОН АО «Новодвинский комплексный центр социального обслуживания» для детей от 3 до 15 лет, оказавшихся в трудной жизненной ситуации, временно оставшихся без попечения родителей. Это дети из неблагополучных семей, которые попали в приют, где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вынуждены находится</w:t>
      </w:r>
      <w:r w:rsidR="00704C3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до тех пор,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пока не будет принято</w:t>
      </w:r>
      <w:r w:rsidR="000A3EEE" w:rsidRPr="00B2421B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B2421B">
        <w:rPr>
          <w:rFonts w:ascii="Times New Roman" w:hAnsi="Times New Roman"/>
          <w:sz w:val="24"/>
          <w:szCs w:val="24"/>
        </w:rPr>
        <w:t xml:space="preserve"> решение о возврате их в семью или передаче в детский дом. В приюте они находятся временно - от 1 месяца до 1,5 лет. Во время пребывания в приюте родители могут посещать своих детей и проводить с ними время, им дается шанс на исправление ситуации и возвращение детей в семью. </w:t>
      </w:r>
    </w:p>
    <w:p w:rsidR="001008D5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В связи с этим при проведении учебных занятий большое внимание </w:t>
      </w:r>
      <w:r w:rsidRPr="00B2421B">
        <w:rPr>
          <w:rFonts w:ascii="Times New Roman" w:hAnsi="Times New Roman"/>
          <w:sz w:val="24"/>
          <w:szCs w:val="24"/>
        </w:rPr>
        <w:t xml:space="preserve">уделяется тем формам, которые предполагают  совместное творчество детей </w:t>
      </w:r>
      <w:r w:rsidR="000A3EEE" w:rsidRPr="00B2421B">
        <w:rPr>
          <w:rFonts w:ascii="Times New Roman" w:hAnsi="Times New Roman"/>
          <w:sz w:val="24"/>
          <w:szCs w:val="24"/>
        </w:rPr>
        <w:t xml:space="preserve">и родителей, направлены на </w:t>
      </w:r>
      <w:r w:rsidRPr="00B2421B">
        <w:rPr>
          <w:rFonts w:ascii="Times New Roman" w:hAnsi="Times New Roman"/>
          <w:sz w:val="24"/>
          <w:szCs w:val="24"/>
        </w:rPr>
        <w:t xml:space="preserve">духовное развитие и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</w:t>
      </w:r>
      <w:r w:rsidRPr="00B2421B">
        <w:rPr>
          <w:rFonts w:ascii="Times New Roman" w:hAnsi="Times New Roman"/>
          <w:sz w:val="24"/>
          <w:szCs w:val="24"/>
        </w:rPr>
        <w:t>положительных эмоций:</w:t>
      </w:r>
    </w:p>
    <w:p w:rsidR="001008D5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i/>
          <w:sz w:val="24"/>
          <w:szCs w:val="24"/>
        </w:rPr>
        <w:t>Мастер-классы.</w:t>
      </w:r>
      <w:r w:rsidRPr="00B2421B">
        <w:rPr>
          <w:rFonts w:ascii="Times New Roman" w:hAnsi="Times New Roman"/>
          <w:sz w:val="24"/>
          <w:szCs w:val="24"/>
        </w:rPr>
        <w:t xml:space="preserve"> Совместные мастер-классы детей с родителями и воспитателями: «С мамой теплее!» - изготовление коллажа ко Дню матери; «Домовенок в дом» -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создание</w:t>
      </w:r>
      <w:r w:rsidR="000A3EEE" w:rsidRPr="00B2421B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B2421B">
        <w:rPr>
          <w:rFonts w:ascii="Times New Roman" w:hAnsi="Times New Roman"/>
          <w:sz w:val="24"/>
          <w:szCs w:val="24"/>
        </w:rPr>
        <w:t xml:space="preserve">оберега для дома; «Рождественский подарок» - изготовление сувенира. Проведение мастер-классов содействует </w:t>
      </w:r>
      <w:r w:rsidR="00704C3E" w:rsidRPr="00B2421B">
        <w:rPr>
          <w:rFonts w:ascii="Times New Roman" w:hAnsi="Times New Roman"/>
          <w:sz w:val="24"/>
          <w:szCs w:val="24"/>
        </w:rPr>
        <w:t xml:space="preserve">сближению родителей и детей </w:t>
      </w:r>
      <w:r w:rsidR="00704C3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путем </w:t>
      </w:r>
      <w:r w:rsidRPr="00B2421B">
        <w:rPr>
          <w:rFonts w:ascii="Times New Roman" w:hAnsi="Times New Roman"/>
          <w:sz w:val="24"/>
          <w:szCs w:val="24"/>
        </w:rPr>
        <w:t>включения в совместную творческую деятельность, позволяет установить тесный контакт между родителями и детьми, показывает родителям значение совместно</w:t>
      </w:r>
      <w:r w:rsidR="00704C3E" w:rsidRPr="00B2421B">
        <w:rPr>
          <w:rFonts w:ascii="Times New Roman" w:hAnsi="Times New Roman"/>
          <w:sz w:val="24"/>
          <w:szCs w:val="24"/>
        </w:rPr>
        <w:t>го</w:t>
      </w:r>
      <w:r w:rsidR="00563478" w:rsidRPr="00B2421B">
        <w:rPr>
          <w:rFonts w:ascii="Times New Roman" w:hAnsi="Times New Roman"/>
          <w:sz w:val="24"/>
          <w:szCs w:val="24"/>
        </w:rPr>
        <w:t xml:space="preserve">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творчества</w:t>
      </w:r>
      <w:r w:rsidR="000A3EEE" w:rsidRPr="00B2421B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B2421B">
        <w:rPr>
          <w:rFonts w:ascii="Times New Roman" w:hAnsi="Times New Roman"/>
          <w:sz w:val="24"/>
          <w:szCs w:val="24"/>
        </w:rPr>
        <w:t>в семье для развития ребёнка и дает им возможность участвовать в образовательном процессе ребенка.</w:t>
      </w:r>
    </w:p>
    <w:p w:rsidR="001008D5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i/>
          <w:sz w:val="24"/>
          <w:szCs w:val="24"/>
        </w:rPr>
        <w:t>Воспитательные мероприятия</w:t>
      </w:r>
      <w:r w:rsidRPr="00B2421B">
        <w:rPr>
          <w:rFonts w:ascii="Times New Roman" w:hAnsi="Times New Roman"/>
          <w:sz w:val="24"/>
          <w:szCs w:val="24"/>
        </w:rPr>
        <w:t xml:space="preserve">. Игровая программа «Давайте познакомимся»; «Ура! Каникулы!» - изготовление светофора в ходе изучения правил дорожного движения; игра «Как хорошо, когда мы вместе». Воспитательные мероприятия </w:t>
      </w:r>
      <w:r w:rsidRPr="00B2421B">
        <w:rPr>
          <w:rFonts w:ascii="Times New Roman" w:hAnsi="Times New Roman"/>
          <w:sz w:val="24"/>
          <w:szCs w:val="24"/>
        </w:rPr>
        <w:lastRenderedPageBreak/>
        <w:t xml:space="preserve">направлены на социализацию </w:t>
      </w:r>
      <w:r w:rsidR="00704C3E" w:rsidRPr="00B2421B">
        <w:rPr>
          <w:rFonts w:ascii="Times New Roman" w:hAnsi="Times New Roman"/>
          <w:color w:val="000000" w:themeColor="text1"/>
          <w:sz w:val="24"/>
          <w:szCs w:val="24"/>
        </w:rPr>
        <w:t>детей</w:t>
      </w:r>
      <w:r w:rsidRPr="00B2421B">
        <w:rPr>
          <w:rFonts w:ascii="Times New Roman" w:hAnsi="Times New Roman"/>
          <w:sz w:val="24"/>
          <w:szCs w:val="24"/>
        </w:rPr>
        <w:t xml:space="preserve">, обогащение новыми, интересными фактами, понятиями, отражающими различные стороны жизни человека и общества </w:t>
      </w:r>
    </w:p>
    <w:p w:rsidR="001008D5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421B">
        <w:rPr>
          <w:rFonts w:ascii="Times New Roman" w:hAnsi="Times New Roman"/>
          <w:i/>
          <w:color w:val="000000" w:themeColor="text1"/>
          <w:sz w:val="24"/>
          <w:szCs w:val="24"/>
        </w:rPr>
        <w:t>Экскурсии.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Для расширения кругозора, развития доброго и ответственного отношения к животным д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>ля детей организуются экскурсии в теплично-кролиководческий комплекс и Живой уголок Дома детского творчества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Экскурсии в выставочный зал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ДДТ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дают возможность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окунуться в мир искусства и творчества, отвлечься от сложных жизненных обстоятельств, </w:t>
      </w:r>
      <w:r w:rsidR="00704C3E" w:rsidRPr="00B2421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которых оказались дети из приюта.</w:t>
      </w:r>
    </w:p>
    <w:p w:rsidR="009173A2" w:rsidRPr="00B2421B" w:rsidRDefault="001008D5" w:rsidP="000A3EEE">
      <w:pPr>
        <w:spacing w:after="0" w:line="240" w:lineRule="auto"/>
        <w:ind w:firstLine="397"/>
        <w:jc w:val="both"/>
        <w:rPr>
          <w:rFonts w:ascii="Times New Roman" w:hAnsi="Times New Roman"/>
          <w:color w:val="00B050"/>
          <w:sz w:val="24"/>
          <w:szCs w:val="24"/>
        </w:rPr>
      </w:pPr>
      <w:r w:rsidRPr="00B2421B">
        <w:rPr>
          <w:rFonts w:ascii="Times New Roman" w:hAnsi="Times New Roman"/>
          <w:i/>
          <w:sz w:val="24"/>
          <w:szCs w:val="24"/>
        </w:rPr>
        <w:t>Акции.</w:t>
      </w:r>
      <w:r w:rsidRPr="00B2421B">
        <w:rPr>
          <w:rFonts w:ascii="Times New Roman" w:hAnsi="Times New Roman"/>
          <w:sz w:val="24"/>
          <w:szCs w:val="24"/>
        </w:rPr>
        <w:t xml:space="preserve"> В рамках акции «Подарок для пожилого человека» учащиеся совместно с родителями и воспитателями изготавлива</w:t>
      </w:r>
      <w:r w:rsidR="000A3EEE" w:rsidRPr="00B2421B">
        <w:rPr>
          <w:rFonts w:ascii="Times New Roman" w:hAnsi="Times New Roman"/>
          <w:sz w:val="24"/>
          <w:szCs w:val="24"/>
        </w:rPr>
        <w:t>ют</w:t>
      </w:r>
      <w:r w:rsidRPr="00B2421B">
        <w:rPr>
          <w:rFonts w:ascii="Times New Roman" w:hAnsi="Times New Roman"/>
          <w:sz w:val="24"/>
          <w:szCs w:val="24"/>
        </w:rPr>
        <w:t xml:space="preserve"> мыло и дар</w:t>
      </w:r>
      <w:r w:rsidR="000A3EEE" w:rsidRPr="00B2421B">
        <w:rPr>
          <w:rFonts w:ascii="Times New Roman" w:hAnsi="Times New Roman"/>
          <w:sz w:val="24"/>
          <w:szCs w:val="24"/>
        </w:rPr>
        <w:t xml:space="preserve">ят </w:t>
      </w:r>
      <w:r w:rsidRPr="00B2421B">
        <w:rPr>
          <w:rFonts w:ascii="Times New Roman" w:hAnsi="Times New Roman"/>
          <w:sz w:val="24"/>
          <w:szCs w:val="24"/>
        </w:rPr>
        <w:t>его пожилым людям, посещающим «Центр дневного пребывания пожилых людей и инвалидов»</w:t>
      </w:r>
      <w:r w:rsidR="000A3EEE" w:rsidRPr="00B2421B">
        <w:rPr>
          <w:rFonts w:ascii="Times New Roman" w:hAnsi="Times New Roman"/>
          <w:sz w:val="24"/>
          <w:szCs w:val="24"/>
        </w:rPr>
        <w:t xml:space="preserve"> ГБУ СОН АО «Новодвинский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комплексный центр социального обслуживания»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Забота о старшем поколении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>способствует</w:t>
      </w:r>
      <w:r w:rsidR="009173A2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формированию</w:t>
      </w:r>
      <w:r w:rsidR="000A3EE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>толерантно</w:t>
      </w:r>
      <w:r w:rsidR="009173A2" w:rsidRPr="00B2421B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отношени</w:t>
      </w:r>
      <w:r w:rsidR="009173A2" w:rsidRPr="00B2421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к пожилым людям</w:t>
      </w:r>
      <w:r w:rsidR="009173A2" w:rsidRPr="00B242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73A2" w:rsidRPr="00B2421B">
        <w:rPr>
          <w:rFonts w:ascii="Times New Roman" w:hAnsi="Times New Roman"/>
          <w:color w:val="000000" w:themeColor="text1"/>
          <w:sz w:val="24"/>
          <w:szCs w:val="24"/>
        </w:rPr>
        <w:t>Но также и воспитанники приюта получают подарки, изготовленные руками других учащихся детского объединения «Школа дизайна», занимающихся на базе ДДТ. Это позволяет детям, оказавшимся в трудной жизненной ситуации, почувствовать внимание и заботу, проявленную другими, совершенного незнакомыми людьми, - расширяет понимание «доброты» и «участия».</w:t>
      </w:r>
    </w:p>
    <w:p w:rsidR="00704C3E" w:rsidRPr="00B2421B" w:rsidRDefault="00704C3E" w:rsidP="00704C3E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 xml:space="preserve">При проведении мероприятий в социальном приюте возникают сложности в организации детей </w:t>
      </w:r>
      <w:r w:rsidR="00563478" w:rsidRPr="00B2421B">
        <w:rPr>
          <w:rFonts w:ascii="Times New Roman" w:hAnsi="Times New Roman"/>
          <w:sz w:val="24"/>
          <w:szCs w:val="24"/>
        </w:rPr>
        <w:t xml:space="preserve">ввиду </w:t>
      </w:r>
      <w:r w:rsidRPr="00B2421B">
        <w:rPr>
          <w:rFonts w:ascii="Times New Roman" w:hAnsi="Times New Roman"/>
          <w:sz w:val="24"/>
          <w:szCs w:val="24"/>
        </w:rPr>
        <w:t>их психологического состояния. Дети, оказавшиеся в трудной ситуации, очень ранимые, легковозбудимые и особенно нуждаются в положительных эмоциях. Понимая эти особенности, мы стара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емся настроить детей на положительный лад, вовлекая в совместную деятельность родителей и воспитателей, используя активные формы взаимодействия и обучения. Во время проведения мероприятий чувствуется особенный интерес детей в </w:t>
      </w:r>
      <w:bookmarkStart w:id="0" w:name="_GoBack"/>
      <w:bookmarkEnd w:id="0"/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совместной работе с родителями. </w:t>
      </w:r>
    </w:p>
    <w:p w:rsidR="009173A2" w:rsidRPr="00B2421B" w:rsidRDefault="009173A2" w:rsidP="000A3EEE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Используемые в рамках социального партнерства формы работы </w:t>
      </w:r>
      <w:r w:rsidR="001008D5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направлены на духовное, эстетическое и все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>стороннее</w:t>
      </w:r>
      <w:r w:rsidR="001008D5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развитие детей. Они помогают таким детям найти в своей жизни новые и яркие моменты, восстановить сложные отношения с родителями, дают толчок родителям в осознании того, что дети</w:t>
      </w:r>
      <w:r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нуждаются в заботе и внимании</w:t>
      </w:r>
      <w:r w:rsidR="00704C3E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и за маленькое детское счастье стоит бороться.</w:t>
      </w:r>
      <w:r w:rsidR="001008D5" w:rsidRPr="00B242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04C3E" w:rsidRPr="00B2421B" w:rsidRDefault="00704C3E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563478" w:rsidRPr="00B2421B" w:rsidRDefault="00563478" w:rsidP="000A3EE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563478" w:rsidRPr="00B2421B" w:rsidRDefault="00563478" w:rsidP="003F5FF1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>Список литературы:</w:t>
      </w:r>
    </w:p>
    <w:p w:rsidR="001008D5" w:rsidRPr="00B2421B" w:rsidRDefault="0016690A" w:rsidP="0005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>Методическими рекомендациями по проектированию дополнительных общеразвивающих программ, М.: ГАОУ ВО «МГПУ», ФГАО «ФИРО», АНО ДПО «ОО», 2015.</w:t>
      </w:r>
    </w:p>
    <w:p w:rsidR="00563478" w:rsidRPr="00B2421B" w:rsidRDefault="003F5FF1" w:rsidP="0005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>Адамчик М.В. Дизайн и основы композиции в дизайнерском творчестве и фотографии. - Минск: Харвест, 2010. – 192с.</w:t>
      </w:r>
    </w:p>
    <w:p w:rsidR="003F5FF1" w:rsidRPr="00B2421B" w:rsidRDefault="003F5FF1" w:rsidP="000544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2421B">
        <w:rPr>
          <w:rFonts w:ascii="Times New Roman" w:hAnsi="Times New Roman"/>
          <w:sz w:val="24"/>
          <w:szCs w:val="24"/>
        </w:rPr>
        <w:t xml:space="preserve">Вильямс Р. Студия дизайна. /Пер с англ. В.Овчинников, В.Тимохин. – М.: Символ-Плюс, 2008. – 280 с. </w:t>
      </w:r>
    </w:p>
    <w:sectPr w:rsidR="003F5FF1" w:rsidRPr="00B2421B" w:rsidSect="00764D44">
      <w:footerReference w:type="default" r:id="rId8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09B" w:rsidRDefault="00BE409B" w:rsidP="00103E5B">
      <w:pPr>
        <w:spacing w:after="0" w:line="240" w:lineRule="auto"/>
      </w:pPr>
      <w:r>
        <w:separator/>
      </w:r>
    </w:p>
  </w:endnote>
  <w:endnote w:type="continuationSeparator" w:id="1">
    <w:p w:rsidR="00BE409B" w:rsidRDefault="00BE409B" w:rsidP="0010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5B" w:rsidRDefault="00103E5B">
    <w:pPr>
      <w:pStyle w:val="a5"/>
      <w:jc w:val="right"/>
    </w:pPr>
    <w:fldSimple w:instr=" PAGE   \* MERGEFORMAT ">
      <w:r>
        <w:rPr>
          <w:noProof/>
        </w:rPr>
        <w:t>1</w:t>
      </w:r>
    </w:fldSimple>
  </w:p>
  <w:p w:rsidR="00103E5B" w:rsidRDefault="00103E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09B" w:rsidRDefault="00BE409B" w:rsidP="00103E5B">
      <w:pPr>
        <w:spacing w:after="0" w:line="240" w:lineRule="auto"/>
      </w:pPr>
      <w:r>
        <w:separator/>
      </w:r>
    </w:p>
  </w:footnote>
  <w:footnote w:type="continuationSeparator" w:id="1">
    <w:p w:rsidR="00BE409B" w:rsidRDefault="00BE409B" w:rsidP="0010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D69"/>
    <w:multiLevelType w:val="hybridMultilevel"/>
    <w:tmpl w:val="BAD6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35B"/>
    <w:rsid w:val="0005127B"/>
    <w:rsid w:val="00054492"/>
    <w:rsid w:val="000A3EEE"/>
    <w:rsid w:val="000A7FD9"/>
    <w:rsid w:val="001008D5"/>
    <w:rsid w:val="00101FFA"/>
    <w:rsid w:val="00103E5B"/>
    <w:rsid w:val="0016690A"/>
    <w:rsid w:val="00166B9A"/>
    <w:rsid w:val="00185D14"/>
    <w:rsid w:val="001A2BB0"/>
    <w:rsid w:val="001A7D2D"/>
    <w:rsid w:val="001B7069"/>
    <w:rsid w:val="001C4676"/>
    <w:rsid w:val="001C6AF4"/>
    <w:rsid w:val="002210DF"/>
    <w:rsid w:val="0025373C"/>
    <w:rsid w:val="002F5FD1"/>
    <w:rsid w:val="00366834"/>
    <w:rsid w:val="003A27DE"/>
    <w:rsid w:val="003F5FF1"/>
    <w:rsid w:val="004557FE"/>
    <w:rsid w:val="004D34CC"/>
    <w:rsid w:val="004E214C"/>
    <w:rsid w:val="004E4FE7"/>
    <w:rsid w:val="00520C15"/>
    <w:rsid w:val="00563478"/>
    <w:rsid w:val="00594BF5"/>
    <w:rsid w:val="005E6DBB"/>
    <w:rsid w:val="00602A4D"/>
    <w:rsid w:val="00620E31"/>
    <w:rsid w:val="00670A59"/>
    <w:rsid w:val="006C3D9B"/>
    <w:rsid w:val="006D76ED"/>
    <w:rsid w:val="006F76BD"/>
    <w:rsid w:val="00704C3E"/>
    <w:rsid w:val="0071299A"/>
    <w:rsid w:val="00716C88"/>
    <w:rsid w:val="007204F3"/>
    <w:rsid w:val="0074275F"/>
    <w:rsid w:val="007463B1"/>
    <w:rsid w:val="00764D44"/>
    <w:rsid w:val="00790082"/>
    <w:rsid w:val="007B687C"/>
    <w:rsid w:val="007E3D0D"/>
    <w:rsid w:val="0080055A"/>
    <w:rsid w:val="00821478"/>
    <w:rsid w:val="008C16DE"/>
    <w:rsid w:val="008D39E5"/>
    <w:rsid w:val="008F0278"/>
    <w:rsid w:val="009041E5"/>
    <w:rsid w:val="009129D6"/>
    <w:rsid w:val="009173A2"/>
    <w:rsid w:val="00926552"/>
    <w:rsid w:val="00962EA3"/>
    <w:rsid w:val="009C5A8E"/>
    <w:rsid w:val="00A51AF3"/>
    <w:rsid w:val="00A833E5"/>
    <w:rsid w:val="00A93F49"/>
    <w:rsid w:val="00B2421B"/>
    <w:rsid w:val="00B34CFC"/>
    <w:rsid w:val="00B957B3"/>
    <w:rsid w:val="00BE409B"/>
    <w:rsid w:val="00C2535B"/>
    <w:rsid w:val="00C77F68"/>
    <w:rsid w:val="00D57E46"/>
    <w:rsid w:val="00DA5AA9"/>
    <w:rsid w:val="00DC4C0D"/>
    <w:rsid w:val="00EF71C2"/>
    <w:rsid w:val="00F224A4"/>
    <w:rsid w:val="00F57242"/>
    <w:rsid w:val="00FD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B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926552"/>
    <w:rPr>
      <w:rFonts w:ascii="Times New Roman" w:hAnsi="Times New Roman"/>
      <w:sz w:val="24"/>
      <w:u w:val="none"/>
      <w:effect w:val="none"/>
    </w:rPr>
  </w:style>
  <w:style w:type="paragraph" w:styleId="a3">
    <w:name w:val="header"/>
    <w:basedOn w:val="a"/>
    <w:link w:val="a4"/>
    <w:uiPriority w:val="99"/>
    <w:semiHidden/>
    <w:unhideWhenUsed/>
    <w:rsid w:val="00103E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3E5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03E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3E5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C13A-3F17-426D-9695-9F4A41CF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Grad</cp:lastModifiedBy>
  <cp:revision>26</cp:revision>
  <dcterms:created xsi:type="dcterms:W3CDTF">2017-12-07T20:12:00Z</dcterms:created>
  <dcterms:modified xsi:type="dcterms:W3CDTF">2018-01-16T08:08:00Z</dcterms:modified>
</cp:coreProperties>
</file>