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24" w:rsidRPr="001C62D1" w:rsidRDefault="001C62D1" w:rsidP="001C62D1">
      <w:pPr>
        <w:spacing w:after="0" w:line="240" w:lineRule="auto"/>
        <w:ind w:left="5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ВОСПИТАТЕЛЬНЫЕ ВОЗМОЖНОСТИ </w:t>
      </w:r>
      <w:r w:rsidRPr="001C62D1">
        <w:rPr>
          <w:rFonts w:ascii="Times New Roman" w:hAnsi="Times New Roman" w:cs="Times New Roman"/>
          <w:b/>
          <w:sz w:val="26"/>
          <w:szCs w:val="26"/>
        </w:rPr>
        <w:t>ПРОГРАММЫ  «ПУТЕШЕСТВИЕ ПО ГАЛАКТИКЕ»</w:t>
      </w:r>
    </w:p>
    <w:p w:rsidR="00FA6CDB" w:rsidRPr="001C62D1" w:rsidRDefault="00FA6CDB" w:rsidP="001C62D1">
      <w:pPr>
        <w:spacing w:after="0" w:line="240" w:lineRule="auto"/>
        <w:ind w:left="57" w:firstLine="567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9E07D8" w:rsidRPr="001C62D1" w:rsidRDefault="009E07D8" w:rsidP="001C62D1">
      <w:pPr>
        <w:spacing w:after="0" w:line="240" w:lineRule="auto"/>
        <w:ind w:left="5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2D1">
        <w:rPr>
          <w:rFonts w:ascii="Times New Roman" w:hAnsi="Times New Roman" w:cs="Times New Roman"/>
          <w:b/>
          <w:sz w:val="26"/>
          <w:szCs w:val="26"/>
        </w:rPr>
        <w:t>Лукьяненко Маргарита Анатольевна</w:t>
      </w:r>
    </w:p>
    <w:p w:rsidR="001C62D1" w:rsidRPr="001C62D1" w:rsidRDefault="001C62D1" w:rsidP="001C62D1">
      <w:pPr>
        <w:spacing w:after="0" w:line="240" w:lineRule="auto"/>
        <w:ind w:left="57"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C62D1">
        <w:rPr>
          <w:rFonts w:ascii="Times New Roman" w:eastAsia="Calibri" w:hAnsi="Times New Roman" w:cs="Times New Roman"/>
          <w:sz w:val="26"/>
          <w:szCs w:val="26"/>
        </w:rPr>
        <w:t>педагог дополнительного образования</w:t>
      </w:r>
    </w:p>
    <w:p w:rsidR="001C62D1" w:rsidRPr="001C62D1" w:rsidRDefault="001C62D1" w:rsidP="001C62D1">
      <w:pPr>
        <w:spacing w:after="0" w:line="240" w:lineRule="auto"/>
        <w:ind w:left="57" w:firstLine="567"/>
        <w:jc w:val="center"/>
        <w:rPr>
          <w:rFonts w:ascii="Times New Roman" w:hAnsi="Times New Roman"/>
          <w:sz w:val="26"/>
          <w:szCs w:val="26"/>
        </w:rPr>
      </w:pPr>
      <w:r w:rsidRPr="001C62D1">
        <w:rPr>
          <w:rFonts w:ascii="Times New Roman" w:hAnsi="Times New Roman"/>
          <w:color w:val="000000" w:themeColor="text1"/>
          <w:sz w:val="26"/>
          <w:szCs w:val="26"/>
        </w:rPr>
        <w:t xml:space="preserve">МОУ </w:t>
      </w:r>
      <w:proofErr w:type="gramStart"/>
      <w:r w:rsidRPr="001C62D1">
        <w:rPr>
          <w:rFonts w:ascii="Times New Roman" w:hAnsi="Times New Roman"/>
          <w:color w:val="000000" w:themeColor="text1"/>
          <w:sz w:val="26"/>
          <w:szCs w:val="26"/>
        </w:rPr>
        <w:t>ДО</w:t>
      </w:r>
      <w:proofErr w:type="gramEnd"/>
      <w:r w:rsidRPr="001C62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C62D1">
        <w:rPr>
          <w:rFonts w:ascii="Times New Roman" w:hAnsi="Times New Roman"/>
          <w:sz w:val="26"/>
          <w:szCs w:val="26"/>
        </w:rPr>
        <w:t>«</w:t>
      </w:r>
      <w:proofErr w:type="gramStart"/>
      <w:r w:rsidRPr="001C62D1">
        <w:rPr>
          <w:rFonts w:ascii="Times New Roman" w:hAnsi="Times New Roman"/>
          <w:sz w:val="26"/>
          <w:szCs w:val="26"/>
        </w:rPr>
        <w:t>Дом</w:t>
      </w:r>
      <w:proofErr w:type="gramEnd"/>
      <w:r w:rsidRPr="001C62D1">
        <w:rPr>
          <w:rFonts w:ascii="Times New Roman" w:hAnsi="Times New Roman"/>
          <w:sz w:val="26"/>
          <w:szCs w:val="26"/>
        </w:rPr>
        <w:t xml:space="preserve"> детского творчества»</w:t>
      </w:r>
    </w:p>
    <w:p w:rsidR="001C62D1" w:rsidRPr="001C62D1" w:rsidRDefault="001C62D1" w:rsidP="001C62D1">
      <w:pPr>
        <w:spacing w:after="0" w:line="240" w:lineRule="auto"/>
        <w:ind w:left="57" w:firstLine="567"/>
        <w:jc w:val="center"/>
        <w:rPr>
          <w:rFonts w:ascii="Times New Roman" w:hAnsi="Times New Roman"/>
          <w:sz w:val="26"/>
          <w:szCs w:val="26"/>
        </w:rPr>
      </w:pPr>
      <w:r w:rsidRPr="001C62D1">
        <w:rPr>
          <w:rFonts w:ascii="Times New Roman" w:hAnsi="Times New Roman"/>
          <w:sz w:val="26"/>
          <w:szCs w:val="26"/>
        </w:rPr>
        <w:t xml:space="preserve">г. </w:t>
      </w:r>
      <w:proofErr w:type="spellStart"/>
      <w:r w:rsidRPr="001C62D1">
        <w:rPr>
          <w:rFonts w:ascii="Times New Roman" w:hAnsi="Times New Roman"/>
          <w:sz w:val="26"/>
          <w:szCs w:val="26"/>
        </w:rPr>
        <w:t>Новодвинск</w:t>
      </w:r>
      <w:proofErr w:type="spellEnd"/>
      <w:r w:rsidRPr="001C62D1">
        <w:rPr>
          <w:rFonts w:ascii="Times New Roman" w:hAnsi="Times New Roman"/>
          <w:sz w:val="26"/>
          <w:szCs w:val="26"/>
        </w:rPr>
        <w:t xml:space="preserve"> Архангельской области</w:t>
      </w:r>
    </w:p>
    <w:p w:rsidR="00FA6CDB" w:rsidRPr="001C62D1" w:rsidRDefault="00FA6CDB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6"/>
          <w:szCs w:val="26"/>
        </w:rPr>
      </w:pPr>
    </w:p>
    <w:p w:rsidR="001C62D1" w:rsidRDefault="00213F1A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Освещение в</w:t>
      </w:r>
      <w:r w:rsidR="001C62D1">
        <w:rPr>
          <w:rFonts w:ascii="Times New Roman" w:hAnsi="Times New Roman"/>
          <w:sz w:val="24"/>
          <w:szCs w:val="24"/>
        </w:rPr>
        <w:t>оспитатель</w:t>
      </w:r>
      <w:r>
        <w:rPr>
          <w:rFonts w:ascii="Times New Roman" w:hAnsi="Times New Roman"/>
          <w:sz w:val="24"/>
          <w:szCs w:val="24"/>
        </w:rPr>
        <w:t>ного</w:t>
      </w:r>
      <w:r w:rsidR="001C62D1">
        <w:rPr>
          <w:rFonts w:ascii="Times New Roman" w:hAnsi="Times New Roman"/>
          <w:sz w:val="24"/>
          <w:szCs w:val="24"/>
        </w:rPr>
        <w:t xml:space="preserve"> потенциал</w:t>
      </w:r>
      <w:r>
        <w:rPr>
          <w:rFonts w:ascii="Times New Roman" w:hAnsi="Times New Roman"/>
          <w:sz w:val="24"/>
          <w:szCs w:val="24"/>
        </w:rPr>
        <w:t>а</w:t>
      </w:r>
      <w:r w:rsidR="001C62D1">
        <w:rPr>
          <w:rFonts w:ascii="Times New Roman" w:hAnsi="Times New Roman"/>
          <w:sz w:val="24"/>
          <w:szCs w:val="24"/>
        </w:rPr>
        <w:t xml:space="preserve"> программы «Путешествие по галактике», на основе которой построена работа детского оздоровительного лагеря, работающего в летний период на базе МОУДО «Дом детского творчества» </w:t>
      </w:r>
      <w:proofErr w:type="gramStart"/>
      <w:r w:rsidR="001C62D1">
        <w:rPr>
          <w:rFonts w:ascii="Times New Roman" w:hAnsi="Times New Roman"/>
          <w:sz w:val="24"/>
          <w:szCs w:val="24"/>
        </w:rPr>
        <w:t>г</w:t>
      </w:r>
      <w:proofErr w:type="gramEnd"/>
      <w:r w:rsidR="001C62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2D1">
        <w:rPr>
          <w:rFonts w:ascii="Times New Roman" w:hAnsi="Times New Roman"/>
          <w:sz w:val="24"/>
          <w:szCs w:val="24"/>
        </w:rPr>
        <w:t>Новодвинска</w:t>
      </w:r>
      <w:proofErr w:type="spellEnd"/>
      <w:r w:rsidR="001C62D1">
        <w:rPr>
          <w:rFonts w:ascii="Times New Roman" w:hAnsi="Times New Roman"/>
          <w:sz w:val="24"/>
          <w:szCs w:val="24"/>
        </w:rPr>
        <w:t>.</w:t>
      </w:r>
    </w:p>
    <w:p w:rsidR="001C62D1" w:rsidRDefault="001C62D1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</w:p>
    <w:p w:rsidR="00552D3E" w:rsidRPr="001C62D1" w:rsidRDefault="001E377D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>В созвездии дней школьного года летние каникулы - самое яркое по эмоциональной окраске время. Однотонный ритм жизни ребят в учебной деятельности обязательно должен прерываться. Детям совершенно необходима смена деятельности, смена впечатлений.</w:t>
      </w:r>
      <w:r w:rsidR="00552D3E" w:rsidRPr="001C62D1">
        <w:rPr>
          <w:rFonts w:ascii="Times New Roman" w:hAnsi="Times New Roman"/>
          <w:sz w:val="24"/>
          <w:szCs w:val="24"/>
        </w:rPr>
        <w:t xml:space="preserve"> Организация летнего отдыха </w:t>
      </w:r>
      <w:r w:rsidRPr="001C62D1">
        <w:rPr>
          <w:rFonts w:ascii="Times New Roman" w:hAnsi="Times New Roman"/>
          <w:sz w:val="24"/>
          <w:szCs w:val="24"/>
        </w:rPr>
        <w:t>позволяет сделать педагогический процесс непрерывным в течение всего года</w:t>
      </w:r>
      <w:r w:rsidR="00552D3E" w:rsidRPr="001C62D1">
        <w:rPr>
          <w:rFonts w:ascii="Times New Roman" w:hAnsi="Times New Roman"/>
          <w:sz w:val="24"/>
          <w:szCs w:val="24"/>
        </w:rPr>
        <w:t xml:space="preserve"> и помогает  с пользой провести свободное время и «</w:t>
      </w:r>
      <w:r w:rsidRPr="001C62D1">
        <w:rPr>
          <w:rFonts w:ascii="Times New Roman" w:hAnsi="Times New Roman"/>
          <w:sz w:val="24"/>
          <w:szCs w:val="24"/>
        </w:rPr>
        <w:t>сделать свою жизнь» полной интересных знакомств, полезных увлечений и занятий</w:t>
      </w:r>
      <w:r w:rsidR="00552D3E" w:rsidRPr="001C62D1">
        <w:rPr>
          <w:rFonts w:ascii="Times New Roman" w:hAnsi="Times New Roman"/>
          <w:sz w:val="24"/>
          <w:szCs w:val="24"/>
        </w:rPr>
        <w:t>.</w:t>
      </w:r>
    </w:p>
    <w:p w:rsidR="001E377D" w:rsidRPr="001C62D1" w:rsidRDefault="001E377D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>Именно такие возможност</w:t>
      </w:r>
      <w:r w:rsidR="001C62D1">
        <w:rPr>
          <w:rFonts w:ascii="Times New Roman" w:hAnsi="Times New Roman"/>
          <w:sz w:val="24"/>
          <w:szCs w:val="24"/>
        </w:rPr>
        <w:t>и для каждого ребенка открывает</w:t>
      </w:r>
      <w:r w:rsidRPr="001C62D1">
        <w:rPr>
          <w:rFonts w:ascii="Times New Roman" w:hAnsi="Times New Roman"/>
          <w:sz w:val="24"/>
          <w:szCs w:val="24"/>
        </w:rPr>
        <w:t xml:space="preserve"> детский оздоровительный  лагерь  с дневным пребыванием  «Созвездие»</w:t>
      </w:r>
      <w:r w:rsidR="009E07D8" w:rsidRPr="001C62D1">
        <w:rPr>
          <w:rFonts w:ascii="Times New Roman" w:hAnsi="Times New Roman"/>
          <w:sz w:val="24"/>
          <w:szCs w:val="24"/>
        </w:rPr>
        <w:t xml:space="preserve"> </w:t>
      </w:r>
      <w:r w:rsidRPr="001C62D1">
        <w:rPr>
          <w:rFonts w:ascii="Times New Roman" w:hAnsi="Times New Roman"/>
          <w:sz w:val="24"/>
          <w:szCs w:val="24"/>
        </w:rPr>
        <w:t>на базе МОУ ДО «Дом детского творчества</w:t>
      </w:r>
      <w:r w:rsidR="00E10307">
        <w:rPr>
          <w:rFonts w:ascii="Times New Roman" w:hAnsi="Times New Roman"/>
          <w:sz w:val="24"/>
          <w:szCs w:val="24"/>
        </w:rPr>
        <w:t>»</w:t>
      </w:r>
      <w:r w:rsidRPr="001C62D1">
        <w:rPr>
          <w:rFonts w:ascii="Times New Roman" w:hAnsi="Times New Roman"/>
          <w:sz w:val="24"/>
          <w:szCs w:val="24"/>
        </w:rPr>
        <w:t>. Лагерь «Созвездие» посещают дети от 7 до 15 лет не только занимающиеся в кружках и студиях Дома детского творчества, но и все желающие,  а также  дети из семей с малым достатком и неблагополучных семей.</w:t>
      </w:r>
    </w:p>
    <w:p w:rsidR="009E07D8" w:rsidRPr="001C62D1" w:rsidRDefault="001E377D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 xml:space="preserve">Анализ работы оздоровительного лагеря прошедших лет показал, что эффективной является работа, построенная в форме игры.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заповедями. </w:t>
      </w:r>
    </w:p>
    <w:p w:rsidR="001E377D" w:rsidRPr="001C62D1" w:rsidRDefault="0074081B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>Воспитательная программа «Путешествие по галактике» была реализована в год 55-летнего юбилея со дня полета в космос Ю.</w:t>
      </w:r>
      <w:r w:rsidR="00C6251B" w:rsidRPr="001C62D1">
        <w:rPr>
          <w:rFonts w:ascii="Times New Roman" w:hAnsi="Times New Roman"/>
          <w:sz w:val="24"/>
          <w:szCs w:val="24"/>
        </w:rPr>
        <w:t xml:space="preserve"> </w:t>
      </w:r>
      <w:r w:rsidRPr="001C62D1">
        <w:rPr>
          <w:rFonts w:ascii="Times New Roman" w:hAnsi="Times New Roman"/>
          <w:sz w:val="24"/>
          <w:szCs w:val="24"/>
        </w:rPr>
        <w:t xml:space="preserve">Гагарина. </w:t>
      </w:r>
      <w:r w:rsidR="001E377D" w:rsidRPr="001C62D1">
        <w:rPr>
          <w:rFonts w:ascii="Times New Roman" w:hAnsi="Times New Roman"/>
          <w:sz w:val="24"/>
          <w:szCs w:val="24"/>
        </w:rPr>
        <w:t>Основная идея программы</w:t>
      </w:r>
      <w:r w:rsidR="009E07D8" w:rsidRPr="001C62D1">
        <w:rPr>
          <w:rFonts w:ascii="Times New Roman" w:hAnsi="Times New Roman"/>
          <w:sz w:val="24"/>
          <w:szCs w:val="24"/>
        </w:rPr>
        <w:t xml:space="preserve"> </w:t>
      </w:r>
      <w:r w:rsidR="001E377D" w:rsidRPr="001C62D1">
        <w:rPr>
          <w:rFonts w:ascii="Times New Roman" w:hAnsi="Times New Roman"/>
          <w:color w:val="000000"/>
          <w:sz w:val="24"/>
          <w:szCs w:val="24"/>
        </w:rPr>
        <w:t>«Путешествие по Галактике»</w:t>
      </w:r>
      <w:r w:rsidR="001E377D" w:rsidRPr="001C62D1">
        <w:rPr>
          <w:rFonts w:ascii="Times New Roman" w:hAnsi="Times New Roman"/>
          <w:sz w:val="24"/>
          <w:szCs w:val="24"/>
        </w:rPr>
        <w:t xml:space="preserve">– покорение  и освоение космического </w:t>
      </w:r>
      <w:proofErr w:type="gramStart"/>
      <w:r w:rsidR="001E377D" w:rsidRPr="001C62D1">
        <w:rPr>
          <w:rFonts w:ascii="Times New Roman" w:hAnsi="Times New Roman"/>
          <w:sz w:val="24"/>
          <w:szCs w:val="24"/>
        </w:rPr>
        <w:t>пространства</w:t>
      </w:r>
      <w:proofErr w:type="gramEnd"/>
      <w:r w:rsidR="001E377D" w:rsidRPr="001C62D1">
        <w:rPr>
          <w:rFonts w:ascii="Times New Roman" w:hAnsi="Times New Roman"/>
          <w:sz w:val="24"/>
          <w:szCs w:val="24"/>
        </w:rPr>
        <w:t xml:space="preserve"> и представление возможностей для раскрытия творческих способностей, создание условий для самореализации потенциала детей и подростков в результате общественно полезной деятельности.  Главное  для нас  – не система дел, не мероприятия, а ребенок в деле, его поступки, его отношение к делу, к друзьям по отряду, к взрослым людям.</w:t>
      </w:r>
    </w:p>
    <w:p w:rsidR="001E377D" w:rsidRPr="001C62D1" w:rsidRDefault="001E377D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 xml:space="preserve">Программа </w:t>
      </w:r>
      <w:r w:rsidRPr="001C62D1">
        <w:rPr>
          <w:rFonts w:ascii="Times New Roman" w:hAnsi="Times New Roman"/>
          <w:color w:val="000000"/>
          <w:sz w:val="24"/>
          <w:szCs w:val="24"/>
        </w:rPr>
        <w:t>«Путешествие по Галактике»</w:t>
      </w:r>
      <w:r w:rsidR="009E07D8" w:rsidRPr="001C62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62D1">
        <w:rPr>
          <w:rFonts w:ascii="Times New Roman" w:hAnsi="Times New Roman"/>
          <w:sz w:val="24"/>
          <w:szCs w:val="24"/>
        </w:rPr>
        <w:t>является комплексной, т.е. включает в себя разноплановую деятельность, объединяет различные направления оздоровления, отдыха и воспитания детей. По продолжительности программа является краткосрочной,</w:t>
      </w:r>
      <w:r w:rsidR="00C6251B" w:rsidRPr="001C62D1">
        <w:rPr>
          <w:rFonts w:ascii="Times New Roman" w:hAnsi="Times New Roman"/>
          <w:sz w:val="24"/>
          <w:szCs w:val="24"/>
        </w:rPr>
        <w:t xml:space="preserve"> т.</w:t>
      </w:r>
      <w:r w:rsidRPr="001C62D1">
        <w:rPr>
          <w:rFonts w:ascii="Times New Roman" w:hAnsi="Times New Roman"/>
          <w:sz w:val="24"/>
          <w:szCs w:val="24"/>
        </w:rPr>
        <w:t>е. реализуется в течение лагерной смены (18 календарных  дней).</w:t>
      </w:r>
    </w:p>
    <w:p w:rsidR="001E377D" w:rsidRPr="001C62D1" w:rsidRDefault="001E377D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>Цель программы</w:t>
      </w:r>
      <w:r w:rsidR="00FA6CDB" w:rsidRPr="001C62D1">
        <w:rPr>
          <w:rFonts w:ascii="Times New Roman" w:hAnsi="Times New Roman"/>
          <w:sz w:val="24"/>
          <w:szCs w:val="24"/>
        </w:rPr>
        <w:t xml:space="preserve"> </w:t>
      </w:r>
      <w:r w:rsidRPr="001C62D1">
        <w:rPr>
          <w:rFonts w:ascii="Times New Roman" w:hAnsi="Times New Roman"/>
          <w:sz w:val="24"/>
          <w:szCs w:val="24"/>
        </w:rPr>
        <w:t xml:space="preserve">– </w:t>
      </w:r>
      <w:r w:rsidR="009E07D8" w:rsidRPr="001C62D1">
        <w:rPr>
          <w:rFonts w:ascii="Times New Roman" w:hAnsi="Times New Roman"/>
          <w:sz w:val="24"/>
          <w:szCs w:val="24"/>
        </w:rPr>
        <w:t>с</w:t>
      </w:r>
      <w:r w:rsidRPr="001C62D1">
        <w:rPr>
          <w:rFonts w:ascii="Times New Roman" w:hAnsi="Times New Roman"/>
          <w:sz w:val="24"/>
          <w:szCs w:val="24"/>
        </w:rPr>
        <w:t>оздание оптимальных условий для организации досуга и укрепления здоровья детей во время летних каникул в системе дополнительного образования.</w:t>
      </w:r>
    </w:p>
    <w:p w:rsidR="00552D3E" w:rsidRPr="001C62D1" w:rsidRDefault="001E377D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>Задачи программы:</w:t>
      </w:r>
    </w:p>
    <w:p w:rsidR="00552D3E" w:rsidRPr="001C62D1" w:rsidRDefault="00552D3E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 xml:space="preserve">- </w:t>
      </w:r>
      <w:r w:rsidR="001E377D" w:rsidRPr="001C62D1">
        <w:rPr>
          <w:rFonts w:ascii="Times New Roman" w:hAnsi="Times New Roman"/>
          <w:sz w:val="24"/>
          <w:szCs w:val="24"/>
        </w:rPr>
        <w:t>Создать организационно-педагогические, материально-технические, санитарно-гигиенические, медико-социальные и другие условия</w:t>
      </w:r>
      <w:r w:rsidR="009E07D8" w:rsidRPr="001C6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377D" w:rsidRPr="001C62D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="001E377D" w:rsidRPr="001C62D1">
        <w:rPr>
          <w:rFonts w:ascii="Times New Roman" w:hAnsi="Times New Roman"/>
          <w:sz w:val="24"/>
          <w:szCs w:val="24"/>
        </w:rPr>
        <w:t>, учитывающие индивидуальные показатели состояния здоровья воспитанников;</w:t>
      </w:r>
    </w:p>
    <w:p w:rsidR="00D445F3" w:rsidRPr="001C62D1" w:rsidRDefault="00552D3E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 xml:space="preserve">- </w:t>
      </w:r>
      <w:r w:rsidR="001E377D" w:rsidRPr="001C62D1">
        <w:rPr>
          <w:rFonts w:ascii="Times New Roman" w:hAnsi="Times New Roman"/>
          <w:sz w:val="24"/>
          <w:szCs w:val="24"/>
        </w:rPr>
        <w:t xml:space="preserve">Организовать </w:t>
      </w:r>
      <w:proofErr w:type="spellStart"/>
      <w:r w:rsidR="001E377D" w:rsidRPr="001C62D1">
        <w:rPr>
          <w:rFonts w:ascii="Times New Roman" w:hAnsi="Times New Roman"/>
          <w:sz w:val="24"/>
          <w:szCs w:val="24"/>
        </w:rPr>
        <w:t>досуговую</w:t>
      </w:r>
      <w:proofErr w:type="spellEnd"/>
      <w:r w:rsidR="001E377D" w:rsidRPr="001C62D1">
        <w:rPr>
          <w:rFonts w:ascii="Times New Roman" w:hAnsi="Times New Roman"/>
          <w:sz w:val="24"/>
          <w:szCs w:val="24"/>
        </w:rPr>
        <w:t xml:space="preserve"> и оздоровительну</w:t>
      </w:r>
      <w:r w:rsidR="009E07D8" w:rsidRPr="001C62D1">
        <w:rPr>
          <w:rFonts w:ascii="Times New Roman" w:hAnsi="Times New Roman"/>
          <w:sz w:val="24"/>
          <w:szCs w:val="24"/>
        </w:rPr>
        <w:t xml:space="preserve">ю </w:t>
      </w:r>
      <w:r w:rsidR="001E377D" w:rsidRPr="001C62D1">
        <w:rPr>
          <w:rFonts w:ascii="Times New Roman" w:hAnsi="Times New Roman"/>
          <w:sz w:val="24"/>
          <w:szCs w:val="24"/>
        </w:rPr>
        <w:t xml:space="preserve">совместную деятельность детей </w:t>
      </w:r>
    </w:p>
    <w:p w:rsidR="00552D3E" w:rsidRPr="001C62D1" w:rsidRDefault="00D445F3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 xml:space="preserve">- </w:t>
      </w:r>
      <w:r w:rsidR="001E377D" w:rsidRPr="001C62D1">
        <w:rPr>
          <w:rFonts w:ascii="Times New Roman" w:hAnsi="Times New Roman"/>
          <w:sz w:val="24"/>
          <w:szCs w:val="24"/>
        </w:rPr>
        <w:t>Создать условия для раскрытия и развития творческого потенциала каждого ребенка.</w:t>
      </w:r>
    </w:p>
    <w:p w:rsidR="00552D3E" w:rsidRPr="001C62D1" w:rsidRDefault="00552D3E" w:rsidP="001C62D1">
      <w:pPr>
        <w:spacing w:after="0" w:line="240" w:lineRule="auto"/>
        <w:ind w:left="57" w:firstLine="567"/>
        <w:jc w:val="both"/>
        <w:rPr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1E377D" w:rsidRPr="001C62D1">
        <w:rPr>
          <w:rFonts w:ascii="Times New Roman" w:hAnsi="Times New Roman"/>
          <w:sz w:val="24"/>
          <w:szCs w:val="24"/>
        </w:rPr>
        <w:t>Формировать</w:t>
      </w:r>
      <w:r w:rsidR="00D445F3" w:rsidRPr="001C62D1">
        <w:rPr>
          <w:rFonts w:ascii="Times New Roman" w:hAnsi="Times New Roman"/>
          <w:sz w:val="24"/>
          <w:szCs w:val="24"/>
        </w:rPr>
        <w:t xml:space="preserve"> самостоятельность и ответственность</w:t>
      </w:r>
      <w:r w:rsidR="001E377D" w:rsidRPr="001C62D1">
        <w:rPr>
          <w:rFonts w:ascii="Times New Roman" w:hAnsi="Times New Roman"/>
          <w:sz w:val="24"/>
          <w:szCs w:val="24"/>
        </w:rPr>
        <w:t xml:space="preserve"> за свою деятельность.</w:t>
      </w:r>
    </w:p>
    <w:p w:rsidR="001E377D" w:rsidRPr="001C62D1" w:rsidRDefault="001E377D" w:rsidP="001C62D1">
      <w:pPr>
        <w:spacing w:after="0" w:line="240" w:lineRule="auto"/>
        <w:ind w:left="57" w:firstLine="567"/>
        <w:jc w:val="both"/>
        <w:rPr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>Механизм реализации программы</w:t>
      </w:r>
      <w:r w:rsidR="009E07D8" w:rsidRPr="001C62D1">
        <w:rPr>
          <w:rFonts w:ascii="Times New Roman" w:hAnsi="Times New Roman"/>
          <w:b/>
          <w:sz w:val="24"/>
          <w:szCs w:val="24"/>
        </w:rPr>
        <w:t xml:space="preserve"> </w:t>
      </w:r>
      <w:r w:rsidR="009E07D8" w:rsidRPr="001C62D1">
        <w:rPr>
          <w:rFonts w:ascii="Times New Roman" w:hAnsi="Times New Roman"/>
          <w:sz w:val="24"/>
          <w:szCs w:val="24"/>
        </w:rPr>
        <w:t>включает в себя несколько этапов:</w:t>
      </w:r>
    </w:p>
    <w:p w:rsidR="001E377D" w:rsidRPr="001C62D1" w:rsidRDefault="009E07D8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 xml:space="preserve">1 этап. Подготовительный - </w:t>
      </w:r>
      <w:r w:rsidR="001E377D" w:rsidRPr="001C62D1">
        <w:rPr>
          <w:rFonts w:ascii="Times New Roman" w:hAnsi="Times New Roman"/>
          <w:sz w:val="24"/>
          <w:szCs w:val="24"/>
        </w:rPr>
        <w:t>ознакомление с нормативными документами по организации летних оздоровительных лагерей;  отбор кадров для работы в летнем оздоровительном лагере;</w:t>
      </w:r>
      <w:r w:rsidRPr="001C62D1">
        <w:rPr>
          <w:rFonts w:ascii="Times New Roman" w:hAnsi="Times New Roman"/>
          <w:sz w:val="24"/>
          <w:szCs w:val="24"/>
        </w:rPr>
        <w:t xml:space="preserve"> </w:t>
      </w:r>
      <w:r w:rsidR="001E377D" w:rsidRPr="001C62D1">
        <w:rPr>
          <w:rFonts w:ascii="Times New Roman" w:hAnsi="Times New Roman"/>
          <w:sz w:val="24"/>
          <w:szCs w:val="24"/>
        </w:rPr>
        <w:t>издание приказа по ОУ о проведении летней кампании; составление необходимой документации для деятельности  лагеря (положение о лагере, приказы, регламентирующие деятельность лагеря, должностные обязанности, инструкции план-сетка, и т.д.</w:t>
      </w:r>
      <w:proofErr w:type="gramStart"/>
      <w:r w:rsidR="001E377D" w:rsidRPr="001C62D1">
        <w:rPr>
          <w:rFonts w:ascii="Times New Roman" w:hAnsi="Times New Roman"/>
          <w:sz w:val="24"/>
          <w:szCs w:val="24"/>
        </w:rPr>
        <w:t>)п</w:t>
      </w:r>
      <w:proofErr w:type="gramEnd"/>
      <w:r w:rsidR="001E377D" w:rsidRPr="001C62D1">
        <w:rPr>
          <w:rFonts w:ascii="Times New Roman" w:hAnsi="Times New Roman"/>
          <w:sz w:val="24"/>
          <w:szCs w:val="24"/>
        </w:rPr>
        <w:t>одготовка методического материала для работников лагеря.</w:t>
      </w:r>
    </w:p>
    <w:p w:rsidR="009E07D8" w:rsidRPr="001C62D1" w:rsidRDefault="009E07D8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>2 этап. Организационный -  встреча детей, проведение диагностики по выявлению лидерских, организаторских и творческих способностей; запуск программы; знакомство с правилами жизнедеятельности лагеря</w:t>
      </w:r>
    </w:p>
    <w:p w:rsidR="009E07D8" w:rsidRPr="001C62D1" w:rsidRDefault="009E07D8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 xml:space="preserve">3 этап. </w:t>
      </w:r>
      <w:proofErr w:type="gramStart"/>
      <w:r w:rsidRPr="001C62D1">
        <w:rPr>
          <w:rFonts w:ascii="Times New Roman" w:hAnsi="Times New Roman"/>
          <w:sz w:val="24"/>
          <w:szCs w:val="24"/>
        </w:rPr>
        <w:t>Практический</w:t>
      </w:r>
      <w:proofErr w:type="gramEnd"/>
      <w:r w:rsidRPr="001C62D1">
        <w:rPr>
          <w:rFonts w:ascii="Times New Roman" w:hAnsi="Times New Roman"/>
          <w:sz w:val="24"/>
          <w:szCs w:val="24"/>
        </w:rPr>
        <w:t xml:space="preserve">  - реализация основной идеи смены; вовлечение детей и подростков в различные виды коллективно-творческих дел; работа творческих мастерских.</w:t>
      </w:r>
    </w:p>
    <w:p w:rsidR="009E07D8" w:rsidRPr="001C62D1" w:rsidRDefault="009E07D8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>4 этап. Аналитико-диагностический - подведение итогов смены; выработка перспектив деятельности организации; анализ диагностики и предложений  детьми, родителями, педагогами, внесенными по деятельности летнего оздоровительного лагеря в будущем.</w:t>
      </w:r>
    </w:p>
    <w:p w:rsidR="00D445F3" w:rsidRPr="001C62D1" w:rsidRDefault="00D445F3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 xml:space="preserve">Лагерная смена в Доме детского творчества проходит в «открытом космосе» Все учащиеся делятся на возрастные группы. Каждый отряд (экипаж) планирует свою работу с учётом </w:t>
      </w:r>
      <w:proofErr w:type="spellStart"/>
      <w:r w:rsidRPr="001C62D1">
        <w:rPr>
          <w:rFonts w:ascii="Times New Roman" w:hAnsi="Times New Roman"/>
          <w:sz w:val="24"/>
          <w:szCs w:val="24"/>
        </w:rPr>
        <w:t>общелагерного</w:t>
      </w:r>
      <w:proofErr w:type="spellEnd"/>
      <w:r w:rsidRPr="001C62D1">
        <w:rPr>
          <w:rFonts w:ascii="Times New Roman" w:hAnsi="Times New Roman"/>
          <w:sz w:val="24"/>
          <w:szCs w:val="24"/>
        </w:rPr>
        <w:t xml:space="preserve"> плана. Центром всего является космический корабль «Созвездие».</w:t>
      </w:r>
    </w:p>
    <w:p w:rsidR="006A47EA" w:rsidRPr="001C62D1" w:rsidRDefault="00827EC9" w:rsidP="001C62D1">
      <w:pPr>
        <w:spacing w:after="0" w:line="240" w:lineRule="auto"/>
        <w:ind w:left="57" w:firstLine="567"/>
        <w:jc w:val="both"/>
        <w:rPr>
          <w:noProof/>
          <w:sz w:val="24"/>
          <w:szCs w:val="24"/>
        </w:rPr>
      </w:pPr>
      <w:r w:rsidRPr="00827EC9">
        <w:rPr>
          <w:rFonts w:ascii="Times New Roman" w:hAnsi="Times New Roman"/>
          <w:noProof/>
          <w:sz w:val="24"/>
          <w:szCs w:val="24"/>
        </w:rPr>
        <w:pict>
          <v:group id="_x0000_s1037" style="position:absolute;left:0;text-align:left;margin-left:31.2pt;margin-top:10pt;width:396pt;height:117.75pt;z-index:251660288;mso-position-horizontal-relative:margin" coordorigin="2859,5448" coordsize="5421,2307" wrapcoords="10718 -275 9532 688 3395 6054 3436 6329 10759 6329 5359 6879 5359 12932 123 13896 -164 13896 -164 21738 21682 21738 21682 13896 21436 13896 16895 12932 16977 7017 16650 6879 10759 6329 18205 6329 18327 6054 11741 413 10923 -275 10718 -275"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038" type="#_x0000_t127" style="position:absolute;left:3849;top:5448;width:3465;height:645" fillcolor="white [3201]" strokecolor="#9bbb59 [3206]" strokeweight="2.5pt">
              <v:shadow color="#868686"/>
              <v:textbox style="mso-next-textbox:#_x0000_s1038">
                <w:txbxContent>
                  <w:p w:rsidR="004D22BA" w:rsidRPr="00552D3E" w:rsidRDefault="004D22BA" w:rsidP="004D22BA">
                    <w:pPr>
                      <w:ind w:left="142" w:firstLine="142"/>
                      <w:jc w:val="center"/>
                      <w:rPr>
                        <w:b/>
                        <w:color w:val="0F243E"/>
                        <w:sz w:val="18"/>
                        <w:szCs w:val="18"/>
                      </w:rPr>
                    </w:pPr>
                    <w:r w:rsidRPr="00552D3E">
                      <w:rPr>
                        <w:b/>
                        <w:color w:val="0F243E"/>
                        <w:sz w:val="18"/>
                        <w:szCs w:val="18"/>
                      </w:rPr>
                      <w:t>Созвездие</w:t>
                    </w:r>
                  </w:p>
                </w:txbxContent>
              </v:textbox>
            </v:shape>
            <v:rect id="_x0000_s1039" style="position:absolute;left:4245;top:6225;width:2828;height:645" fillcolor="white [3201]" strokecolor="#9bbb59 [3206]" strokeweight="2.5pt">
              <v:shadow color="#868686"/>
              <v:textbox style="mso-next-textbox:#_x0000_s1039">
                <w:txbxContent>
                  <w:p w:rsidR="004D22BA" w:rsidRPr="00552D3E" w:rsidRDefault="004D22BA" w:rsidP="004D22BA">
                    <w:pPr>
                      <w:spacing w:after="0" w:line="240" w:lineRule="auto"/>
                      <w:ind w:left="142"/>
                      <w:jc w:val="center"/>
                      <w:rPr>
                        <w:b/>
                        <w:color w:val="0F243E"/>
                        <w:sz w:val="18"/>
                        <w:szCs w:val="18"/>
                      </w:rPr>
                    </w:pPr>
                    <w:r w:rsidRPr="00552D3E">
                      <w:rPr>
                        <w:b/>
                        <w:color w:val="0F243E"/>
                        <w:sz w:val="18"/>
                        <w:szCs w:val="18"/>
                      </w:rPr>
                      <w:t>Капитан корабля –</w:t>
                    </w:r>
                  </w:p>
                  <w:p w:rsidR="004D22BA" w:rsidRPr="003C070D" w:rsidRDefault="004D22BA" w:rsidP="004D22BA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52D3E">
                      <w:rPr>
                        <w:b/>
                        <w:color w:val="0F243E"/>
                        <w:sz w:val="18"/>
                        <w:szCs w:val="18"/>
                      </w:rPr>
                      <w:t>начальник лагеря</w:t>
                    </w:r>
                  </w:p>
                  <w:p w:rsidR="004D22BA" w:rsidRPr="003C070D" w:rsidRDefault="004D22BA" w:rsidP="004D22BA">
                    <w:pPr>
                      <w:spacing w:after="0"/>
                      <w:ind w:left="720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4D22BA" w:rsidRDefault="004D22BA" w:rsidP="004D22BA">
                    <w:pPr>
                      <w:jc w:val="center"/>
                    </w:pPr>
                  </w:p>
                </w:txbxContent>
              </v:textbox>
            </v:rect>
            <v:rect id="_x0000_s1040" style="position:absolute;left:3323;top:6511;width:780;height:1708;rotation:90" fillcolor="white [3201]" strokecolor="#9bbb59 [3206]" strokeweight="2.5pt">
              <v:shadow color="#868686"/>
              <v:textbox style="mso-next-textbox:#_x0000_s1040">
                <w:txbxContent>
                  <w:p w:rsidR="004D22BA" w:rsidRPr="003C070D" w:rsidRDefault="004D22BA" w:rsidP="004D22BA">
                    <w:pPr>
                      <w:jc w:val="center"/>
                      <w:rPr>
                        <w:b/>
                        <w:color w:val="0F243E"/>
                        <w:sz w:val="18"/>
                        <w:szCs w:val="18"/>
                      </w:rPr>
                    </w:pPr>
                    <w:r w:rsidRPr="00552D3E">
                      <w:rPr>
                        <w:b/>
                        <w:color w:val="0F243E"/>
                        <w:sz w:val="18"/>
                        <w:szCs w:val="18"/>
                      </w:rPr>
                      <w:t xml:space="preserve">Бортпроводники- </w:t>
                    </w:r>
                    <w:r w:rsidRPr="003C070D">
                      <w:rPr>
                        <w:b/>
                        <w:color w:val="0F243E"/>
                        <w:sz w:val="18"/>
                        <w:szCs w:val="18"/>
                      </w:rPr>
                      <w:t>воспитатели</w:t>
                    </w:r>
                  </w:p>
                  <w:p w:rsidR="004D22BA" w:rsidRDefault="004D22BA" w:rsidP="004D22BA"/>
                </w:txbxContent>
              </v:textbox>
            </v:rect>
            <v:rect id="_x0000_s1041" style="position:absolute;left:5235;top:6555;width:780;height:1620;rotation:90" fillcolor="white [3201]" strokecolor="#9bbb59 [3206]" strokeweight="2.5pt">
              <v:shadow color="#868686"/>
              <v:textbox style="mso-next-textbox:#_x0000_s1041">
                <w:txbxContent>
                  <w:p w:rsidR="004D22BA" w:rsidRPr="003C070D" w:rsidRDefault="004D22BA" w:rsidP="004D22BA">
                    <w:pPr>
                      <w:ind w:left="142"/>
                      <w:jc w:val="center"/>
                      <w:rPr>
                        <w:b/>
                        <w:color w:val="0F243E"/>
                        <w:sz w:val="18"/>
                        <w:szCs w:val="18"/>
                      </w:rPr>
                    </w:pPr>
                    <w:r w:rsidRPr="00552D3E">
                      <w:rPr>
                        <w:b/>
                        <w:color w:val="0F243E"/>
                        <w:sz w:val="18"/>
                        <w:szCs w:val="18"/>
                      </w:rPr>
                      <w:t>Диспетчеры - вожа</w:t>
                    </w:r>
                    <w:r w:rsidRPr="003C070D">
                      <w:rPr>
                        <w:b/>
                        <w:color w:val="0F243E"/>
                        <w:sz w:val="18"/>
                        <w:szCs w:val="18"/>
                      </w:rPr>
                      <w:t>тые</w:t>
                    </w:r>
                  </w:p>
                  <w:p w:rsidR="004D22BA" w:rsidRDefault="004D22BA" w:rsidP="004D22BA">
                    <w:pPr>
                      <w:ind w:left="142"/>
                      <w:jc w:val="center"/>
                    </w:pPr>
                  </w:p>
                </w:txbxContent>
              </v:textbox>
            </v:rect>
            <v:rect id="_x0000_s1042" style="position:absolute;left:7098;top:6572;width:780;height:1585;rotation:90" fillcolor="white [3201]" strokecolor="#9bbb59 [3206]" strokeweight="2.5pt">
              <v:shadow color="#868686"/>
              <v:textbox style="mso-next-textbox:#_x0000_s1042">
                <w:txbxContent>
                  <w:p w:rsidR="004D22BA" w:rsidRPr="00552D3E" w:rsidRDefault="004D22BA" w:rsidP="004D22BA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552D3E">
                      <w:rPr>
                        <w:b/>
                        <w:color w:val="0F243E"/>
                        <w:sz w:val="18"/>
                        <w:szCs w:val="18"/>
                      </w:rPr>
                      <w:t>Астронавты- дети</w:t>
                    </w:r>
                    <w:r w:rsidRPr="00552D3E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:rsidR="004D22BA" w:rsidRDefault="004D22BA" w:rsidP="004D22BA"/>
                </w:txbxContent>
              </v:textbox>
            </v:rect>
            <w10:wrap type="tight" anchorx="margin"/>
          </v:group>
        </w:pict>
      </w:r>
    </w:p>
    <w:p w:rsidR="006A47EA" w:rsidRPr="001C62D1" w:rsidRDefault="006A47EA" w:rsidP="001C62D1">
      <w:pPr>
        <w:spacing w:after="0" w:line="240" w:lineRule="auto"/>
        <w:ind w:left="57" w:firstLine="567"/>
        <w:jc w:val="both"/>
        <w:rPr>
          <w:noProof/>
          <w:sz w:val="24"/>
          <w:szCs w:val="24"/>
        </w:rPr>
      </w:pPr>
    </w:p>
    <w:p w:rsidR="006A47EA" w:rsidRPr="001C62D1" w:rsidRDefault="006A47EA" w:rsidP="001C62D1">
      <w:pPr>
        <w:spacing w:after="0" w:line="240" w:lineRule="auto"/>
        <w:ind w:left="57" w:firstLine="567"/>
        <w:jc w:val="both"/>
        <w:rPr>
          <w:noProof/>
          <w:sz w:val="24"/>
          <w:szCs w:val="24"/>
        </w:rPr>
      </w:pPr>
    </w:p>
    <w:p w:rsidR="006A47EA" w:rsidRPr="001C62D1" w:rsidRDefault="006A47EA" w:rsidP="001C62D1">
      <w:pPr>
        <w:spacing w:after="0" w:line="240" w:lineRule="auto"/>
        <w:ind w:left="57" w:firstLine="567"/>
        <w:jc w:val="both"/>
        <w:rPr>
          <w:noProof/>
          <w:sz w:val="24"/>
          <w:szCs w:val="24"/>
        </w:rPr>
      </w:pPr>
    </w:p>
    <w:p w:rsidR="006A47EA" w:rsidRPr="001C62D1" w:rsidRDefault="00827EC9" w:rsidP="001C62D1">
      <w:pPr>
        <w:spacing w:after="0" w:line="240" w:lineRule="auto"/>
        <w:ind w:left="57" w:firstLine="567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7" type="#_x0000_t67" style="position:absolute;left:0;text-align:left;margin-left:341.95pt;margin-top:10.1pt;width:17.05pt;height:22.9pt;rotation:-3415784fd;z-index:251663360">
            <v:textbox style="layout-flow:vertical-ideographic"/>
          </v:shape>
        </w:pict>
      </w:r>
      <w:r>
        <w:rPr>
          <w:noProof/>
          <w:sz w:val="24"/>
          <w:szCs w:val="24"/>
        </w:rPr>
        <w:pict>
          <v:shape id="_x0000_s1043" type="#_x0000_t67" style="position:absolute;left:0;text-align:left;margin-left:115.55pt;margin-top:6.15pt;width:17.25pt;height:22.9pt;rotation:3166554fd;z-index:251661312">
            <v:textbox style="layout-flow:vertical-ideographic"/>
          </v:shape>
        </w:pict>
      </w:r>
    </w:p>
    <w:p w:rsidR="006A47EA" w:rsidRPr="001C62D1" w:rsidRDefault="00827EC9" w:rsidP="001C62D1">
      <w:pPr>
        <w:spacing w:after="0" w:line="240" w:lineRule="auto"/>
        <w:ind w:left="57" w:firstLine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67" style="position:absolute;left:0;text-align:left;margin-left:221.6pt;margin-top:5.4pt;width:17.25pt;height:16pt;rotation:-266851fd;z-index:251662336" adj="16165,5365">
            <v:textbox style="layout-flow:vertical-ideographic"/>
          </v:shape>
        </w:pict>
      </w:r>
    </w:p>
    <w:p w:rsidR="006A47EA" w:rsidRPr="001C62D1" w:rsidRDefault="006A47EA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</w:p>
    <w:p w:rsidR="003C070D" w:rsidRPr="001C62D1" w:rsidRDefault="003C070D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</w:p>
    <w:p w:rsidR="004D22BA" w:rsidRPr="001C62D1" w:rsidRDefault="004D22BA" w:rsidP="001C62D1">
      <w:pPr>
        <w:spacing w:after="0" w:line="240" w:lineRule="auto"/>
        <w:ind w:left="57" w:firstLine="567"/>
        <w:jc w:val="both"/>
        <w:rPr>
          <w:noProof/>
          <w:sz w:val="24"/>
          <w:szCs w:val="24"/>
        </w:rPr>
      </w:pPr>
    </w:p>
    <w:p w:rsidR="001C62D1" w:rsidRPr="001C62D1" w:rsidRDefault="001C62D1" w:rsidP="001C62D1">
      <w:pPr>
        <w:spacing w:after="0" w:line="240" w:lineRule="auto"/>
        <w:ind w:left="57" w:firstLine="567"/>
        <w:jc w:val="center"/>
        <w:rPr>
          <w:rFonts w:ascii="Times New Roman" w:hAnsi="Times New Roman"/>
        </w:rPr>
      </w:pPr>
      <w:r w:rsidRPr="001C62D1">
        <w:rPr>
          <w:rFonts w:ascii="Times New Roman" w:hAnsi="Times New Roman"/>
        </w:rPr>
        <w:t>Управление полетом космического корабля «Созвездие»</w:t>
      </w:r>
    </w:p>
    <w:p w:rsidR="001C62D1" w:rsidRPr="001C62D1" w:rsidRDefault="001C62D1" w:rsidP="001C62D1">
      <w:pPr>
        <w:spacing w:after="0" w:line="240" w:lineRule="auto"/>
        <w:ind w:left="57" w:firstLine="567"/>
        <w:jc w:val="both"/>
        <w:rPr>
          <w:rFonts w:ascii="Times New Roman" w:hAnsi="Times New Roman"/>
        </w:rPr>
      </w:pPr>
    </w:p>
    <w:p w:rsidR="001E377D" w:rsidRPr="001C62D1" w:rsidRDefault="001E377D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>Задача капитана, бортпроводников и диспетчеров – организация плановой работы лагерной смены. Каждый день на планёрке анализируется прошедшая работа и планируется следующее дело.</w:t>
      </w:r>
      <w:r w:rsidR="003C070D" w:rsidRPr="001C62D1">
        <w:rPr>
          <w:rFonts w:ascii="Times New Roman" w:hAnsi="Times New Roman"/>
          <w:sz w:val="24"/>
          <w:szCs w:val="24"/>
        </w:rPr>
        <w:t xml:space="preserve"> </w:t>
      </w:r>
      <w:r w:rsidRPr="001C62D1">
        <w:rPr>
          <w:rFonts w:ascii="Times New Roman" w:hAnsi="Times New Roman"/>
          <w:sz w:val="24"/>
          <w:szCs w:val="24"/>
        </w:rPr>
        <w:t>Стратегию участия в деле экипажей организуют бортпроводники и диспетчеры.</w:t>
      </w:r>
      <w:r w:rsidR="003C070D" w:rsidRPr="001C62D1">
        <w:rPr>
          <w:rFonts w:ascii="Times New Roman" w:hAnsi="Times New Roman"/>
          <w:sz w:val="24"/>
          <w:szCs w:val="24"/>
        </w:rPr>
        <w:t xml:space="preserve"> </w:t>
      </w:r>
      <w:r w:rsidRPr="001C62D1">
        <w:rPr>
          <w:rFonts w:ascii="Times New Roman" w:hAnsi="Times New Roman"/>
          <w:sz w:val="24"/>
          <w:szCs w:val="24"/>
        </w:rPr>
        <w:t xml:space="preserve">Каждый экипаж создает свою систему жизнедеятельности, утверждает символику, выпускает вахтовый журнал, где отражает жизнь экипажа каждый день. В конце полета смены </w:t>
      </w:r>
      <w:r w:rsidR="00552D3E" w:rsidRPr="001C62D1">
        <w:rPr>
          <w:rFonts w:ascii="Times New Roman" w:hAnsi="Times New Roman"/>
          <w:sz w:val="24"/>
          <w:szCs w:val="24"/>
        </w:rPr>
        <w:t xml:space="preserve">подводятся </w:t>
      </w:r>
      <w:r w:rsidRPr="001C62D1">
        <w:rPr>
          <w:rFonts w:ascii="Times New Roman" w:hAnsi="Times New Roman"/>
          <w:sz w:val="24"/>
          <w:szCs w:val="24"/>
        </w:rPr>
        <w:t xml:space="preserve"> итоги путешествия</w:t>
      </w:r>
      <w:r w:rsidR="00D445F3" w:rsidRPr="001C62D1">
        <w:rPr>
          <w:rFonts w:ascii="Times New Roman" w:hAnsi="Times New Roman"/>
          <w:sz w:val="24"/>
          <w:szCs w:val="24"/>
        </w:rPr>
        <w:t xml:space="preserve"> с использованием </w:t>
      </w:r>
      <w:r w:rsidRPr="001C62D1">
        <w:rPr>
          <w:rFonts w:ascii="Times New Roman" w:hAnsi="Times New Roman"/>
          <w:sz w:val="24"/>
          <w:szCs w:val="24"/>
        </w:rPr>
        <w:t xml:space="preserve"> </w:t>
      </w:r>
      <w:r w:rsidR="00D445F3" w:rsidRPr="001C62D1">
        <w:rPr>
          <w:rFonts w:ascii="Times New Roman" w:hAnsi="Times New Roman"/>
          <w:sz w:val="24"/>
          <w:szCs w:val="24"/>
        </w:rPr>
        <w:t>вахтовых журналов</w:t>
      </w:r>
      <w:r w:rsidRPr="001C62D1">
        <w:rPr>
          <w:rFonts w:ascii="Times New Roman" w:hAnsi="Times New Roman"/>
          <w:sz w:val="24"/>
          <w:szCs w:val="24"/>
        </w:rPr>
        <w:t>.</w:t>
      </w:r>
      <w:r w:rsidR="003C070D" w:rsidRPr="001C62D1">
        <w:rPr>
          <w:rFonts w:ascii="Times New Roman" w:hAnsi="Times New Roman"/>
          <w:sz w:val="24"/>
          <w:szCs w:val="24"/>
        </w:rPr>
        <w:t xml:space="preserve"> </w:t>
      </w:r>
      <w:r w:rsidRPr="001C62D1">
        <w:rPr>
          <w:rFonts w:ascii="Times New Roman" w:hAnsi="Times New Roman"/>
          <w:sz w:val="24"/>
          <w:szCs w:val="24"/>
        </w:rPr>
        <w:t>Вся информация об условиях участия в том или ином деле представл</w:t>
      </w:r>
      <w:r w:rsidR="00552D3E" w:rsidRPr="001C62D1">
        <w:rPr>
          <w:rFonts w:ascii="Times New Roman" w:hAnsi="Times New Roman"/>
          <w:sz w:val="24"/>
          <w:szCs w:val="24"/>
        </w:rPr>
        <w:t>яется</w:t>
      </w:r>
      <w:r w:rsidRPr="001C62D1">
        <w:rPr>
          <w:rFonts w:ascii="Times New Roman" w:hAnsi="Times New Roman"/>
          <w:sz w:val="24"/>
          <w:szCs w:val="24"/>
        </w:rPr>
        <w:t xml:space="preserve"> на информационном стенде. Стенд выполнен в виде звездного неба (вселенной), где центром является космический корабль «Созвездие». Путешествуя в космическом пространстве, астронавты  (дети) открывают каждый день новую, неизведанную ранее планету. Всего планет по количеству дней пребывания детей в лагере. Экипаж астронавтов, первым открывший планету (победивший в </w:t>
      </w:r>
      <w:proofErr w:type="spellStart"/>
      <w:r w:rsidRPr="001C62D1">
        <w:rPr>
          <w:rFonts w:ascii="Times New Roman" w:hAnsi="Times New Roman"/>
          <w:sz w:val="24"/>
          <w:szCs w:val="24"/>
        </w:rPr>
        <w:t>общелагерном</w:t>
      </w:r>
      <w:proofErr w:type="spellEnd"/>
      <w:r w:rsidRPr="001C62D1">
        <w:rPr>
          <w:rFonts w:ascii="Times New Roman" w:hAnsi="Times New Roman"/>
          <w:sz w:val="24"/>
          <w:szCs w:val="24"/>
        </w:rPr>
        <w:t xml:space="preserve"> деле), устанавливает на планете свой символический флажок и красочно оформляет планету в зависимости от темы дня. Тем самым наглядно видно, какие успехи достигнуты той или иной командой- экипажем.</w:t>
      </w:r>
      <w:r w:rsidR="003C070D" w:rsidRPr="001C62D1">
        <w:rPr>
          <w:rFonts w:ascii="Times New Roman" w:hAnsi="Times New Roman"/>
          <w:sz w:val="24"/>
          <w:szCs w:val="24"/>
        </w:rPr>
        <w:t xml:space="preserve"> </w:t>
      </w:r>
      <w:r w:rsidRPr="001C62D1">
        <w:rPr>
          <w:rFonts w:ascii="Times New Roman" w:hAnsi="Times New Roman"/>
          <w:sz w:val="24"/>
          <w:szCs w:val="24"/>
        </w:rPr>
        <w:t xml:space="preserve">Во время путешествия космический корабль «Созвездие» может столкнуться с различными неожиданностями. </w:t>
      </w:r>
      <w:proofErr w:type="gramStart"/>
      <w:r w:rsidRPr="001C62D1">
        <w:rPr>
          <w:rFonts w:ascii="Times New Roman" w:hAnsi="Times New Roman"/>
          <w:sz w:val="24"/>
          <w:szCs w:val="24"/>
        </w:rPr>
        <w:t xml:space="preserve">Это могут быть и космические пираты, и НЛО, и метеоритные </w:t>
      </w:r>
      <w:r w:rsidRPr="001C62D1">
        <w:rPr>
          <w:rFonts w:ascii="Times New Roman" w:hAnsi="Times New Roman"/>
          <w:sz w:val="24"/>
          <w:szCs w:val="24"/>
        </w:rPr>
        <w:lastRenderedPageBreak/>
        <w:t>дожди, и солнечные затмения, и неожиданный звёздопад, поэтому каждый член космического корабля от капитана до астронавта дол</w:t>
      </w:r>
      <w:r w:rsidR="00552D3E" w:rsidRPr="001C62D1">
        <w:rPr>
          <w:rFonts w:ascii="Times New Roman" w:hAnsi="Times New Roman"/>
          <w:sz w:val="24"/>
          <w:szCs w:val="24"/>
        </w:rPr>
        <w:t xml:space="preserve">жен соблюдать Законы </w:t>
      </w:r>
      <w:r w:rsidR="003C070D" w:rsidRPr="001C62D1">
        <w:rPr>
          <w:rFonts w:ascii="Times New Roman" w:hAnsi="Times New Roman"/>
          <w:sz w:val="24"/>
          <w:szCs w:val="24"/>
        </w:rPr>
        <w:t xml:space="preserve">(Закон точного времени; Закон доброты; Закон порядочности; Закон дружбы; Закон безопасности; </w:t>
      </w:r>
      <w:r w:rsidR="00D61044" w:rsidRPr="001C62D1">
        <w:rPr>
          <w:rFonts w:ascii="Times New Roman" w:hAnsi="Times New Roman"/>
          <w:sz w:val="24"/>
          <w:szCs w:val="24"/>
        </w:rPr>
        <w:t>Закон взаимовыручки) и З</w:t>
      </w:r>
      <w:r w:rsidR="003C070D" w:rsidRPr="001C62D1">
        <w:rPr>
          <w:rFonts w:ascii="Times New Roman" w:hAnsi="Times New Roman"/>
          <w:sz w:val="24"/>
          <w:szCs w:val="24"/>
        </w:rPr>
        <w:t>аповеди (Экипаж – одна семья; Один за всех и все за одного;</w:t>
      </w:r>
      <w:proofErr w:type="gramEnd"/>
      <w:r w:rsidR="003C070D" w:rsidRPr="001C62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6CDB" w:rsidRPr="001C62D1">
        <w:rPr>
          <w:rFonts w:ascii="Times New Roman" w:hAnsi="Times New Roman"/>
          <w:sz w:val="24"/>
          <w:szCs w:val="24"/>
        </w:rPr>
        <w:t>Порядок</w:t>
      </w:r>
      <w:proofErr w:type="gramEnd"/>
      <w:r w:rsidR="003C070D" w:rsidRPr="001C62D1">
        <w:rPr>
          <w:rFonts w:ascii="Times New Roman" w:hAnsi="Times New Roman"/>
          <w:sz w:val="24"/>
          <w:szCs w:val="24"/>
        </w:rPr>
        <w:t xml:space="preserve"> прежде всего; Все делай творчески, а иначе зачем?; Даже ес</w:t>
      </w:r>
      <w:r w:rsidR="00D61044" w:rsidRPr="001C62D1">
        <w:rPr>
          <w:rFonts w:ascii="Times New Roman" w:hAnsi="Times New Roman"/>
          <w:sz w:val="24"/>
          <w:szCs w:val="24"/>
        </w:rPr>
        <w:t xml:space="preserve">ли трудно, доведи дело до конца). </w:t>
      </w:r>
      <w:r w:rsidRPr="001C62D1">
        <w:rPr>
          <w:rFonts w:ascii="Times New Roman" w:hAnsi="Times New Roman"/>
          <w:sz w:val="24"/>
          <w:szCs w:val="24"/>
        </w:rPr>
        <w:t xml:space="preserve">Выполнение всех Законов и Заповедей предполагает сделать жизнь в лагере </w:t>
      </w:r>
      <w:r w:rsidR="00D61044" w:rsidRPr="001C62D1">
        <w:rPr>
          <w:rFonts w:ascii="Times New Roman" w:hAnsi="Times New Roman"/>
          <w:sz w:val="24"/>
          <w:szCs w:val="24"/>
        </w:rPr>
        <w:t xml:space="preserve">организованной  и </w:t>
      </w:r>
      <w:r w:rsidRPr="001C62D1">
        <w:rPr>
          <w:rFonts w:ascii="Times New Roman" w:hAnsi="Times New Roman"/>
          <w:sz w:val="24"/>
          <w:szCs w:val="24"/>
        </w:rPr>
        <w:t>приносящей радость себе и другим.</w:t>
      </w:r>
    </w:p>
    <w:p w:rsidR="001E377D" w:rsidRPr="001C62D1" w:rsidRDefault="001E377D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 xml:space="preserve">В программе предусмотрены  принципы индивидуальной системы роста каждого участника смены. </w:t>
      </w:r>
      <w:r w:rsidR="00D445F3" w:rsidRPr="001C62D1">
        <w:rPr>
          <w:rFonts w:ascii="Times New Roman" w:hAnsi="Times New Roman"/>
          <w:sz w:val="24"/>
          <w:szCs w:val="24"/>
        </w:rPr>
        <w:t>Они  основываются на присуждении</w:t>
      </w:r>
      <w:r w:rsidRPr="001C62D1">
        <w:rPr>
          <w:rFonts w:ascii="Times New Roman" w:hAnsi="Times New Roman"/>
          <w:sz w:val="24"/>
          <w:szCs w:val="24"/>
        </w:rPr>
        <w:t xml:space="preserve"> званий по итогам смены. Каждый астронавт (ребёнок) в процессе участия в  различных творческих состязаниях, конкурсах получает одно из трёх званий:</w:t>
      </w:r>
      <w:r w:rsidR="006A47EA" w:rsidRPr="001C62D1">
        <w:rPr>
          <w:rFonts w:ascii="Times New Roman" w:hAnsi="Times New Roman"/>
          <w:sz w:val="24"/>
          <w:szCs w:val="24"/>
        </w:rPr>
        <w:t xml:space="preserve"> </w:t>
      </w:r>
      <w:r w:rsidRPr="001C62D1">
        <w:rPr>
          <w:rFonts w:ascii="Times New Roman" w:hAnsi="Times New Roman"/>
          <w:sz w:val="24"/>
          <w:szCs w:val="24"/>
        </w:rPr>
        <w:t>«Исследователь» - звание, которое присваивается тем, кто активно участвовал в работе, ч</w:t>
      </w:r>
      <w:r w:rsidR="00D445F3" w:rsidRPr="001C62D1">
        <w:rPr>
          <w:rFonts w:ascii="Times New Roman" w:hAnsi="Times New Roman"/>
          <w:sz w:val="24"/>
          <w:szCs w:val="24"/>
        </w:rPr>
        <w:t>ему-то научился. «Испытатель» - эт</w:t>
      </w:r>
      <w:r w:rsidRPr="001C62D1">
        <w:rPr>
          <w:rFonts w:ascii="Times New Roman" w:hAnsi="Times New Roman"/>
          <w:sz w:val="24"/>
          <w:szCs w:val="24"/>
        </w:rPr>
        <w:t>ого звания удостаивается активный участник нескольких конкурсов, состязаний, сюжетно-ролевых игр.</w:t>
      </w:r>
      <w:r w:rsidR="006A47EA" w:rsidRPr="001C62D1">
        <w:rPr>
          <w:rFonts w:ascii="Times New Roman" w:hAnsi="Times New Roman"/>
          <w:sz w:val="24"/>
          <w:szCs w:val="24"/>
        </w:rPr>
        <w:t xml:space="preserve"> </w:t>
      </w:r>
      <w:r w:rsidRPr="001C62D1">
        <w:rPr>
          <w:rFonts w:ascii="Times New Roman" w:hAnsi="Times New Roman"/>
          <w:sz w:val="24"/>
          <w:szCs w:val="24"/>
        </w:rPr>
        <w:t>«Мастер»</w:t>
      </w:r>
      <w:r w:rsidR="00D445F3" w:rsidRPr="001C62D1">
        <w:rPr>
          <w:rFonts w:ascii="Times New Roman" w:hAnsi="Times New Roman"/>
          <w:sz w:val="24"/>
          <w:szCs w:val="24"/>
        </w:rPr>
        <w:t xml:space="preserve"> - д</w:t>
      </w:r>
      <w:r w:rsidRPr="001C62D1">
        <w:rPr>
          <w:rFonts w:ascii="Times New Roman" w:hAnsi="Times New Roman"/>
          <w:sz w:val="24"/>
          <w:szCs w:val="24"/>
        </w:rPr>
        <w:t xml:space="preserve">анная  номинация присуждается победителю не менее 4 конкурсов или состязаний, а также за особые заслуги в период путешествия, кто сумел организовать пусть небольшую, но инициативную </w:t>
      </w:r>
      <w:proofErr w:type="gramStart"/>
      <w:r w:rsidRPr="001C62D1">
        <w:rPr>
          <w:rFonts w:ascii="Times New Roman" w:hAnsi="Times New Roman"/>
          <w:sz w:val="24"/>
          <w:szCs w:val="24"/>
        </w:rPr>
        <w:t>группу</w:t>
      </w:r>
      <w:proofErr w:type="gramEnd"/>
      <w:r w:rsidRPr="001C62D1">
        <w:rPr>
          <w:rFonts w:ascii="Times New Roman" w:hAnsi="Times New Roman"/>
          <w:sz w:val="24"/>
          <w:szCs w:val="24"/>
        </w:rPr>
        <w:t xml:space="preserve"> для участия в </w:t>
      </w:r>
      <w:proofErr w:type="gramStart"/>
      <w:r w:rsidRPr="001C62D1">
        <w:rPr>
          <w:rFonts w:ascii="Times New Roman" w:hAnsi="Times New Roman"/>
          <w:sz w:val="24"/>
          <w:szCs w:val="24"/>
        </w:rPr>
        <w:t>какой</w:t>
      </w:r>
      <w:proofErr w:type="gramEnd"/>
      <w:r w:rsidRPr="001C62D1">
        <w:rPr>
          <w:rFonts w:ascii="Times New Roman" w:hAnsi="Times New Roman"/>
          <w:sz w:val="24"/>
          <w:szCs w:val="24"/>
        </w:rPr>
        <w:t xml:space="preserve"> либо сюжетной игре.</w:t>
      </w:r>
      <w:r w:rsidR="004D22BA" w:rsidRPr="001C62D1">
        <w:rPr>
          <w:rFonts w:ascii="Times New Roman" w:hAnsi="Times New Roman"/>
          <w:sz w:val="24"/>
          <w:szCs w:val="24"/>
        </w:rPr>
        <w:t xml:space="preserve"> </w:t>
      </w:r>
      <w:r w:rsidRPr="001C62D1">
        <w:rPr>
          <w:rFonts w:ascii="Times New Roman" w:hAnsi="Times New Roman"/>
          <w:sz w:val="24"/>
          <w:szCs w:val="24"/>
        </w:rPr>
        <w:t>Таким образом, отслеживается рост личности каждого астронавта (ребёнка).</w:t>
      </w:r>
    </w:p>
    <w:p w:rsidR="006A47EA" w:rsidRPr="001C62D1" w:rsidRDefault="001E377D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>Ежедневно проводится общий сбор экипажей в ф</w:t>
      </w:r>
      <w:r w:rsidR="00FA6CDB" w:rsidRPr="001C62D1">
        <w:rPr>
          <w:rFonts w:ascii="Times New Roman" w:hAnsi="Times New Roman"/>
          <w:sz w:val="24"/>
          <w:szCs w:val="24"/>
        </w:rPr>
        <w:t xml:space="preserve">орме «огонька» с </w:t>
      </w:r>
      <w:r w:rsidRPr="001C62D1">
        <w:rPr>
          <w:rFonts w:ascii="Times New Roman" w:hAnsi="Times New Roman"/>
          <w:sz w:val="24"/>
          <w:szCs w:val="24"/>
        </w:rPr>
        <w:t xml:space="preserve">присущей ему атрибутикой: </w:t>
      </w:r>
      <w:proofErr w:type="spellStart"/>
      <w:r w:rsidRPr="001C62D1">
        <w:rPr>
          <w:rFonts w:ascii="Times New Roman" w:hAnsi="Times New Roman"/>
          <w:sz w:val="24"/>
          <w:szCs w:val="24"/>
        </w:rPr>
        <w:t>общелагерной</w:t>
      </w:r>
      <w:proofErr w:type="spellEnd"/>
      <w:r w:rsidRPr="001C62D1">
        <w:rPr>
          <w:rFonts w:ascii="Times New Roman" w:hAnsi="Times New Roman"/>
          <w:sz w:val="24"/>
          <w:szCs w:val="24"/>
        </w:rPr>
        <w:t xml:space="preserve"> песней или лагерными танцами, свечкой, рефлексией по принципу «Что хорошо, что плохо, что нужно </w:t>
      </w:r>
      <w:r w:rsidR="006A47EA" w:rsidRPr="001C62D1">
        <w:rPr>
          <w:rFonts w:ascii="Times New Roman" w:hAnsi="Times New Roman"/>
          <w:sz w:val="24"/>
          <w:szCs w:val="24"/>
        </w:rPr>
        <w:t>сделать, чтобы было лучше».  Главный закон «огонька» - уходить с него с «лёгким сердцем», не задеть чувства другого.</w:t>
      </w:r>
    </w:p>
    <w:p w:rsidR="00FA6CDB" w:rsidRPr="001C62D1" w:rsidRDefault="006A47EA" w:rsidP="001C62D1">
      <w:pPr>
        <w:spacing w:after="0" w:line="240" w:lineRule="auto"/>
        <w:ind w:left="57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ab/>
        <w:t xml:space="preserve">В течение  космического путешествия предполагается отклонение от выбранного маршрута. Экипажи, путешествуя по «Галактике», могут посетить уже известные им планеты, на которых  происходит интересная и разнообразная жизнь и навестить друзей. </w:t>
      </w:r>
    </w:p>
    <w:p w:rsidR="00FA6CDB" w:rsidRPr="001C62D1" w:rsidRDefault="00FA6CDB" w:rsidP="001C62D1">
      <w:pPr>
        <w:spacing w:after="0" w:line="240" w:lineRule="auto"/>
        <w:ind w:left="5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D22BA" w:rsidRPr="001C62D1" w:rsidRDefault="00C6251B" w:rsidP="001C62D1">
      <w:pPr>
        <w:spacing w:after="0" w:line="240" w:lineRule="auto"/>
        <w:ind w:left="57" w:firstLine="567"/>
        <w:jc w:val="both"/>
        <w:rPr>
          <w:rFonts w:ascii="Times New Roman" w:hAnsi="Times New Roman"/>
          <w:b/>
          <w:sz w:val="24"/>
          <w:szCs w:val="24"/>
        </w:rPr>
      </w:pPr>
      <w:r w:rsidRPr="001C62D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24500" cy="1276350"/>
            <wp:effectExtent l="0" t="0" r="0" b="0"/>
            <wp:docPr id="1" name="Схе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C62D1" w:rsidRPr="001C62D1" w:rsidRDefault="001C62D1" w:rsidP="001C62D1">
      <w:pPr>
        <w:spacing w:after="0" w:line="240" w:lineRule="auto"/>
        <w:ind w:left="57" w:firstLine="567"/>
        <w:jc w:val="center"/>
        <w:rPr>
          <w:rFonts w:ascii="Times New Roman" w:hAnsi="Times New Roman"/>
        </w:rPr>
      </w:pPr>
      <w:r w:rsidRPr="001C62D1">
        <w:rPr>
          <w:rFonts w:ascii="Times New Roman" w:hAnsi="Times New Roman"/>
        </w:rPr>
        <w:t>Межпланетные связи</w:t>
      </w:r>
    </w:p>
    <w:p w:rsidR="001C62D1" w:rsidRPr="001C62D1" w:rsidRDefault="001C62D1" w:rsidP="001C62D1">
      <w:pPr>
        <w:spacing w:after="0" w:line="240" w:lineRule="auto"/>
        <w:ind w:left="57" w:firstLine="567"/>
        <w:jc w:val="both"/>
        <w:rPr>
          <w:rFonts w:ascii="Times New Roman" w:hAnsi="Times New Roman"/>
        </w:rPr>
      </w:pPr>
    </w:p>
    <w:p w:rsidR="00FA091F" w:rsidRPr="001C62D1" w:rsidRDefault="00FA6CDB" w:rsidP="001C62D1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>П</w:t>
      </w:r>
      <w:r w:rsidR="00FA091F" w:rsidRPr="001C62D1">
        <w:rPr>
          <w:rFonts w:ascii="Times New Roman" w:hAnsi="Times New Roman"/>
          <w:sz w:val="24"/>
          <w:szCs w:val="24"/>
        </w:rPr>
        <w:t>ри ак</w:t>
      </w:r>
      <w:r w:rsidR="00C6251B" w:rsidRPr="001C62D1">
        <w:rPr>
          <w:rFonts w:ascii="Times New Roman" w:hAnsi="Times New Roman"/>
          <w:sz w:val="24"/>
          <w:szCs w:val="24"/>
        </w:rPr>
        <w:t xml:space="preserve">тивном участии детей и взрослых </w:t>
      </w:r>
      <w:r w:rsidR="00FA091F" w:rsidRPr="001C62D1">
        <w:rPr>
          <w:rFonts w:ascii="Times New Roman" w:hAnsi="Times New Roman"/>
          <w:sz w:val="24"/>
          <w:szCs w:val="24"/>
        </w:rPr>
        <w:t xml:space="preserve">в реализации программы предполагается, что у каждого возникнет чувство сопричастности к большому коллективу единомышленников; успешность детей в различных мероприятиях повысит социальную активность, даст уверенность в своих силах и талантах; осуществление экскурсий, походов, поездок помогут детям в обретении новых знаний о родном крае и научат их бережно и с любовью </w:t>
      </w:r>
      <w:r w:rsidR="00C6251B" w:rsidRPr="001C62D1">
        <w:rPr>
          <w:rFonts w:ascii="Times New Roman" w:hAnsi="Times New Roman"/>
          <w:sz w:val="24"/>
          <w:szCs w:val="24"/>
        </w:rPr>
        <w:t>относиться к своей малой Родине.</w:t>
      </w:r>
      <w:r w:rsidR="00FA091F" w:rsidRPr="001C62D1">
        <w:rPr>
          <w:rFonts w:ascii="Times New Roman" w:hAnsi="Times New Roman"/>
          <w:sz w:val="24"/>
          <w:szCs w:val="24"/>
        </w:rPr>
        <w:t xml:space="preserve"> </w:t>
      </w:r>
    </w:p>
    <w:p w:rsidR="0074081B" w:rsidRPr="001C62D1" w:rsidRDefault="00FA091F" w:rsidP="001C62D1">
      <w:pPr>
        <w:spacing w:after="0" w:line="240" w:lineRule="auto"/>
        <w:ind w:left="57" w:firstLine="567"/>
        <w:jc w:val="both"/>
        <w:rPr>
          <w:rFonts w:ascii="Times New Roman" w:hAnsi="Times New Roman"/>
          <w:sz w:val="24"/>
          <w:szCs w:val="24"/>
        </w:rPr>
      </w:pPr>
      <w:r w:rsidRPr="001C62D1">
        <w:rPr>
          <w:rFonts w:ascii="Times New Roman" w:hAnsi="Times New Roman"/>
          <w:sz w:val="24"/>
          <w:szCs w:val="24"/>
        </w:rPr>
        <w:t>Учитывая опыт прошлых лет, можно с уверенностью сказать, что программа летнего оздоровительного лагеря с дневным пребыванием, построенная в форме игры, дает положительные результаты. Ребята, посещавшие летний лагерь стали более коммуникабельны, физически</w:t>
      </w:r>
      <w:r w:rsidR="00FA6CDB" w:rsidRPr="001C62D1">
        <w:rPr>
          <w:rFonts w:ascii="Times New Roman" w:hAnsi="Times New Roman"/>
          <w:sz w:val="24"/>
          <w:szCs w:val="24"/>
        </w:rPr>
        <w:t xml:space="preserve"> </w:t>
      </w:r>
      <w:r w:rsidRPr="001C62D1">
        <w:rPr>
          <w:rFonts w:ascii="Times New Roman" w:hAnsi="Times New Roman"/>
          <w:sz w:val="24"/>
          <w:szCs w:val="24"/>
        </w:rPr>
        <w:t xml:space="preserve">выносливы, раскрыли свои скрытые таланты, стали активнее и умеют работать в команде. </w:t>
      </w:r>
    </w:p>
    <w:sectPr w:rsidR="0074081B" w:rsidRPr="001C62D1" w:rsidSect="001C62D1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80310"/>
    <w:multiLevelType w:val="hybridMultilevel"/>
    <w:tmpl w:val="6D0A7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07D0D"/>
    <w:multiLevelType w:val="hybridMultilevel"/>
    <w:tmpl w:val="62E442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4E2054C"/>
    <w:multiLevelType w:val="hybridMultilevel"/>
    <w:tmpl w:val="EDC0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73697"/>
    <w:multiLevelType w:val="hybridMultilevel"/>
    <w:tmpl w:val="07442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E4A69"/>
    <w:multiLevelType w:val="hybridMultilevel"/>
    <w:tmpl w:val="D0C80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50E2D"/>
    <w:multiLevelType w:val="hybridMultilevel"/>
    <w:tmpl w:val="B2060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6AD46">
      <w:numFmt w:val="bullet"/>
      <w:lvlText w:val="•"/>
      <w:lvlJc w:val="left"/>
      <w:pPr>
        <w:ind w:left="3210" w:hanging="141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77D"/>
    <w:rsid w:val="001C62D1"/>
    <w:rsid w:val="001E377D"/>
    <w:rsid w:val="00213F1A"/>
    <w:rsid w:val="00287EC9"/>
    <w:rsid w:val="003762DC"/>
    <w:rsid w:val="003C070D"/>
    <w:rsid w:val="003F4A8D"/>
    <w:rsid w:val="00476E44"/>
    <w:rsid w:val="004D22BA"/>
    <w:rsid w:val="00552D3E"/>
    <w:rsid w:val="006A47EA"/>
    <w:rsid w:val="0074081B"/>
    <w:rsid w:val="00827EC9"/>
    <w:rsid w:val="00837EEF"/>
    <w:rsid w:val="008B4A24"/>
    <w:rsid w:val="008E0B96"/>
    <w:rsid w:val="009337EF"/>
    <w:rsid w:val="00952914"/>
    <w:rsid w:val="009E07D8"/>
    <w:rsid w:val="00A3040E"/>
    <w:rsid w:val="00A9333A"/>
    <w:rsid w:val="00BD6962"/>
    <w:rsid w:val="00C6251B"/>
    <w:rsid w:val="00D445F3"/>
    <w:rsid w:val="00D61044"/>
    <w:rsid w:val="00E10307"/>
    <w:rsid w:val="00F02A36"/>
    <w:rsid w:val="00FA091F"/>
    <w:rsid w:val="00FA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77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E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1EAC5B-1064-4051-8F5E-0DAF5E9E3C80}" type="doc">
      <dgm:prSet loTypeId="urn:microsoft.com/office/officeart/2008/layout/AlternatingHexagons" loCatId="list" qsTypeId="urn:microsoft.com/office/officeart/2005/8/quickstyle/simple2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4D8AEDEC-F944-42B6-85D0-CB0C09EA2819}">
      <dgm:prSet phldrT="[Текст]" custT="1"/>
      <dgm:spPr/>
      <dgm:t>
        <a:bodyPr/>
        <a:lstStyle/>
        <a:p>
          <a:r>
            <a:rPr lang="ru-RU" sz="1000"/>
            <a:t>Планета  "Всезнайка " (детская библиотека, читательный зал)</a:t>
          </a:r>
        </a:p>
      </dgm:t>
    </dgm:pt>
    <dgm:pt modelId="{621EAF6E-F498-45B6-A137-BCF18B5EBA14}" type="parTrans" cxnId="{0D3D943E-A462-44CD-83F3-BA08226D96A3}">
      <dgm:prSet/>
      <dgm:spPr/>
      <dgm:t>
        <a:bodyPr/>
        <a:lstStyle/>
        <a:p>
          <a:endParaRPr lang="ru-RU"/>
        </a:p>
      </dgm:t>
    </dgm:pt>
    <dgm:pt modelId="{98A646EA-6201-4143-899B-1E5778F0D2F2}" type="sibTrans" cxnId="{0D3D943E-A462-44CD-83F3-BA08226D96A3}">
      <dgm:prSet custT="1"/>
      <dgm:spPr/>
      <dgm:t>
        <a:bodyPr/>
        <a:lstStyle/>
        <a:p>
          <a:r>
            <a:rPr lang="ru-RU" sz="1000"/>
            <a:t>Планета мультимедиа</a:t>
          </a:r>
        </a:p>
        <a:p>
          <a:r>
            <a:rPr lang="ru-RU" sz="1000"/>
            <a:t>(ДК, комплекс "Дружба")</a:t>
          </a:r>
        </a:p>
      </dgm:t>
    </dgm:pt>
    <dgm:pt modelId="{6D848D85-91CB-40F7-9185-C5F175927058}">
      <dgm:prSet phldrT="[Текст]" custT="1"/>
      <dgm:spPr/>
      <dgm:t>
        <a:bodyPr/>
        <a:lstStyle/>
        <a:p>
          <a:r>
            <a:rPr lang="ru-RU" sz="1000"/>
            <a:t>Созвездие </a:t>
          </a:r>
        </a:p>
      </dgm:t>
    </dgm:pt>
    <dgm:pt modelId="{C936D60C-9B73-427C-9840-E5E72DEBF0E6}" type="sibTrans" cxnId="{8C8AE526-1CED-424C-95DA-80D59DC9D0A5}">
      <dgm:prSet custT="1"/>
      <dgm:spPr/>
      <dgm:t>
        <a:bodyPr/>
        <a:lstStyle/>
        <a:p>
          <a:r>
            <a:rPr lang="ru-RU" sz="900"/>
            <a:t>Планета  духовного обогащения </a:t>
          </a:r>
        </a:p>
        <a:p>
          <a:r>
            <a:rPr lang="ru-RU" sz="900"/>
            <a:t>(музеи г. Архангельска)</a:t>
          </a:r>
        </a:p>
      </dgm:t>
    </dgm:pt>
    <dgm:pt modelId="{9B4106BC-AE6B-40B6-8E4E-1C1BC96F5DC6}" type="parTrans" cxnId="{8C8AE526-1CED-424C-95DA-80D59DC9D0A5}">
      <dgm:prSet/>
      <dgm:spPr/>
      <dgm:t>
        <a:bodyPr/>
        <a:lstStyle/>
        <a:p>
          <a:endParaRPr lang="ru-RU"/>
        </a:p>
      </dgm:t>
    </dgm:pt>
    <dgm:pt modelId="{E6026D3A-8E25-40B7-9778-4A7F1AAF223B}" type="pres">
      <dgm:prSet presAssocID="{3B1EAC5B-1064-4051-8F5E-0DAF5E9E3C80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F577DD3A-DFAF-47B6-B3CC-3783F09D53EE}" type="pres">
      <dgm:prSet presAssocID="{4D8AEDEC-F944-42B6-85D0-CB0C09EA2819}" presName="composite" presStyleCnt="0"/>
      <dgm:spPr/>
      <dgm:t>
        <a:bodyPr/>
        <a:lstStyle/>
        <a:p>
          <a:endParaRPr lang="ru-RU"/>
        </a:p>
      </dgm:t>
    </dgm:pt>
    <dgm:pt modelId="{77AD62B4-8FBD-4B01-87B3-81F957AF0614}" type="pres">
      <dgm:prSet presAssocID="{4D8AEDEC-F944-42B6-85D0-CB0C09EA2819}" presName="Parent1" presStyleLbl="node1" presStyleIdx="0" presStyleCnt="4" custScaleX="602409" custScaleY="210382" custLinFactX="159528" custLinFactNeighborX="200000" custLinFactNeighborY="2870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ADAC70-467A-4F38-9955-4F2067B6EE2F}" type="pres">
      <dgm:prSet presAssocID="{4D8AEDEC-F944-42B6-85D0-CB0C09EA2819}" presName="Childtext1" presStyleLbl="revTx" presStyleIdx="0" presStyleCnt="2" custFlipHor="1" custScaleX="34739" custScaleY="1450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44FD53-EBDA-477F-AA2C-2D1C332C1A8C}" type="pres">
      <dgm:prSet presAssocID="{4D8AEDEC-F944-42B6-85D0-CB0C09EA2819}" presName="BalanceSpacing" presStyleCnt="0"/>
      <dgm:spPr/>
      <dgm:t>
        <a:bodyPr/>
        <a:lstStyle/>
        <a:p>
          <a:endParaRPr lang="ru-RU"/>
        </a:p>
      </dgm:t>
    </dgm:pt>
    <dgm:pt modelId="{5166B12A-8D5E-4BCC-8297-9C4F9CA6B9DC}" type="pres">
      <dgm:prSet presAssocID="{4D8AEDEC-F944-42B6-85D0-CB0C09EA2819}" presName="BalanceSpacing1" presStyleCnt="0"/>
      <dgm:spPr/>
      <dgm:t>
        <a:bodyPr/>
        <a:lstStyle/>
        <a:p>
          <a:endParaRPr lang="ru-RU"/>
        </a:p>
      </dgm:t>
    </dgm:pt>
    <dgm:pt modelId="{B9A1A121-A897-4053-B227-1E8B4324684B}" type="pres">
      <dgm:prSet presAssocID="{98A646EA-6201-4143-899B-1E5778F0D2F2}" presName="Accent1Text" presStyleLbl="node1" presStyleIdx="1" presStyleCnt="4" custScaleX="606217" custScaleY="197172" custLinFactX="-200000" custLinFactNeighborX="-205529" custLinFactNeighborY="28111"/>
      <dgm:spPr/>
      <dgm:t>
        <a:bodyPr/>
        <a:lstStyle/>
        <a:p>
          <a:endParaRPr lang="ru-RU"/>
        </a:p>
      </dgm:t>
    </dgm:pt>
    <dgm:pt modelId="{30C18537-0E08-405C-A02D-F424F6A437F8}" type="pres">
      <dgm:prSet presAssocID="{98A646EA-6201-4143-899B-1E5778F0D2F2}" presName="spaceBetweenRectangles" presStyleCnt="0"/>
      <dgm:spPr/>
      <dgm:t>
        <a:bodyPr/>
        <a:lstStyle/>
        <a:p>
          <a:endParaRPr lang="ru-RU"/>
        </a:p>
      </dgm:t>
    </dgm:pt>
    <dgm:pt modelId="{7AED0125-D7B9-4417-9B38-E6E7AC67C70E}" type="pres">
      <dgm:prSet presAssocID="{6D848D85-91CB-40F7-9185-C5F175927058}" presName="composite" presStyleCnt="0"/>
      <dgm:spPr/>
      <dgm:t>
        <a:bodyPr/>
        <a:lstStyle/>
        <a:p>
          <a:endParaRPr lang="ru-RU"/>
        </a:p>
      </dgm:t>
    </dgm:pt>
    <dgm:pt modelId="{84906415-4110-4A95-AB63-EF63513F476F}" type="pres">
      <dgm:prSet presAssocID="{6D848D85-91CB-40F7-9185-C5F175927058}" presName="Parent1" presStyleLbl="node1" presStyleIdx="2" presStyleCnt="4" custScaleX="384989" custScaleY="92910" custLinFactY="-74232" custLinFactNeighborX="94177" custLinFactNeighborY="-10000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7DDFC0-1262-44FE-8804-52AE86C2B12F}" type="pres">
      <dgm:prSet presAssocID="{6D848D85-91CB-40F7-9185-C5F175927058}" presName="Childtext1" presStyleLbl="revTx" presStyleIdx="1" presStyleCnt="2" custLinFactNeighborX="-78715" custLinFactNeighborY="1643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4B65A1-8980-490D-9A70-AD2C884E251D}" type="pres">
      <dgm:prSet presAssocID="{6D848D85-91CB-40F7-9185-C5F175927058}" presName="BalanceSpacing" presStyleCnt="0"/>
      <dgm:spPr/>
      <dgm:t>
        <a:bodyPr/>
        <a:lstStyle/>
        <a:p>
          <a:endParaRPr lang="ru-RU"/>
        </a:p>
      </dgm:t>
    </dgm:pt>
    <dgm:pt modelId="{D6946353-1B47-4EE5-B188-D91A4E5933EA}" type="pres">
      <dgm:prSet presAssocID="{6D848D85-91CB-40F7-9185-C5F175927058}" presName="BalanceSpacing1" presStyleCnt="0"/>
      <dgm:spPr/>
      <dgm:t>
        <a:bodyPr/>
        <a:lstStyle/>
        <a:p>
          <a:endParaRPr lang="ru-RU"/>
        </a:p>
      </dgm:t>
    </dgm:pt>
    <dgm:pt modelId="{3CA5AB6C-AC19-4711-97A2-9D1D2554A747}" type="pres">
      <dgm:prSet presAssocID="{C936D60C-9B73-427C-9840-E5E72DEBF0E6}" presName="Accent1Text" presStyleLbl="node1" presStyleIdx="3" presStyleCnt="4" custScaleX="590859" custScaleY="161271" custLinFactNeighborX="-35390" custLinFactNeighborY="-23650"/>
      <dgm:spPr/>
      <dgm:t>
        <a:bodyPr/>
        <a:lstStyle/>
        <a:p>
          <a:endParaRPr lang="ru-RU"/>
        </a:p>
      </dgm:t>
    </dgm:pt>
  </dgm:ptLst>
  <dgm:cxnLst>
    <dgm:cxn modelId="{F7E5BF0C-6548-4673-8A19-4E4AEFD15C97}" type="presOf" srcId="{3B1EAC5B-1064-4051-8F5E-0DAF5E9E3C80}" destId="{E6026D3A-8E25-40B7-9778-4A7F1AAF223B}" srcOrd="0" destOrd="0" presId="urn:microsoft.com/office/officeart/2008/layout/AlternatingHexagons"/>
    <dgm:cxn modelId="{0D3D943E-A462-44CD-83F3-BA08226D96A3}" srcId="{3B1EAC5B-1064-4051-8F5E-0DAF5E9E3C80}" destId="{4D8AEDEC-F944-42B6-85D0-CB0C09EA2819}" srcOrd="0" destOrd="0" parTransId="{621EAF6E-F498-45B6-A137-BCF18B5EBA14}" sibTransId="{98A646EA-6201-4143-899B-1E5778F0D2F2}"/>
    <dgm:cxn modelId="{4608D012-694F-4FE3-B6BC-31584AB78D8F}" type="presOf" srcId="{C936D60C-9B73-427C-9840-E5E72DEBF0E6}" destId="{3CA5AB6C-AC19-4711-97A2-9D1D2554A747}" srcOrd="0" destOrd="0" presId="urn:microsoft.com/office/officeart/2008/layout/AlternatingHexagons"/>
    <dgm:cxn modelId="{85D23463-0DA6-4697-BF32-372229ED2364}" type="presOf" srcId="{98A646EA-6201-4143-899B-1E5778F0D2F2}" destId="{B9A1A121-A897-4053-B227-1E8B4324684B}" srcOrd="0" destOrd="0" presId="urn:microsoft.com/office/officeart/2008/layout/AlternatingHexagons"/>
    <dgm:cxn modelId="{4E6E4C5F-2DE3-4246-A12B-E0F592F977AD}" type="presOf" srcId="{4D8AEDEC-F944-42B6-85D0-CB0C09EA2819}" destId="{77AD62B4-8FBD-4B01-87B3-81F957AF0614}" srcOrd="0" destOrd="0" presId="urn:microsoft.com/office/officeart/2008/layout/AlternatingHexagons"/>
    <dgm:cxn modelId="{CC609B68-EE0E-4ABB-AE06-55314F833AB9}" type="presOf" srcId="{6D848D85-91CB-40F7-9185-C5F175927058}" destId="{84906415-4110-4A95-AB63-EF63513F476F}" srcOrd="0" destOrd="0" presId="urn:microsoft.com/office/officeart/2008/layout/AlternatingHexagons"/>
    <dgm:cxn modelId="{8C8AE526-1CED-424C-95DA-80D59DC9D0A5}" srcId="{3B1EAC5B-1064-4051-8F5E-0DAF5E9E3C80}" destId="{6D848D85-91CB-40F7-9185-C5F175927058}" srcOrd="1" destOrd="0" parTransId="{9B4106BC-AE6B-40B6-8E4E-1C1BC96F5DC6}" sibTransId="{C936D60C-9B73-427C-9840-E5E72DEBF0E6}"/>
    <dgm:cxn modelId="{98F24415-B2B6-4CF4-90DD-A67136FCE7B8}" type="presParOf" srcId="{E6026D3A-8E25-40B7-9778-4A7F1AAF223B}" destId="{F577DD3A-DFAF-47B6-B3CC-3783F09D53EE}" srcOrd="0" destOrd="0" presId="urn:microsoft.com/office/officeart/2008/layout/AlternatingHexagons"/>
    <dgm:cxn modelId="{5A6B6011-24BD-4D31-BE03-BCEFC36AB7AC}" type="presParOf" srcId="{F577DD3A-DFAF-47B6-B3CC-3783F09D53EE}" destId="{77AD62B4-8FBD-4B01-87B3-81F957AF0614}" srcOrd="0" destOrd="0" presId="urn:microsoft.com/office/officeart/2008/layout/AlternatingHexagons"/>
    <dgm:cxn modelId="{88402AA5-9214-4681-8AC0-5FD55E9950D1}" type="presParOf" srcId="{F577DD3A-DFAF-47B6-B3CC-3783F09D53EE}" destId="{E8ADAC70-467A-4F38-9955-4F2067B6EE2F}" srcOrd="1" destOrd="0" presId="urn:microsoft.com/office/officeart/2008/layout/AlternatingHexagons"/>
    <dgm:cxn modelId="{4807D613-40DC-4F48-A018-4C3AA6145406}" type="presParOf" srcId="{F577DD3A-DFAF-47B6-B3CC-3783F09D53EE}" destId="{7644FD53-EBDA-477F-AA2C-2D1C332C1A8C}" srcOrd="2" destOrd="0" presId="urn:microsoft.com/office/officeart/2008/layout/AlternatingHexagons"/>
    <dgm:cxn modelId="{BAB769A1-4A3A-4E4F-BD46-43F2E0B2E9C4}" type="presParOf" srcId="{F577DD3A-DFAF-47B6-B3CC-3783F09D53EE}" destId="{5166B12A-8D5E-4BCC-8297-9C4F9CA6B9DC}" srcOrd="3" destOrd="0" presId="urn:microsoft.com/office/officeart/2008/layout/AlternatingHexagons"/>
    <dgm:cxn modelId="{1967DFF9-664F-46D7-A701-289E5ACFB2AD}" type="presParOf" srcId="{F577DD3A-DFAF-47B6-B3CC-3783F09D53EE}" destId="{B9A1A121-A897-4053-B227-1E8B4324684B}" srcOrd="4" destOrd="0" presId="urn:microsoft.com/office/officeart/2008/layout/AlternatingHexagons"/>
    <dgm:cxn modelId="{82803FB3-68D7-4C2F-8A59-4BCD9B2BADC9}" type="presParOf" srcId="{E6026D3A-8E25-40B7-9778-4A7F1AAF223B}" destId="{30C18537-0E08-405C-A02D-F424F6A437F8}" srcOrd="1" destOrd="0" presId="urn:microsoft.com/office/officeart/2008/layout/AlternatingHexagons"/>
    <dgm:cxn modelId="{040A7B32-D502-4FBA-9D05-0C9C5DCB4E42}" type="presParOf" srcId="{E6026D3A-8E25-40B7-9778-4A7F1AAF223B}" destId="{7AED0125-D7B9-4417-9B38-E6E7AC67C70E}" srcOrd="2" destOrd="0" presId="urn:microsoft.com/office/officeart/2008/layout/AlternatingHexagons"/>
    <dgm:cxn modelId="{2DAC0AFD-20D6-4094-99D6-94860B1C1079}" type="presParOf" srcId="{7AED0125-D7B9-4417-9B38-E6E7AC67C70E}" destId="{84906415-4110-4A95-AB63-EF63513F476F}" srcOrd="0" destOrd="0" presId="urn:microsoft.com/office/officeart/2008/layout/AlternatingHexagons"/>
    <dgm:cxn modelId="{DEA78BA8-A238-4400-929B-9751D6D80D6F}" type="presParOf" srcId="{7AED0125-D7B9-4417-9B38-E6E7AC67C70E}" destId="{A07DDFC0-1262-44FE-8804-52AE86C2B12F}" srcOrd="1" destOrd="0" presId="urn:microsoft.com/office/officeart/2008/layout/AlternatingHexagons"/>
    <dgm:cxn modelId="{F7CFD6A1-A866-4166-9890-4A32B933A702}" type="presParOf" srcId="{7AED0125-D7B9-4417-9B38-E6E7AC67C70E}" destId="{074B65A1-8980-490D-9A70-AD2C884E251D}" srcOrd="2" destOrd="0" presId="urn:microsoft.com/office/officeart/2008/layout/AlternatingHexagons"/>
    <dgm:cxn modelId="{C29CB5A0-E7B9-4054-A1EF-F4F38B562246}" type="presParOf" srcId="{7AED0125-D7B9-4417-9B38-E6E7AC67C70E}" destId="{D6946353-1B47-4EE5-B188-D91A4E5933EA}" srcOrd="3" destOrd="0" presId="urn:microsoft.com/office/officeart/2008/layout/AlternatingHexagons"/>
    <dgm:cxn modelId="{ADA4190F-FE43-4E69-8E5E-705A40551285}" type="presParOf" srcId="{7AED0125-D7B9-4417-9B38-E6E7AC67C70E}" destId="{3CA5AB6C-AC19-4711-97A2-9D1D2554A747}" srcOrd="4" destOrd="0" presId="urn:microsoft.com/office/officeart/2008/layout/AlternatingHexagons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ДДТ-2</dc:creator>
  <cp:keywords/>
  <dc:description/>
  <cp:lastModifiedBy>Grad</cp:lastModifiedBy>
  <cp:revision>13</cp:revision>
  <dcterms:created xsi:type="dcterms:W3CDTF">2017-12-12T07:37:00Z</dcterms:created>
  <dcterms:modified xsi:type="dcterms:W3CDTF">2018-01-19T10:06:00Z</dcterms:modified>
</cp:coreProperties>
</file>