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C" w:rsidRPr="0018551E" w:rsidRDefault="00185435" w:rsidP="00171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1E">
        <w:rPr>
          <w:rFonts w:ascii="Times New Roman" w:hAnsi="Times New Roman" w:cs="Times New Roman"/>
          <w:b/>
          <w:sz w:val="28"/>
          <w:szCs w:val="28"/>
        </w:rPr>
        <w:t>Развитие партнерских связей в рамках реализации программы «Экошколы/Зеленый Флаг»</w:t>
      </w:r>
    </w:p>
    <w:p w:rsidR="00C104EA" w:rsidRPr="00857BE2" w:rsidRDefault="00C104EA" w:rsidP="001712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Л.А. </w:t>
      </w:r>
      <w:r w:rsidR="00FF5ABC" w:rsidRPr="00857BE2">
        <w:rPr>
          <w:rFonts w:ascii="Times New Roman" w:hAnsi="Times New Roman" w:cs="Times New Roman"/>
          <w:b/>
          <w:i/>
          <w:sz w:val="24"/>
          <w:szCs w:val="24"/>
        </w:rPr>
        <w:t>Россихин</w:t>
      </w:r>
      <w:r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а, </w:t>
      </w:r>
      <w:r w:rsidR="00FF5ABC"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F5ABC" w:rsidRDefault="00FF5ABC" w:rsidP="001712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2F3F"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7BE2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C82F3F" w:rsidRPr="00857BE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57BE2">
        <w:rPr>
          <w:rFonts w:ascii="Times New Roman" w:hAnsi="Times New Roman" w:cs="Times New Roman"/>
          <w:b/>
          <w:i/>
          <w:sz w:val="24"/>
          <w:szCs w:val="24"/>
        </w:rPr>
        <w:t xml:space="preserve">ОУ «Гимназия №14» г. Улан-Удэ, </w:t>
      </w:r>
      <w:r w:rsidR="00C104EA" w:rsidRPr="00857BE2">
        <w:rPr>
          <w:rFonts w:ascii="Times New Roman" w:hAnsi="Times New Roman" w:cs="Times New Roman"/>
          <w:b/>
          <w:i/>
          <w:sz w:val="24"/>
          <w:szCs w:val="24"/>
        </w:rPr>
        <w:t>Республика Бурятия</w:t>
      </w:r>
    </w:p>
    <w:p w:rsidR="00607AD1" w:rsidRPr="00857BE2" w:rsidRDefault="00607AD1" w:rsidP="001712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57BE2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Экологические проблемы современного общества все более отчетливо напоминают человечеству о необходимости изменения отношения к природе.                                            Глобальные изменения климата ощущаются уже повсеместно.                                                    Пропагандировавшееся  технократами господство человека над природой оборачивается Чернобылем и Фукусимой,</w:t>
      </w:r>
      <w:r w:rsidR="00B265DF" w:rsidRPr="008F5671">
        <w:t xml:space="preserve"> эвтрофикацией озера Байкал,</w:t>
      </w:r>
      <w:r w:rsidRPr="008F5671">
        <w:t xml:space="preserve"> тысячами других больших и малых экологических катастроф. </w:t>
      </w:r>
      <w:r w:rsidR="00B265DF" w:rsidRPr="008F5671">
        <w:t xml:space="preserve"> Жители Байкальского региона страдают от лесных пожаров. </w:t>
      </w:r>
      <w:r w:rsidRPr="008F5671">
        <w:t xml:space="preserve">Природа мстит людям за экологическую неграмотность и халатность.          </w:t>
      </w:r>
    </w:p>
    <w:p w:rsidR="00857BE2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Единственный путь выхода из этого замкнутого круга – повышение роли экологического образования и воспитания.</w:t>
      </w:r>
    </w:p>
    <w:p w:rsidR="00AD650B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Следует отметить, что ситуация в области экологического образования достаточно сложная.  Официально провозглашена необходимость всеобщего и комплексного экологического образования и просвещения в целях формирования экологической культуры в обществе, воспитания бережного отношения к природе и рационального использования природных ресурсов. Однако, на практике многие заме</w:t>
      </w:r>
      <w:r w:rsidR="00644BAA" w:rsidRPr="008F5671">
        <w:t xml:space="preserve">чательные положения </w:t>
      </w:r>
      <w:r w:rsidRPr="008F5671">
        <w:t xml:space="preserve"> не находят должного отражения в реальности.</w:t>
      </w:r>
      <w:r w:rsidR="00BB7EDB" w:rsidRPr="008F5671">
        <w:t xml:space="preserve"> </w:t>
      </w:r>
    </w:p>
    <w:p w:rsidR="00AD650B" w:rsidRPr="008F5671" w:rsidRDefault="00BB7EDB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Э</w:t>
      </w:r>
      <w:r w:rsidR="00FF5ABC" w:rsidRPr="008F5671">
        <w:t>кологическое образование и воспитание</w:t>
      </w:r>
      <w:r w:rsidRPr="008F5671">
        <w:t xml:space="preserve">по-прежнему </w:t>
      </w:r>
      <w:r w:rsidR="00FF5ABC" w:rsidRPr="008F5671">
        <w:t>остается делом немногочисленных энтузиастов.</w:t>
      </w:r>
      <w:r w:rsidRPr="008F5671">
        <w:t xml:space="preserve"> Продолжающийся десятилетиями </w:t>
      </w:r>
      <w:r w:rsidR="00FF5ABC" w:rsidRPr="008F5671">
        <w:t xml:space="preserve"> процесс реформирования системы образования  существенно изменил условия для формирования экологических ценностных о</w:t>
      </w:r>
      <w:r w:rsidRPr="008F5671">
        <w:t xml:space="preserve">риентаций учащихся. </w:t>
      </w:r>
      <w:r w:rsidR="00FF5ABC" w:rsidRPr="008F5671">
        <w:t xml:space="preserve"> Снижение роли предметов естественно - научного цикла (химия, биология, физика) негативно сказывается на экологическом образовании, так как эти предметы являются базовыми для экологов.</w:t>
      </w:r>
    </w:p>
    <w:p w:rsidR="00AD650B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Переход на новые формы итоговой аттестации </w:t>
      </w:r>
      <w:r w:rsidR="00BB7EDB" w:rsidRPr="008F5671">
        <w:t>существенно ограничил возможности творческого развития</w:t>
      </w:r>
      <w:r w:rsidRPr="008F5671">
        <w:t xml:space="preserve"> ребенка в сфере экологического образования.                                                                                                                       В результате мы рискуем получить эко</w:t>
      </w:r>
      <w:r w:rsidR="00AD650B" w:rsidRPr="008F5671">
        <w:t xml:space="preserve">логически неграмотную молодежь, </w:t>
      </w:r>
      <w:r w:rsidRPr="008F5671">
        <w:t>абсолютно безразличную к традициям своего народа, своей земли. А ведь известно, что культура народа – это краеугольный камень его адаптации к окружающему миру.</w:t>
      </w:r>
    </w:p>
    <w:p w:rsidR="00F12DAA" w:rsidRPr="008F5671" w:rsidRDefault="00AD650B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В </w:t>
      </w:r>
      <w:r w:rsidR="00FF5ABC" w:rsidRPr="008F5671">
        <w:t xml:space="preserve">2005 году ученые Российской академии образования проводили исследования в Байкальском регионе. По итогам этих исследований более половины опрошенных подростков были потенциально готовы к деструктивным поступкам по отношению к природе и культурным ценностям своего народа, а более 60% школьников заявили о нежелании жить в Сибири. С тех пор ситуация не изменилась. Все также наши выпускники </w:t>
      </w:r>
      <w:r w:rsidR="00FF5ABC" w:rsidRPr="008F5671">
        <w:lastRenderedPageBreak/>
        <w:t xml:space="preserve">уезжают получать образование в центральные города, а получив дипломы,  не спешат вернуться на  родную землю. В сложившихся условиях необходимо использовать  все  возможные пути привлечения местного сообщества к процессу экологического образования и воспитания. </w:t>
      </w:r>
      <w:r w:rsidR="00D5269A" w:rsidRPr="008F5671">
        <w:t xml:space="preserve"> Программа «Экошколы/Зеленый Флаг» </w:t>
      </w:r>
      <w:r w:rsidR="00424F23" w:rsidRPr="008F5671">
        <w:t xml:space="preserve"> </w:t>
      </w:r>
      <w:r w:rsidR="001C0771" w:rsidRPr="008F5671">
        <w:t xml:space="preserve"> является </w:t>
      </w:r>
      <w:r w:rsidR="00DF69DD" w:rsidRPr="008F5671">
        <w:t>своеобразным локомотивом в развитии экологического сознания учащихся, вовлечении детей и взрослых в практическую природоохранную деятельность.</w:t>
      </w:r>
      <w:r w:rsidR="00356177" w:rsidRPr="008F5671">
        <w:t xml:space="preserve"> Г</w:t>
      </w:r>
      <w:r w:rsidR="0062459D" w:rsidRPr="008F5671">
        <w:t>имназия № 14 г.</w:t>
      </w:r>
      <w:r w:rsidR="009F202E" w:rsidRPr="008F5671">
        <w:t xml:space="preserve"> </w:t>
      </w:r>
      <w:r w:rsidR="00A00DE6" w:rsidRPr="008F5671">
        <w:t xml:space="preserve">Улан </w:t>
      </w:r>
      <w:r w:rsidR="00356177" w:rsidRPr="008F5671">
        <w:t xml:space="preserve">–Удэ - </w:t>
      </w:r>
      <w:r w:rsidR="0062459D" w:rsidRPr="008F5671">
        <w:t xml:space="preserve"> одн</w:t>
      </w:r>
      <w:r w:rsidR="009F202E" w:rsidRPr="008F5671">
        <w:t>о</w:t>
      </w:r>
      <w:r w:rsidR="0062459D" w:rsidRPr="008F5671">
        <w:t xml:space="preserve"> из самых крупных учреждений средн</w:t>
      </w:r>
      <w:r w:rsidR="00356177" w:rsidRPr="008F5671">
        <w:t xml:space="preserve">его образования столицы Бурятии со сложившимися  экологическими традициями. Для экологического клуба гимназии участие в программе </w:t>
      </w:r>
      <w:r w:rsidR="00FF5ABC" w:rsidRPr="008F5671">
        <w:t xml:space="preserve"> </w:t>
      </w:r>
      <w:r w:rsidR="00356177" w:rsidRPr="008F5671">
        <w:t>«Экошколы/Зеленый Флаг»   стало новым этапом развития.</w:t>
      </w:r>
      <w:r w:rsidR="00547FBB" w:rsidRPr="008F5671">
        <w:t xml:space="preserve"> </w:t>
      </w:r>
    </w:p>
    <w:p w:rsidR="00FF5ABC" w:rsidRPr="008F5671" w:rsidRDefault="00547FBB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Р</w:t>
      </w:r>
      <w:r w:rsidR="00356177" w:rsidRPr="008F5671">
        <w:t xml:space="preserve">еализации положений программы </w:t>
      </w:r>
      <w:r w:rsidRPr="008F5671">
        <w:t>невозможн</w:t>
      </w:r>
      <w:r w:rsidR="00F12DAA" w:rsidRPr="008F5671">
        <w:t>а</w:t>
      </w:r>
      <w:r w:rsidRPr="008F5671">
        <w:t xml:space="preserve"> без </w:t>
      </w:r>
      <w:r w:rsidR="00FF5ABC" w:rsidRPr="008F5671">
        <w:t xml:space="preserve"> </w:t>
      </w:r>
      <w:r w:rsidRPr="008F5671">
        <w:t xml:space="preserve">активного сотрудничества </w:t>
      </w:r>
      <w:r w:rsidR="00861E87" w:rsidRPr="008F5671">
        <w:t>с местным сообществом.</w:t>
      </w:r>
      <w:r w:rsidRPr="008F5671">
        <w:t xml:space="preserve"> Отработанная нами схема сотрудничества </w:t>
      </w:r>
      <w:r w:rsidR="00FF5ABC" w:rsidRPr="008F5671">
        <w:t xml:space="preserve"> включает в себя несколько направлений:</w:t>
      </w:r>
    </w:p>
    <w:p w:rsidR="00FF5ABC" w:rsidRPr="008F5671" w:rsidRDefault="00FF5ABC" w:rsidP="008F567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F5671">
        <w:t>Взаимодействие с родительской общественностью</w:t>
      </w:r>
    </w:p>
    <w:p w:rsidR="00FF5ABC" w:rsidRPr="008F5671" w:rsidRDefault="00FF5ABC" w:rsidP="008F567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F5671">
        <w:t>Взаимодействие с академической  наукой</w:t>
      </w:r>
    </w:p>
    <w:p w:rsidR="00FF5ABC" w:rsidRPr="008F5671" w:rsidRDefault="00FF5ABC" w:rsidP="008F567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F5671">
        <w:t>Взаимодействие с общественными организациями</w:t>
      </w:r>
    </w:p>
    <w:p w:rsidR="00FF5ABC" w:rsidRPr="008F5671" w:rsidRDefault="00FF5ABC" w:rsidP="008F567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F5671">
        <w:t>Взаимодействие с религиозными объединениями</w:t>
      </w:r>
    </w:p>
    <w:p w:rsidR="00861E87" w:rsidRPr="008F5671" w:rsidRDefault="00861E87" w:rsidP="008F567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F5671">
        <w:t>Взаимодействие с высшими учебными заведениями</w:t>
      </w:r>
    </w:p>
    <w:p w:rsidR="00F12DAA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В идеале необходимо развивать взаимодействие с органами местного самоуправления и представителями бизнеса, но этот процесс  не так прост, и не всегда дает нужный эффект.</w:t>
      </w:r>
      <w:r w:rsidR="00F12DAA" w:rsidRPr="008F5671">
        <w:t xml:space="preserve"> 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Рассмотрим направления  гражданского партнерства более подробно.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ind w:left="720"/>
        <w:jc w:val="both"/>
        <w:rPr>
          <w:u w:val="single"/>
        </w:rPr>
      </w:pPr>
      <w:r w:rsidRPr="008F5671">
        <w:rPr>
          <w:u w:val="single"/>
        </w:rPr>
        <w:t>Взаимодействие с родительской общественностью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Сегодня  без тесного контакта с родителями учащихся практически не возможно проведение ни больших, ни малых дел. И очень важно найти точки взаимопонимания, объяснить необходимость экологического образования и воспитания. Наши родители стали нам добрыми помощниками. Более того, участниками многих наших мероприятий (Большой Байкальский экологический десант, Байкальская экошкола волонтеров и др).</w:t>
      </w:r>
      <w:r w:rsidR="00F12DAA" w:rsidRPr="008F5671">
        <w:t xml:space="preserve">    </w:t>
      </w:r>
      <w:r w:rsidRPr="008F5671">
        <w:t>Наибольший воспитательный эффект, на наш взгляд, достигается на живом примере, ког</w:t>
      </w:r>
      <w:r w:rsidR="007C4C65" w:rsidRPr="008F5671">
        <w:t>да дети и взрослые вместе участвуют в экологических десантах по очистке береговой линии озера</w:t>
      </w:r>
      <w:r w:rsidR="00F12DAA" w:rsidRPr="008F5671">
        <w:t xml:space="preserve"> </w:t>
      </w:r>
      <w:r w:rsidR="007C4C65" w:rsidRPr="008F5671">
        <w:t>Байкал</w:t>
      </w:r>
      <w:r w:rsidRPr="008F5671">
        <w:t>, разрабатывают листовки, участвуют в экологическом мониторинге.</w:t>
      </w:r>
      <w:r w:rsidR="007C4C65" w:rsidRPr="008F5671">
        <w:t xml:space="preserve"> 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ind w:left="720"/>
        <w:jc w:val="both"/>
        <w:rPr>
          <w:u w:val="single"/>
        </w:rPr>
      </w:pPr>
      <w:r w:rsidRPr="008F5671">
        <w:rPr>
          <w:u w:val="single"/>
        </w:rPr>
        <w:t>Взаимодействие с академической  наукой</w:t>
      </w:r>
    </w:p>
    <w:p w:rsidR="007C4C65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Важно как в плане профориентации, так и  при повышении мотивации к изучению предметов естественного цикла.   Не первый год мы сотрудничаем с Байкальским институтом природопользования СО РАН. </w:t>
      </w:r>
      <w:r w:rsidR="007C4C65" w:rsidRPr="008F5671">
        <w:t>Благодаря этому стало возможным проведение  экологических  школ</w:t>
      </w:r>
      <w:r w:rsidR="00E2218E" w:rsidRPr="008F5671">
        <w:t xml:space="preserve"> на базе Международного эколого – образовательного центра «Истомино»</w:t>
      </w:r>
      <w:r w:rsidR="00A00DE6" w:rsidRPr="008F5671">
        <w:t>.</w:t>
      </w:r>
      <w:r w:rsidR="00E2218E" w:rsidRPr="008F5671">
        <w:t xml:space="preserve"> </w:t>
      </w:r>
      <w:r w:rsidRPr="008F5671">
        <w:t>Наши учащиеся стали привычными посетителями в научных лабораториях</w:t>
      </w:r>
      <w:r w:rsidR="00660547" w:rsidRPr="008F5671">
        <w:t xml:space="preserve"> </w:t>
      </w:r>
      <w:r w:rsidR="00660547" w:rsidRPr="008F5671">
        <w:lastRenderedPageBreak/>
        <w:t xml:space="preserve">института, а молодые ученые Бурятского научного центра </w:t>
      </w:r>
      <w:r w:rsidRPr="008F5671">
        <w:t xml:space="preserve"> всегда готовы рассказать о последних достижениях российской науки и дать квалифицированную консультацию  юным исследователям</w:t>
      </w:r>
      <w:r w:rsidR="00A00DE6" w:rsidRPr="008F5671">
        <w:t>.</w:t>
      </w:r>
      <w:r w:rsidRPr="008F5671">
        <w:t xml:space="preserve"> </w:t>
      </w:r>
      <w:r w:rsidR="007C4C65" w:rsidRPr="008F5671">
        <w:t>Взаимодействие с академической наукой не  ограничивается  научными центрами Бурятии. Среди наших партнеров ученые  Москвы, Санкт-Петербурга, Иркутска.</w:t>
      </w:r>
      <w:r w:rsidR="00F12DAA" w:rsidRPr="008F5671">
        <w:t xml:space="preserve"> </w:t>
      </w:r>
      <w:r w:rsidR="007C4C65" w:rsidRPr="008F5671">
        <w:t>В 2009 году  при содействии Байкальского музея СО РАН и ученых Лимнологического института СО  РАН была проведена Байкальская экспедиция.Тридцать старшеклассников гимназии получили уникальную возможность пройти курс Байкаловедения под руководством ведущих ученых, самостоятельно провести ряд исследований ,в том числе и с выходом в открытый Байкал на научно-исследовательском судне. И безусловно, незабываемой, стала встреча с командиром глубоководного аппарата «Мир» Героем России Евгением Черняевым. Интересно отметить, что после экспедиции отношение школьников к Байкалу во многом изменилось. По откликам ребят «…мы  увидели Байкал не только как водоем для купания, а как огромный живой мир со своими тайнами и чудесами…».</w:t>
      </w:r>
    </w:p>
    <w:p w:rsidR="0015507D" w:rsidRPr="008F5671" w:rsidRDefault="007C4C65" w:rsidP="008F5671">
      <w:pPr>
        <w:pStyle w:val="a3"/>
        <w:spacing w:before="0" w:beforeAutospacing="0" w:after="0" w:afterAutospacing="0" w:line="360" w:lineRule="auto"/>
        <w:jc w:val="both"/>
      </w:pPr>
      <w:r w:rsidRPr="008F5671">
        <w:rPr>
          <w:u w:val="single"/>
        </w:rPr>
        <w:t>Взаимодействие  с высшими учебными заведениями.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Не менее важно многолетнее сотрудничество с</w:t>
      </w:r>
      <w:r w:rsidR="0015507D" w:rsidRPr="008F5671">
        <w:t xml:space="preserve"> </w:t>
      </w:r>
      <w:r w:rsidRPr="008F5671">
        <w:t xml:space="preserve"> В</w:t>
      </w:r>
      <w:r w:rsidR="0015507D" w:rsidRPr="008F5671">
        <w:t>осточно - Сибирским государственным университетом технологий и управления(В</w:t>
      </w:r>
      <w:r w:rsidRPr="008F5671">
        <w:t>СГ</w:t>
      </w:r>
      <w:r w:rsidR="0015507D" w:rsidRPr="008F5671">
        <w:t>У</w:t>
      </w:r>
      <w:r w:rsidRPr="008F5671">
        <w:t>ТУ</w:t>
      </w:r>
      <w:r w:rsidR="0015507D" w:rsidRPr="008F5671">
        <w:t>)</w:t>
      </w:r>
      <w:r w:rsidRPr="008F5671">
        <w:t>. И сотрудничество это достаточно разнообразно: от встреч с академиком В.В. Мантатовым и другими учеными до проведения экологических интеллектуальных игр между студентами и учащимися гимназии</w:t>
      </w:r>
      <w:r w:rsidR="0015507D" w:rsidRPr="008F5671">
        <w:t>. Особенно эффектвно взаимодействие с кафедрой экологии университета. Учащиеся гимназии № 14 принимают участие в студенческих научно- практических конференциях, занимая призовые места. Многие из выпускников становят</w:t>
      </w:r>
      <w:r w:rsidR="0050217B" w:rsidRPr="008F5671">
        <w:t>ся студентами ВСГУТУ, избрав профессии, связанные с экологией.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jc w:val="both"/>
        <w:rPr>
          <w:u w:val="single"/>
        </w:rPr>
      </w:pPr>
      <w:r w:rsidRPr="008F5671">
        <w:rPr>
          <w:u w:val="single"/>
        </w:rPr>
        <w:t>Взаимодействие с общественными организациями</w:t>
      </w:r>
    </w:p>
    <w:p w:rsidR="00F12DAA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Очень важное направление, позволяющее формировать активную гражданскую позицию и дающее возможность участия в жизни общества.</w:t>
      </w:r>
      <w:r w:rsidR="00F12DAA" w:rsidRPr="008F5671">
        <w:t xml:space="preserve"> </w:t>
      </w:r>
      <w:r w:rsidRPr="008F5671">
        <w:t xml:space="preserve">Контакты с </w:t>
      </w:r>
      <w:r w:rsidR="0062459D" w:rsidRPr="008F5671">
        <w:t>коллегами из общественных организаций</w:t>
      </w:r>
      <w:r w:rsidRPr="008F5671">
        <w:t xml:space="preserve"> достаточно многочисленны. Каждая из них обладает своим уникальным опытом работы.  Взаимодействие с ними расширяет спектр работы по экологическому образованию и воспитанию.</w:t>
      </w:r>
    </w:p>
    <w:p w:rsidR="00FF5ABC" w:rsidRPr="008F5671" w:rsidRDefault="0050217B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Главный партнер – РОО «Эколого- гуманитарный центр «ЭТНА», </w:t>
      </w:r>
      <w:r w:rsidR="00F16740" w:rsidRPr="008F5671">
        <w:t xml:space="preserve"> его сотрудники участвуют во всех  экологических мероприятиях гимназии.</w:t>
      </w:r>
      <w:r w:rsidR="00FF5ABC" w:rsidRPr="008F5671">
        <w:t xml:space="preserve">Благодаря сотрудничеству  с БРО по Байкалу наши ребята стали участниками общероссийских и международных акций по противодействию глобальному изменению климата, митингов в защиту Байкала и </w:t>
      </w:r>
      <w:r w:rsidR="00D55A86" w:rsidRPr="008F5671">
        <w:t xml:space="preserve">других мероприятий.  </w:t>
      </w:r>
      <w:r w:rsidR="00FF5ABC" w:rsidRPr="008F5671">
        <w:t xml:space="preserve"> Предст</w:t>
      </w:r>
      <w:r w:rsidR="00D55A86" w:rsidRPr="008F5671">
        <w:t xml:space="preserve">авители РОО «Эколига»  принимают </w:t>
      </w:r>
      <w:r w:rsidR="00FF5ABC" w:rsidRPr="008F5671">
        <w:t xml:space="preserve"> активное участие в проведении тренингов, семинаров, занятий с волонтерами в рамках  Байкальской экошколы волонтеров. </w:t>
      </w:r>
      <w:r w:rsidR="00D55A86" w:rsidRPr="008F5671">
        <w:t>Продолжается сотрудничество с</w:t>
      </w:r>
      <w:r w:rsidR="002620F6" w:rsidRPr="008F5671">
        <w:t xml:space="preserve"> </w:t>
      </w:r>
      <w:r w:rsidR="00FF5ABC" w:rsidRPr="008F5671">
        <w:t>РОО  БИЦ «Грань»</w:t>
      </w:r>
      <w:r w:rsidR="00D55A86" w:rsidRPr="008F5671">
        <w:t>.</w:t>
      </w:r>
      <w:r w:rsidR="00FF5ABC" w:rsidRPr="008F5671">
        <w:t xml:space="preserve">  </w:t>
      </w:r>
      <w:r w:rsidR="00F16740" w:rsidRPr="008F5671">
        <w:t xml:space="preserve">С помощью региональных </w:t>
      </w:r>
      <w:r w:rsidR="00F16740" w:rsidRPr="008F5671">
        <w:lastRenderedPageBreak/>
        <w:t>общественных организаций мы познакомились с зарубежными коллегами, и имеем возможность перенять их опыт, обогатив его своим  содержанием.</w:t>
      </w:r>
      <w:r w:rsidR="00FF5ABC" w:rsidRPr="008F5671">
        <w:t xml:space="preserve"> </w:t>
      </w:r>
      <w:r w:rsidR="00D55A86" w:rsidRPr="008F5671">
        <w:t xml:space="preserve">Сотрудничество с ИРОО «Байкальская экологическая волна» позволило нам стать участниками программы «Экошколы/Зеленый Флаг».   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ind w:left="720"/>
        <w:jc w:val="both"/>
        <w:rPr>
          <w:u w:val="single"/>
        </w:rPr>
      </w:pPr>
      <w:r w:rsidRPr="008F5671">
        <w:rPr>
          <w:u w:val="single"/>
        </w:rPr>
        <w:t>Взаимодействие с религиозными объединениями</w:t>
      </w:r>
    </w:p>
    <w:p w:rsidR="002620F6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Разумеется,  невозможно воспитывать экологическую культуру подрастающего поколения на пустом месте. Бурятская пословица гласит:  «Не зная тайги-  заблудишься, не зная истории- споткнешься». Многолетний опыт  подтверждает, что экологическое воспитание не возможно без этно- культурного контекста.                                                                                              </w:t>
      </w:r>
    </w:p>
    <w:p w:rsidR="00FF5ABC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В наших условиях  настоящими хранителями духовных традиций являются  религиозные объединения традиционных конфессий. С традициями русского народа наших  учащихся знакомит Священник древлеправославной церкви села </w:t>
      </w:r>
      <w:r w:rsidRPr="008F5671">
        <w:rPr>
          <w:bCs/>
        </w:rPr>
        <w:t>Тарбагатай</w:t>
      </w:r>
      <w:r w:rsidRPr="008F5671">
        <w:t xml:space="preserve"> </w:t>
      </w:r>
      <w:r w:rsidRPr="008F5671">
        <w:rPr>
          <w:bCs/>
        </w:rPr>
        <w:t>отец</w:t>
      </w:r>
      <w:r w:rsidRPr="008F5671">
        <w:t xml:space="preserve"> </w:t>
      </w:r>
      <w:r w:rsidRPr="008F5671">
        <w:rPr>
          <w:bCs/>
        </w:rPr>
        <w:t>Сергий</w:t>
      </w:r>
      <w:r w:rsidRPr="008F5671">
        <w:t xml:space="preserve"> Палей. Настоящий подвижник, он самостоятельно создал целый краеведческий музей, ставший сегодня одной из главных достопримечательностей этого села. </w:t>
      </w:r>
      <w:r w:rsidR="002620F6" w:rsidRPr="008F5671">
        <w:t>В</w:t>
      </w:r>
      <w:r w:rsidRPr="008F5671">
        <w:t>заимодействие с Централизованной религиозной буддийской организацией РБ «Майдар» позволяет нам познакомить ребят с духовными и экологическими традициями жителей Саянского нагорья, духовным наследием выдающегося религиозного и общественного деятеля ламы – гелонга  Данзан - Хайбзуна Самаева, уникальной природой Тункинской долины и горной Оки, жизнью и бытом сойотов.</w:t>
      </w:r>
      <w:r w:rsidR="002620F6" w:rsidRPr="008F5671">
        <w:t xml:space="preserve"> </w:t>
      </w:r>
      <w:r w:rsidRPr="008F5671">
        <w:t xml:space="preserve"> Отличным подспорьем в нашей работе стал фильм «Буддийский дацан у подножья Алтан - Мундарга». И лучшей его оценкой стал неподдельный интерес юных зрителей - учащихся нашей гимназии.</w:t>
      </w:r>
    </w:p>
    <w:p w:rsidR="002620F6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Особенно эффективна схема нашего взаимодействия с местным сообществом в ходе реализации проектов.</w:t>
      </w:r>
      <w:r w:rsidR="002620F6" w:rsidRPr="008F5671">
        <w:t xml:space="preserve"> </w:t>
      </w:r>
    </w:p>
    <w:p w:rsidR="002620F6" w:rsidRPr="008F5671" w:rsidRDefault="00FF5ABC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>Проектная деятельность сегодня является ключевым элементом в системе экологического образования и воспитания.</w:t>
      </w:r>
      <w:r w:rsidR="002620F6" w:rsidRPr="008F5671">
        <w:t xml:space="preserve"> </w:t>
      </w:r>
      <w:r w:rsidRPr="008F5671">
        <w:t xml:space="preserve">Она позволяет вовлекать в экологическую деятельность учащихся с учетом их индивидуальных психологических особенностей, интеллектуального и творческого потенциала. Нами реализованы десятки проектов различной тематики и уровня:  от школьного до международного. И в каждом из них вместе с нами работали представители общественных организаций, учебных заведений, ученые, работники культуры, родители- все, кому не безразлично наше будущее.  </w:t>
      </w:r>
      <w:r w:rsidR="00F3311A" w:rsidRPr="008F5671">
        <w:t xml:space="preserve">Высока и практическая отдача от работы по </w:t>
      </w:r>
      <w:r w:rsidR="005A0A35" w:rsidRPr="008F5671">
        <w:t xml:space="preserve">программе «Экошколы/Зеленый Флаг» </w:t>
      </w:r>
      <w:r w:rsidR="00F3311A" w:rsidRPr="008F5671">
        <w:t xml:space="preserve">На протяжении последних </w:t>
      </w:r>
      <w:r w:rsidR="005A0A35" w:rsidRPr="008F5671">
        <w:t>9</w:t>
      </w:r>
      <w:r w:rsidR="009C7BAE" w:rsidRPr="008F5671">
        <w:t xml:space="preserve"> лет гимназия</w:t>
      </w:r>
      <w:r w:rsidR="005A0A35" w:rsidRPr="008F5671">
        <w:t xml:space="preserve"> №14 является одним из лидеров экологического движения .десятки выпускников – активных участников программы стали победителями и призерами республиканских, всероссийских и международных конференций и конкурсов. Выпускник 2017 г. Максим Мокеев</w:t>
      </w:r>
      <w:r w:rsidR="00EE108F" w:rsidRPr="008F5671">
        <w:t xml:space="preserve">, член </w:t>
      </w:r>
      <w:r w:rsidR="00EE108F" w:rsidRPr="008F5671">
        <w:lastRenderedPageBreak/>
        <w:t>Зеленого Совета гимназии стал лауреатом премии мэра г.Улан-Удэ «Молодые таланты»</w:t>
      </w:r>
      <w:r w:rsidR="00A67BFE" w:rsidRPr="008F5671">
        <w:t xml:space="preserve"> за высокие достижения в социально значимой и общественной деятельности.</w:t>
      </w:r>
      <w:r w:rsidR="005A0A35" w:rsidRPr="008F5671">
        <w:t xml:space="preserve"> </w:t>
      </w:r>
      <w:r w:rsidR="009C7BAE" w:rsidRPr="008F5671">
        <w:t xml:space="preserve"> </w:t>
      </w:r>
    </w:p>
    <w:p w:rsidR="00A7708D" w:rsidRPr="008F5671" w:rsidRDefault="009C7BAE" w:rsidP="008F5671">
      <w:pPr>
        <w:pStyle w:val="a3"/>
        <w:spacing w:before="0" w:beforeAutospacing="0" w:after="0" w:afterAutospacing="0" w:line="360" w:lineRule="auto"/>
        <w:jc w:val="both"/>
      </w:pPr>
      <w:r w:rsidRPr="008F5671">
        <w:t xml:space="preserve">Опыт </w:t>
      </w:r>
      <w:r w:rsidR="00A67BFE" w:rsidRPr="008F5671">
        <w:t xml:space="preserve">партнерства </w:t>
      </w:r>
      <w:r w:rsidR="002620F6" w:rsidRPr="008F5671">
        <w:t xml:space="preserve">МАОУ «Гимназия </w:t>
      </w:r>
      <w:r w:rsidRPr="008F5671">
        <w:t>№14</w:t>
      </w:r>
      <w:r w:rsidR="002620F6" w:rsidRPr="008F5671">
        <w:t>»</w:t>
      </w:r>
      <w:r w:rsidRPr="008F5671">
        <w:t xml:space="preserve"> </w:t>
      </w:r>
      <w:r w:rsidR="00A7708D" w:rsidRPr="008F5671">
        <w:t>-</w:t>
      </w:r>
      <w:r w:rsidR="00A67BFE" w:rsidRPr="008F5671">
        <w:t xml:space="preserve"> </w:t>
      </w:r>
      <w:r w:rsidR="00BB43D1" w:rsidRPr="008F5671">
        <w:t>доказательство эффективн</w:t>
      </w:r>
      <w:r w:rsidR="00A67BFE" w:rsidRPr="008F5671">
        <w:t>ости сотрудничества  образовательного учреждения с местным сообществом в деле экологического образования и воспитания.</w:t>
      </w:r>
    </w:p>
    <w:p w:rsidR="00A7708D" w:rsidRPr="008F5671" w:rsidRDefault="00FF5ABC" w:rsidP="008F567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8F5671">
        <w:t>Об эффективности нашей работы можно судить по международной ее оценке.</w:t>
      </w:r>
      <w:r w:rsidR="00A7708D" w:rsidRPr="008F5671">
        <w:t xml:space="preserve"> </w:t>
      </w:r>
      <w:r w:rsidRPr="008F5671">
        <w:t>В 2009 году</w:t>
      </w:r>
      <w:r w:rsidR="00A7708D" w:rsidRPr="008F5671">
        <w:t xml:space="preserve"> наша г</w:t>
      </w:r>
      <w:r w:rsidRPr="008F5671">
        <w:t xml:space="preserve">имназия </w:t>
      </w:r>
      <w:r w:rsidR="00A7708D" w:rsidRPr="008F5671">
        <w:t xml:space="preserve"> </w:t>
      </w:r>
      <w:r w:rsidRPr="008F5671">
        <w:t xml:space="preserve">стала обладателем первого в </w:t>
      </w:r>
      <w:r w:rsidR="00A7708D" w:rsidRPr="008F5671">
        <w:t>р</w:t>
      </w:r>
      <w:r w:rsidRPr="008F5671">
        <w:t xml:space="preserve">еспублике Зеленого Флага </w:t>
      </w:r>
      <w:r w:rsidRPr="008F5671">
        <w:rPr>
          <w:color w:val="000000"/>
        </w:rPr>
        <w:t xml:space="preserve"> Международной организации по экологическому образованию (Foundation for Environmental Education — FEE). </w:t>
      </w:r>
      <w:r w:rsidR="005A0A35" w:rsidRPr="008F5671">
        <w:rPr>
          <w:color w:val="000000"/>
        </w:rPr>
        <w:t xml:space="preserve">Сегодня мы – обладатели </w:t>
      </w:r>
      <w:r w:rsidR="008F5671">
        <w:rPr>
          <w:color w:val="000000"/>
        </w:rPr>
        <w:t>9</w:t>
      </w:r>
      <w:r w:rsidR="0062459D" w:rsidRPr="008F5671">
        <w:rPr>
          <w:color w:val="000000"/>
        </w:rPr>
        <w:t xml:space="preserve"> Зеленых Флагов, единственные в Республике Бурятия.</w:t>
      </w:r>
      <w:r w:rsidR="009C7BAE" w:rsidRPr="008F5671">
        <w:rPr>
          <w:color w:val="000000"/>
        </w:rPr>
        <w:t xml:space="preserve"> </w:t>
      </w:r>
      <w:r w:rsidR="008F5671">
        <w:rPr>
          <w:color w:val="000000"/>
        </w:rPr>
        <w:t xml:space="preserve">                    </w:t>
      </w:r>
      <w:r w:rsidRPr="008F5671">
        <w:rPr>
          <w:color w:val="000000"/>
        </w:rPr>
        <w:t>Но главный эффект - это частичка добра в душах наших воспитанников.</w:t>
      </w:r>
      <w:r w:rsidR="00A67BFE" w:rsidRPr="008F5671">
        <w:rPr>
          <w:color w:val="000000"/>
        </w:rPr>
        <w:t xml:space="preserve"> Впереди – новые дела и новые проекты. И вместе с нами наши друзья и партнеры.</w:t>
      </w:r>
    </w:p>
    <w:sectPr w:rsidR="00A7708D" w:rsidRPr="008F5671" w:rsidSect="00857B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2E9"/>
    <w:multiLevelType w:val="hybridMultilevel"/>
    <w:tmpl w:val="E374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54"/>
    <w:rsid w:val="0015507D"/>
    <w:rsid w:val="001712A3"/>
    <w:rsid w:val="00185435"/>
    <w:rsid w:val="0018551E"/>
    <w:rsid w:val="001C0771"/>
    <w:rsid w:val="002620F6"/>
    <w:rsid w:val="00356177"/>
    <w:rsid w:val="00424F23"/>
    <w:rsid w:val="0050217B"/>
    <w:rsid w:val="00547FBB"/>
    <w:rsid w:val="005A0A35"/>
    <w:rsid w:val="005B4DFC"/>
    <w:rsid w:val="005B5103"/>
    <w:rsid w:val="005F3502"/>
    <w:rsid w:val="00607AD1"/>
    <w:rsid w:val="0062459D"/>
    <w:rsid w:val="00644BAA"/>
    <w:rsid w:val="00660547"/>
    <w:rsid w:val="007C4C65"/>
    <w:rsid w:val="00813804"/>
    <w:rsid w:val="00857BE2"/>
    <w:rsid w:val="00861E87"/>
    <w:rsid w:val="008F5671"/>
    <w:rsid w:val="009C7BAE"/>
    <w:rsid w:val="009F202E"/>
    <w:rsid w:val="00A00DE6"/>
    <w:rsid w:val="00A67BFE"/>
    <w:rsid w:val="00A7708D"/>
    <w:rsid w:val="00AD650B"/>
    <w:rsid w:val="00B265DF"/>
    <w:rsid w:val="00B64C04"/>
    <w:rsid w:val="00BB43D1"/>
    <w:rsid w:val="00BB7EDB"/>
    <w:rsid w:val="00BF456E"/>
    <w:rsid w:val="00C01271"/>
    <w:rsid w:val="00C104EA"/>
    <w:rsid w:val="00C66F90"/>
    <w:rsid w:val="00C82F3F"/>
    <w:rsid w:val="00D22170"/>
    <w:rsid w:val="00D358F7"/>
    <w:rsid w:val="00D5269A"/>
    <w:rsid w:val="00D55A86"/>
    <w:rsid w:val="00D92454"/>
    <w:rsid w:val="00DE540B"/>
    <w:rsid w:val="00DF69DD"/>
    <w:rsid w:val="00E2218E"/>
    <w:rsid w:val="00E56A85"/>
    <w:rsid w:val="00EE108F"/>
    <w:rsid w:val="00F12DAA"/>
    <w:rsid w:val="00F16740"/>
    <w:rsid w:val="00F3311A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7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7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26</cp:revision>
  <dcterms:created xsi:type="dcterms:W3CDTF">2017-09-14T06:26:00Z</dcterms:created>
  <dcterms:modified xsi:type="dcterms:W3CDTF">2018-01-30T13:32:00Z</dcterms:modified>
</cp:coreProperties>
</file>