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7C" w:rsidRPr="0085257C" w:rsidRDefault="0085257C" w:rsidP="00852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25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Предложно-падежные отношения</w:t>
      </w:r>
      <w:r w:rsidRPr="008525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грамматическом структурировании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065B9C" w:rsidRPr="00065B9C" w:rsidRDefault="00065B9C" w:rsidP="00065B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Формирование грамматического строя р</w:t>
      </w:r>
      <w:bookmarkStart w:id="0" w:name="_GoBack"/>
      <w:bookmarkEnd w:id="0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ечи занимает особое место в речевом развитии, поскольку именно грамматический строй является тем творческим началом, которое обеспечивает использование других языковых средств - лексических и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фонетических в связной речи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Термин «грамматика» употребляется в языкознании в двух значениях. Во-первых, он обозначает грамматический строй языка, а во-вторых, - науку, свод правил об изменении слов и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их сочетании в предложении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Грамматика – это наука о строе языка, о его законах (</w:t>
      </w:r>
      <w:proofErr w:type="spell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М.М.Алексеева</w:t>
      </w:r>
      <w:proofErr w:type="spell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В.И.Яшина</w:t>
      </w:r>
      <w:proofErr w:type="spell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2000). Грамматика, по словам К.Д. Ушинского, - это логика языка (</w:t>
      </w:r>
      <w:proofErr w:type="spell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Н.А.Стародубова</w:t>
      </w:r>
      <w:proofErr w:type="spell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2008). Она помогает облекать наши мысли в материальную оболочку, делает речь организованной и понятной для окружающих. В процессе общения мы облекаем свои мысли в предложения, которые слагаются из слов, соединяемых по грамматическим законам. Совокупность грамматических средств, их распределение и взаимосвязи составляют грамматический строй языка. Изучением грамматического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строя занимается грамматика.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Грамматический строй языка – система единиц и правил их функционирования в сфере морфологии, словообразования и синтаксиса (</w:t>
      </w:r>
      <w:proofErr w:type="spell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Н.А.Стародубова</w:t>
      </w:r>
      <w:proofErr w:type="spell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2008).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Грамматический строй – продукт длительного исторического развития (</w:t>
      </w:r>
      <w:proofErr w:type="spell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М.М.Алексеева</w:t>
      </w:r>
      <w:proofErr w:type="spell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В.И.Яшина</w:t>
      </w:r>
      <w:proofErr w:type="spell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2000).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Грамматический строй – строение слова и предложения, присущее родному языку (В.И. Селиверстов, 1997).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Морфология изучает грамматические свойства слова и его формы, а также грамматические значения в пределах слова.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Словообразование изучает образование слова на базе другого однокоренного слова, которым оно мотивировано.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Синтаксис изучает словосочетания и предложения, сочетаемост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ь и порядок следования слов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Грамматическими абстракциями являются грамматические категории. Связь грамматических значений и грамматических средств обусловила формирование в языке чисто грамматических абстракций, получивших название грамматических категорий. Примерами грамматических категорий в русском языке служат категории числа, падежей, времен,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лиц, собирательности и т.д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Падеж – это переменный морфологический признак существительного, одна из наиболее важных морфологических категорий, благодаря которой выражается отношения предмета или явления, называемого существительным, к другим предметам, явлениям, а также признакам и действиям (П.А. </w:t>
      </w:r>
      <w:proofErr w:type="spell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Лекант</w:t>
      </w:r>
      <w:proofErr w:type="spell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Е.В. Клобуков, Т.В. Маркелова, Т.С. Монина, Н.Б. Самсонов., 2001).</w:t>
      </w:r>
      <w:proofErr w:type="gram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русском языке 6 падежей: именительный, родительный, дательный, вините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льный, творительный, предложный.</w:t>
      </w:r>
      <w:proofErr w:type="gramEnd"/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Падеж – словоизменительная лексико-грамматическая категория имени существительного, которая системой противопоставленных друг другу падежных форм выражает отношение обозначаемого существительным предмета к другим предметам, действиям, признакам (Д.Э. Розенталь, И.Б Голуб.</w:t>
      </w:r>
      <w:proofErr w:type="gram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М.А. Теленкова., 2004)</w:t>
      </w:r>
      <w:proofErr w:type="gramEnd"/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Именительный падеж никогда не употребляется с предлогами, а предложный падеж всегда выступает в сочетании с предлогами. Все прочие падежи могут употребляться как с предлогами, так и без них.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Родительный падеж употребляется без предлогов или сочетается с предлогами: </w:t>
      </w:r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без, для, до, из, из-за, из-под, между, от, с, у, меж,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а также с производными предлогами </w:t>
      </w:r>
      <w:proofErr w:type="gram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их более ста): </w:t>
      </w:r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 виде, ввиду, в отличие от, в порядке, в результате, в свете, под видом, по причине 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др.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Дательный падеж употребляется как без предлогов, так и в сочетании с предлогами: </w:t>
      </w:r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к, по; благодаря, вопреки, вслед, навстречу, подобно, согласно 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др.</w:t>
      </w:r>
      <w:proofErr w:type="gramEnd"/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Винительный падеж может использоваться без предлога, а также с предлогами: </w:t>
      </w:r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в, на, за, о, об, по, под, про, с, через; в ответ на, включая, несмотря на, сквозь 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др.</w:t>
      </w:r>
      <w:proofErr w:type="gramEnd"/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Творительный падеж может использоваться без предлога, а также сочетаться со многими предлогами: </w:t>
      </w:r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за, между, меж, над, перед, под, с; вместе с</w:t>
      </w:r>
      <w:proofErr w:type="gramStart"/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наряду с, следом за, рядом с 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др.</w:t>
      </w:r>
    </w:p>
    <w:p w:rsidR="00065B9C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Предложный падеж – это косвенный падеж существительного, который всегда употребляется с предлогами </w:t>
      </w:r>
      <w:proofErr w:type="gramStart"/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, на, о, при, по.</w:t>
      </w:r>
    </w:p>
    <w:p w:rsidR="00F91747" w:rsidRPr="00065B9C" w:rsidRDefault="00065B9C" w:rsidP="00065B9C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форма предложного падежа употребляется с предлогами </w:t>
      </w:r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в, на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</w:t>
      </w:r>
      <w:proofErr w:type="gramStart"/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при</w:t>
      </w:r>
      <w:proofErr w:type="gramEnd"/>
      <w:r w:rsidRPr="00065B9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,</w:t>
      </w:r>
      <w:r w:rsidRPr="00065B9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она обычно выражает обстоятельственное значение – пространственное или временное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Предложно-падежная конструкция – это </w:t>
      </w:r>
      <w:proofErr w:type="gramStart"/>
      <w:r>
        <w:rPr>
          <w:rFonts w:ascii="Georgia" w:hAnsi="Georgia"/>
          <w:color w:val="000000"/>
        </w:rPr>
        <w:t>единый</w:t>
      </w:r>
      <w:proofErr w:type="gramEnd"/>
      <w:r>
        <w:rPr>
          <w:rFonts w:ascii="Georgia" w:hAnsi="Georgia"/>
          <w:color w:val="000000"/>
        </w:rPr>
        <w:t xml:space="preserve"> функциональный комплекс предлога и падежа (П. А. </w:t>
      </w:r>
      <w:proofErr w:type="spellStart"/>
      <w:r>
        <w:rPr>
          <w:rFonts w:ascii="Georgia" w:hAnsi="Georgia"/>
          <w:color w:val="000000"/>
        </w:rPr>
        <w:t>Лекант</w:t>
      </w:r>
      <w:proofErr w:type="spellEnd"/>
      <w:r>
        <w:rPr>
          <w:rFonts w:ascii="Georgia" w:hAnsi="Georgia"/>
          <w:color w:val="000000"/>
        </w:rPr>
        <w:t>, 1995)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Предложно-падежная конструкция является целостной единицей в языковой системе. Предлоги в составе речи играют важную организующую роль. Они занимают значительное место и по частоте использования в языке. Одни лишь простые предлоги составляют в русском языке 11,8% всех слов [22].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Предлог – служебные слова, выражающие совместное с формами косвенных падежей зависимое положение существительного от тех или иных слов предложения; они осуществляют синтаксическую связь между членами предложения и служат для выражения разнообразных отношений к предметам в широком понимании со стороны действия (А.Н. Гвоздев., 1973</w:t>
      </w:r>
      <w:proofErr w:type="gramStart"/>
      <w:r>
        <w:rPr>
          <w:rFonts w:ascii="Georgia" w:hAnsi="Georgia"/>
          <w:color w:val="000000"/>
        </w:rPr>
        <w:t xml:space="preserve"> )</w:t>
      </w:r>
      <w:proofErr w:type="gramEnd"/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Предлог – это служебная часть речи, используемая как средство синтаксического подчинения существительных (а также предметно-личных местоимений) другим словам в словосочетании и в предложении (П.А. </w:t>
      </w:r>
      <w:proofErr w:type="spellStart"/>
      <w:r>
        <w:rPr>
          <w:rFonts w:ascii="Georgia" w:hAnsi="Georgia"/>
          <w:color w:val="000000"/>
        </w:rPr>
        <w:t>Лекант</w:t>
      </w:r>
      <w:proofErr w:type="spellEnd"/>
      <w:r>
        <w:rPr>
          <w:rFonts w:ascii="Georgia" w:hAnsi="Georgia"/>
          <w:color w:val="000000"/>
        </w:rPr>
        <w:t>, Е.В. Клобуков, Т.В. Маркелова, Т.С. Монина, Н.Б. Самсонов</w:t>
      </w:r>
      <w:proofErr w:type="gramStart"/>
      <w:r>
        <w:rPr>
          <w:rFonts w:ascii="Georgia" w:hAnsi="Georgia"/>
          <w:color w:val="000000"/>
        </w:rPr>
        <w:t xml:space="preserve">., </w:t>
      </w:r>
      <w:proofErr w:type="gramEnd"/>
      <w:r>
        <w:rPr>
          <w:rFonts w:ascii="Georgia" w:hAnsi="Georgia"/>
          <w:color w:val="000000"/>
        </w:rPr>
        <w:t>2001).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В русском языке предлоги уточняют, дополняют, делают более разнообразными значения косвенных падежей; например, предлоги </w:t>
      </w:r>
      <w:r>
        <w:rPr>
          <w:rFonts w:ascii="Georgia" w:hAnsi="Georgia"/>
          <w:b/>
          <w:bCs/>
          <w:color w:val="000000"/>
        </w:rPr>
        <w:t>в, на, за, под </w:t>
      </w:r>
      <w:r>
        <w:rPr>
          <w:rFonts w:ascii="Georgia" w:hAnsi="Georgia"/>
          <w:color w:val="000000"/>
        </w:rPr>
        <w:t>в сочетании с винительным падежом точнее устанавливают конечную точку движения по отношению к предмету: лежит в коробке, на коробке, под коробкой.</w:t>
      </w:r>
      <w:proofErr w:type="gramEnd"/>
      <w:r>
        <w:rPr>
          <w:rFonts w:ascii="Georgia" w:hAnsi="Georgia"/>
          <w:color w:val="000000"/>
        </w:rPr>
        <w:t xml:space="preserve"> Предлоги органически связаны с падежной формой</w:t>
      </w:r>
      <w:r>
        <w:rPr>
          <w:rFonts w:ascii="Georgia" w:hAnsi="Georgia"/>
          <w:color w:val="000000"/>
        </w:rPr>
        <w:t xml:space="preserve"> и без нее не употребляются</w:t>
      </w:r>
      <w:r>
        <w:rPr>
          <w:rFonts w:ascii="Georgia" w:hAnsi="Georgia"/>
          <w:color w:val="000000"/>
        </w:rPr>
        <w:t>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Значение предлогов конкретизируется в предложных конструкциях, заключающих управляющее слово и подчиненное существительное. Предложные конструкции выражают разнообразные значения: место, время, способ действия, причину, цель, отношение к предметам. А.Н. Гвоздев (1973) выделяет следующий ряд значений: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1. </w:t>
      </w:r>
      <w:proofErr w:type="gramStart"/>
      <w:r>
        <w:rPr>
          <w:rFonts w:ascii="Georgia" w:hAnsi="Georgia"/>
          <w:color w:val="000000"/>
        </w:rPr>
        <w:t>Особенно широко выражаются пространственные отношения, в частности: а) местонахождения предмета, его положение по отношению к другому предмету: жить перед школой, под горой, в лесу, на горе; б) положение по отношению к предмету, до которого совершается перемещение: поставь на стол, под стол, у стола, перед столом; в) пространство, по которому совершается передвижение: ехали через лес, по степи, между деревьями.</w:t>
      </w:r>
      <w:proofErr w:type="gramEnd"/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 Обозначение времени выражаются при сочетании с существительными, называющими промежутки времени или процессы: сделал за день, в неделю, приедет через год, уехал до мая.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 Обозначение образа действия выражаются рядом конструкций, включающих более или менее широкий круг отвлеченной лексики, а также отдельные фразеологические обороты: шел с усилием, поднимался с трудом сидел в раздумье.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4. Указание на причину даются рядом конструкций в зависимости от значения подчиняющего и подчиненного слова: не пришел на работу по болезни.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5. Указания на цель даются конструкциями такого же характера, как и обозначение причины: сделали остановку для отдыха.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6. Сравнительно редко предложенные конструкции выражают отношения к предметам без осложнения обстоятельственными знаниями. В случаях, когда предложные конструкции подчинены существительному, отношение к предмету служит для выделения частного понятия из более общего и осложняется качественной характеристикой: переписка</w:t>
      </w:r>
      <w:r>
        <w:rPr>
          <w:rFonts w:ascii="Georgia" w:hAnsi="Georgia"/>
          <w:color w:val="000000"/>
        </w:rPr>
        <w:t xml:space="preserve"> с друзьями, письмо от брата</w:t>
      </w:r>
      <w:r>
        <w:rPr>
          <w:rFonts w:ascii="Georgia" w:hAnsi="Georgia"/>
          <w:color w:val="000000"/>
        </w:rPr>
        <w:t>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 xml:space="preserve">П.А. </w:t>
      </w:r>
      <w:proofErr w:type="spellStart"/>
      <w:r>
        <w:rPr>
          <w:rFonts w:ascii="Georgia" w:hAnsi="Georgia"/>
          <w:color w:val="000000"/>
        </w:rPr>
        <w:t>Леканта</w:t>
      </w:r>
      <w:proofErr w:type="spellEnd"/>
      <w:r>
        <w:rPr>
          <w:rFonts w:ascii="Georgia" w:hAnsi="Georgia"/>
          <w:color w:val="000000"/>
        </w:rPr>
        <w:t xml:space="preserve">, Е.В. </w:t>
      </w:r>
      <w:proofErr w:type="spellStart"/>
      <w:r>
        <w:rPr>
          <w:rFonts w:ascii="Georgia" w:hAnsi="Georgia"/>
          <w:color w:val="000000"/>
        </w:rPr>
        <w:t>Клобукова</w:t>
      </w:r>
      <w:proofErr w:type="spellEnd"/>
      <w:r>
        <w:rPr>
          <w:rFonts w:ascii="Georgia" w:hAnsi="Georgia"/>
          <w:color w:val="000000"/>
        </w:rPr>
        <w:t xml:space="preserve"> и др. делят предлоги на: 1) непроизводные (или первообразные): </w:t>
      </w:r>
      <w:r>
        <w:rPr>
          <w:rFonts w:ascii="Georgia" w:hAnsi="Georgia"/>
          <w:i/>
          <w:iCs/>
          <w:color w:val="000000"/>
        </w:rPr>
        <w:t>в, без, к, на, при</w:t>
      </w:r>
      <w:r>
        <w:rPr>
          <w:rFonts w:ascii="Georgia" w:hAnsi="Georgia"/>
          <w:color w:val="000000"/>
        </w:rPr>
        <w:t xml:space="preserve"> и др.; 2) производные (или </w:t>
      </w:r>
      <w:proofErr w:type="spellStart"/>
      <w:r>
        <w:rPr>
          <w:rFonts w:ascii="Georgia" w:hAnsi="Georgia"/>
          <w:color w:val="000000"/>
        </w:rPr>
        <w:t>непервообразные</w:t>
      </w:r>
      <w:proofErr w:type="spellEnd"/>
      <w:r>
        <w:rPr>
          <w:rFonts w:ascii="Georgia" w:hAnsi="Georgia"/>
          <w:color w:val="000000"/>
        </w:rPr>
        <w:t>), образованные от других частей речи: </w:t>
      </w:r>
      <w:r>
        <w:rPr>
          <w:rFonts w:ascii="Georgia" w:hAnsi="Georgia"/>
          <w:i/>
          <w:iCs/>
          <w:color w:val="000000"/>
        </w:rPr>
        <w:t>навстречу, посредством, несмотря на</w:t>
      </w:r>
      <w:r>
        <w:rPr>
          <w:rFonts w:ascii="Georgia" w:hAnsi="Georgia"/>
          <w:color w:val="000000"/>
        </w:rPr>
        <w:t> или же путем сложения двух первообразных предлогов: </w:t>
      </w:r>
      <w:r>
        <w:rPr>
          <w:rFonts w:ascii="Georgia" w:hAnsi="Georgia"/>
          <w:i/>
          <w:iCs/>
          <w:color w:val="000000"/>
        </w:rPr>
        <w:t>из-за, по-над </w:t>
      </w:r>
      <w:r>
        <w:rPr>
          <w:rFonts w:ascii="Georgia" w:hAnsi="Georgia"/>
          <w:color w:val="000000"/>
        </w:rPr>
        <w:t xml:space="preserve">и др. </w:t>
      </w:r>
      <w:proofErr w:type="gramEnd"/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М. А. Теленкова (2004) в своих трудах предлоги распределяет по происхождению: первообразные и производные. </w:t>
      </w:r>
      <w:proofErr w:type="gramStart"/>
      <w:r>
        <w:rPr>
          <w:rFonts w:ascii="Georgia" w:hAnsi="Georgia"/>
          <w:color w:val="000000"/>
        </w:rPr>
        <w:t>Производные предлоги подразделяются на: 1) предлоги наречные: вдоль, вокруг, мимо, позади и др.; 2) предлоги отыменные: ввиду, вроде, вследствие, насчет, путем, по случаю и др.; 3) предлоги отглагольные: благодаря, включая, спустя и др.</w:t>
      </w:r>
      <w:proofErr w:type="gramEnd"/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По структуре производные предлоги делятся на простые, состоящие из одного слова </w:t>
      </w:r>
      <w:proofErr w:type="gramStart"/>
      <w:r>
        <w:rPr>
          <w:rFonts w:ascii="Georgia" w:hAnsi="Georgia"/>
          <w:color w:val="000000"/>
        </w:rPr>
        <w:t xml:space="preserve">( </w:t>
      </w:r>
      <w:proofErr w:type="gramEnd"/>
      <w:r>
        <w:rPr>
          <w:rFonts w:ascii="Georgia" w:hAnsi="Georgia"/>
          <w:color w:val="000000"/>
        </w:rPr>
        <w:t>кроме, около, навстречу), и составные, состоящие из двух или трех элементов (во время, по причине, в связи с, по отношению к).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К предлогам относятся и так называемые </w:t>
      </w:r>
      <w:proofErr w:type="gramStart"/>
      <w:r>
        <w:rPr>
          <w:rFonts w:ascii="Georgia" w:hAnsi="Georgia"/>
          <w:color w:val="000000"/>
        </w:rPr>
        <w:t>сложно-составные</w:t>
      </w:r>
      <w:proofErr w:type="gramEnd"/>
      <w:r>
        <w:rPr>
          <w:rFonts w:ascii="Georgia" w:hAnsi="Georgia"/>
          <w:color w:val="000000"/>
        </w:rPr>
        <w:t xml:space="preserve"> предложные обороты, которые включают два или более элементов, еще не вполне слившихся. Они образованы сочетаниями: 1) наречия с предлогом: впредь до, независимо от; 2) деепричастия с предлогом: исходя из, не говоря о; 3) предлога, существительного и предлога: в зависимости </w:t>
      </w:r>
      <w:proofErr w:type="gramStart"/>
      <w:r>
        <w:rPr>
          <w:rFonts w:ascii="Georgia" w:hAnsi="Georgia"/>
          <w:color w:val="000000"/>
        </w:rPr>
        <w:t>от</w:t>
      </w:r>
      <w:proofErr w:type="gramEnd"/>
      <w:r>
        <w:rPr>
          <w:rFonts w:ascii="Georgia" w:hAnsi="Georgia"/>
          <w:color w:val="000000"/>
        </w:rPr>
        <w:t>, в ответ на.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М. А. Теленкова (2004) выделяет следующие отношения предлогов: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left="36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1) </w:t>
      </w:r>
      <w:proofErr w:type="gramStart"/>
      <w:r>
        <w:rPr>
          <w:rFonts w:ascii="Georgia" w:hAnsi="Georgia"/>
          <w:color w:val="000000"/>
        </w:rPr>
        <w:t>пространственные</w:t>
      </w:r>
      <w:proofErr w:type="gramEnd"/>
      <w:r>
        <w:rPr>
          <w:rFonts w:ascii="Georgia" w:hAnsi="Georgia"/>
          <w:color w:val="000000"/>
        </w:rPr>
        <w:t>: жить в городе;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left="363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2) временные: заниматься с утра до вечера;</w:t>
      </w:r>
      <w:proofErr w:type="gramEnd"/>
    </w:p>
    <w:p w:rsidR="00065B9C" w:rsidRDefault="00065B9C" w:rsidP="00065B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объективные</w:t>
      </w:r>
      <w:proofErr w:type="gramEnd"/>
      <w:r>
        <w:rPr>
          <w:rFonts w:ascii="Georgia" w:hAnsi="Georgia"/>
          <w:color w:val="000000"/>
        </w:rPr>
        <w:t>: взять за руку;</w:t>
      </w:r>
    </w:p>
    <w:p w:rsidR="00065B9C" w:rsidRDefault="00065B9C" w:rsidP="00065B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причинные</w:t>
      </w:r>
      <w:proofErr w:type="gramEnd"/>
      <w:r>
        <w:rPr>
          <w:rFonts w:ascii="Georgia" w:hAnsi="Georgia"/>
          <w:color w:val="000000"/>
        </w:rPr>
        <w:t>: бледнеть от страха;</w:t>
      </w:r>
    </w:p>
    <w:p w:rsidR="00065B9C" w:rsidRDefault="00065B9C" w:rsidP="00065B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целевые</w:t>
      </w:r>
      <w:proofErr w:type="gramEnd"/>
      <w:r>
        <w:rPr>
          <w:rFonts w:ascii="Georgia" w:hAnsi="Georgia"/>
          <w:color w:val="000000"/>
        </w:rPr>
        <w:t>: отдать в ремонт;</w:t>
      </w:r>
    </w:p>
    <w:p w:rsidR="00065B9C" w:rsidRDefault="00065B9C" w:rsidP="00065B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образа действия: налить через край;</w:t>
      </w:r>
    </w:p>
    <w:p w:rsidR="00065B9C" w:rsidRDefault="00065B9C" w:rsidP="00065B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количественно-определенные: во много раз лучше;</w:t>
      </w:r>
      <w:proofErr w:type="gramEnd"/>
    </w:p>
    <w:p w:rsidR="00065B9C" w:rsidRDefault="00065B9C" w:rsidP="00065B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сопроводительные</w:t>
      </w:r>
      <w:proofErr w:type="gramEnd"/>
      <w:r>
        <w:rPr>
          <w:rFonts w:ascii="Georgia" w:hAnsi="Georgia"/>
          <w:color w:val="000000"/>
        </w:rPr>
        <w:t>: гулять с друзьями;</w:t>
      </w:r>
    </w:p>
    <w:p w:rsidR="00065B9C" w:rsidRDefault="00065B9C" w:rsidP="00065B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уступительные</w:t>
      </w:r>
      <w:proofErr w:type="gramEnd"/>
      <w:r>
        <w:rPr>
          <w:rFonts w:ascii="Georgia" w:hAnsi="Georgia"/>
          <w:color w:val="000000"/>
        </w:rPr>
        <w:t>:</w:t>
      </w:r>
      <w:r>
        <w:rPr>
          <w:rFonts w:ascii="Georgia" w:hAnsi="Georgia"/>
          <w:color w:val="000000"/>
        </w:rPr>
        <w:t xml:space="preserve"> несмотря на неудачу и др. </w:t>
      </w:r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ind w:firstLine="36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П.А. </w:t>
      </w:r>
      <w:proofErr w:type="spellStart"/>
      <w:r>
        <w:rPr>
          <w:rFonts w:ascii="Georgia" w:hAnsi="Georgia"/>
          <w:color w:val="000000"/>
        </w:rPr>
        <w:t>Лекант</w:t>
      </w:r>
      <w:proofErr w:type="spellEnd"/>
      <w:r>
        <w:rPr>
          <w:rFonts w:ascii="Georgia" w:hAnsi="Georgia"/>
          <w:color w:val="000000"/>
        </w:rPr>
        <w:t xml:space="preserve"> (2001), в своих работах выделяют такие же отношения </w:t>
      </w:r>
      <w:proofErr w:type="gramStart"/>
      <w:r>
        <w:rPr>
          <w:rFonts w:ascii="Georgia" w:hAnsi="Georgia"/>
          <w:color w:val="000000"/>
        </w:rPr>
        <w:t>предлогов</w:t>
      </w:r>
      <w:proofErr w:type="gramEnd"/>
      <w:r>
        <w:rPr>
          <w:rFonts w:ascii="Georgia" w:hAnsi="Georgia"/>
          <w:color w:val="000000"/>
        </w:rPr>
        <w:t xml:space="preserve"> что и М. А. Теленкова (2004), но и отмечают еще некоторые отношения предлогов: 1) аблативные – отношение лишения, удаления, отнятия, противопоставления: без. </w:t>
      </w:r>
      <w:proofErr w:type="gramStart"/>
      <w:r>
        <w:rPr>
          <w:rFonts w:ascii="Georgia" w:hAnsi="Georgia"/>
          <w:color w:val="000000"/>
        </w:rPr>
        <w:t xml:space="preserve">Кроме, против, вопреки, вместо; 2) компаративные: наподобие, в, с; 3) </w:t>
      </w:r>
      <w:proofErr w:type="spellStart"/>
      <w:r>
        <w:rPr>
          <w:rFonts w:ascii="Georgia" w:hAnsi="Georgia"/>
          <w:color w:val="000000"/>
        </w:rPr>
        <w:t>комитативные</w:t>
      </w:r>
      <w:proofErr w:type="spellEnd"/>
      <w:r>
        <w:rPr>
          <w:rFonts w:ascii="Georgia" w:hAnsi="Georgia"/>
          <w:color w:val="000000"/>
        </w:rPr>
        <w:t xml:space="preserve"> – отношения совместности, сопричастности, </w:t>
      </w:r>
      <w:r>
        <w:rPr>
          <w:rFonts w:ascii="Georgia" w:hAnsi="Georgia"/>
          <w:color w:val="000000"/>
        </w:rPr>
        <w:t>сопровождения: с, при и др</w:t>
      </w:r>
      <w:r>
        <w:rPr>
          <w:rFonts w:ascii="Georgia" w:hAnsi="Georgia"/>
          <w:color w:val="000000"/>
        </w:rPr>
        <w:t>.</w:t>
      </w:r>
      <w:proofErr w:type="gramEnd"/>
    </w:p>
    <w:p w:rsidR="00065B9C" w:rsidRDefault="00065B9C" w:rsidP="00065B9C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Можно </w:t>
      </w:r>
      <w:r>
        <w:rPr>
          <w:rFonts w:ascii="Georgia" w:hAnsi="Georgia"/>
          <w:color w:val="000000"/>
        </w:rPr>
        <w:t>сделать </w:t>
      </w:r>
      <w:r w:rsidRPr="00065B9C">
        <w:rPr>
          <w:rFonts w:ascii="Georgia" w:hAnsi="Georgia"/>
          <w:bCs/>
          <w:color w:val="000000"/>
        </w:rPr>
        <w:t>выводы</w:t>
      </w:r>
      <w:r w:rsidRPr="00065B9C">
        <w:rPr>
          <w:rFonts w:ascii="Georgia" w:hAnsi="Georgia"/>
          <w:color w:val="000000"/>
        </w:rPr>
        <w:t>:</w:t>
      </w:r>
    </w:p>
    <w:p w:rsidR="00065B9C" w:rsidRDefault="00065B9C" w:rsidP="00065B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Совокупность грамматических средств, их распределение и взаимосвязи составляют грамматический строй языка.</w:t>
      </w:r>
    </w:p>
    <w:p w:rsidR="00065B9C" w:rsidRDefault="00065B9C" w:rsidP="00065B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Предложно-падежная конструкция – это единый функциональный комплекс предлога и падежа. </w:t>
      </w:r>
      <w:proofErr w:type="gramStart"/>
      <w:r>
        <w:rPr>
          <w:rFonts w:ascii="Georgia" w:hAnsi="Georgia"/>
          <w:color w:val="000000"/>
        </w:rPr>
        <w:t>Предлоги</w:t>
      </w:r>
      <w:proofErr w:type="gramEnd"/>
      <w:r>
        <w:rPr>
          <w:rFonts w:ascii="Georgia" w:hAnsi="Georgia"/>
          <w:color w:val="000000"/>
        </w:rPr>
        <w:t xml:space="preserve"> выражая идею отношения, по своему грамматическому значению сопоставимы с падежными окончаниями.</w:t>
      </w:r>
    </w:p>
    <w:p w:rsidR="00065B9C" w:rsidRDefault="00065B9C" w:rsidP="00065B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Падежные формы существительного могут употребляться как без предлогов, так и с предлогами. Каждый предлог употребляется с определенным падежом, но один и тот же предлог может быть показателем различных грамматических отношений.</w:t>
      </w:r>
    </w:p>
    <w:p w:rsidR="00065B9C" w:rsidRDefault="00065B9C" w:rsidP="00065B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Предложные конструкции выражают разнообразные значения: место, время, способ действия, причину, цель, отношение к предметам. Особенно широко выражаются пространственные отношения.</w:t>
      </w:r>
    </w:p>
    <w:p w:rsidR="00065B9C" w:rsidRPr="00065B9C" w:rsidRDefault="00065B9C">
      <w:pPr>
        <w:rPr>
          <w:rFonts w:ascii="Times New Roman" w:hAnsi="Times New Roman" w:cs="Times New Roman"/>
          <w:sz w:val="28"/>
          <w:szCs w:val="28"/>
        </w:rPr>
      </w:pPr>
    </w:p>
    <w:sectPr w:rsidR="00065B9C" w:rsidRPr="00065B9C" w:rsidSect="00065B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73D7"/>
    <w:multiLevelType w:val="multilevel"/>
    <w:tmpl w:val="98F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26327"/>
    <w:multiLevelType w:val="multilevel"/>
    <w:tmpl w:val="57A60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78"/>
    <w:rsid w:val="00065B9C"/>
    <w:rsid w:val="0085257C"/>
    <w:rsid w:val="009E5078"/>
    <w:rsid w:val="00F9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</dc:creator>
  <cp:keywords/>
  <dc:description/>
  <cp:lastModifiedBy>user2016</cp:lastModifiedBy>
  <cp:revision>2</cp:revision>
  <dcterms:created xsi:type="dcterms:W3CDTF">2018-01-16T15:54:00Z</dcterms:created>
  <dcterms:modified xsi:type="dcterms:W3CDTF">2018-01-16T16:06:00Z</dcterms:modified>
</cp:coreProperties>
</file>