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body>
    <w:p>
      <w:pPr>
        <w:rPr>
          <w:rFonts w:ascii="Times New Roman" w:cs="Times New Roman" w:hAnsi="Times New Roman"/>
          <w:b/>
          <w:i/>
          <w:sz w:val="24"/>
          <w:u w:val="single"/>
          <w:lang w:val="ru-RU"/>
        </w:rPr>
      </w:pPr>
      <w:r>
        <w:rPr>
          <w:rFonts w:ascii="Times New Roman" w:cs="Times New Roman" w:hAnsi="Times New Roman"/>
          <w:b/>
          <w:i/>
          <w:sz w:val="24"/>
          <w:u w:val="single"/>
          <w:lang w:val="ru-RU"/>
        </w:rPr>
        <w:t xml:space="preserve">Статья по специальности "Ритмика". Автор: педагог-хореограф Юсова </w:t>
      </w:r>
      <w:r>
        <w:rPr>
          <w:rFonts w:ascii="Times New Roman" w:cs="Times New Roman" w:hAnsi="Times New Roman"/>
          <w:b/>
          <w:i/>
          <w:sz w:val="24"/>
          <w:u w:val="single"/>
          <w:lang w:val="ru-RU"/>
        </w:rPr>
        <w:t xml:space="preserve">Елизавета </w:t>
      </w:r>
      <w:r>
        <w:rPr>
          <w:rFonts w:ascii="Times New Roman" w:cs="Times New Roman" w:hAnsi="Times New Roman"/>
          <w:b/>
          <w:i/>
          <w:sz w:val="24"/>
          <w:u w:val="single"/>
          <w:lang w:val="ru-RU"/>
        </w:rPr>
        <w:t xml:space="preserve">Сергеевна </w:t>
      </w:r>
    </w:p>
    <w:p>
      <w:pPr>
        <w:rPr>
          <w:rFonts w:ascii="Times New Roman" w:cs="Times New Roman" w:hAnsi="Times New Roman"/>
          <w:b/>
          <w:i/>
          <w:sz w:val="24"/>
          <w:u w:val="single"/>
          <w:lang w:val="ru-RU"/>
        </w:rPr>
      </w:pPr>
      <w:r>
        <w:rPr>
          <w:rFonts w:ascii="Times New Roman" w:cs="Times New Roman" w:hAnsi="Times New Roman"/>
          <w:b/>
          <w:i/>
          <w:sz w:val="24"/>
          <w:u w:val="single"/>
          <w:lang w:val="ru-RU"/>
        </w:rPr>
        <w:t>"Ритмика как средство социализации творческой личности в хореографии."</w:t>
      </w:r>
    </w:p>
    <w:p>
      <w:pPr>
        <w:rPr>
          <w:rFonts w:ascii="Times New Roman" w:cs="Times New Roman" w:hAnsi="Times New Roman"/>
          <w:sz w:val="24"/>
          <w:lang w:val="ru-RU"/>
        </w:rPr>
      </w:pPr>
    </w:p>
    <w:p>
      <w:pPr>
        <w:rPr>
          <w:rFonts w:ascii="Times New Roman" w:cs="Times New Roman" w:hAnsi="Times New Roman"/>
          <w:sz w:val="24"/>
          <w:lang w:val="ru-RU"/>
        </w:rPr>
      </w:pPr>
      <w:r>
        <w:rPr>
          <w:rFonts w:ascii="Times New Roman" w:cs="Times New Roman" w:hAnsi="Times New Roman"/>
          <w:sz w:val="24"/>
          <w:lang w:val="ru-RU"/>
        </w:rPr>
        <w:t xml:space="preserve">В учреждениях дополнительного образования в сфере хореографического искусства основным предметом подготовки первого года обучения детей является ритмика. </w:t>
      </w:r>
    </w:p>
    <w:p>
      <w:pPr>
        <w:rPr>
          <w:rFonts w:ascii="Times New Roman" w:cs="Times New Roman" w:hAnsi="Times New Roman"/>
          <w:sz w:val="24"/>
          <w:lang w:val="ru-RU"/>
        </w:rPr>
      </w:pPr>
      <w:r>
        <w:rPr>
          <w:rFonts w:ascii="Times New Roman" w:cs="Times New Roman" w:hAnsi="Times New Roman"/>
          <w:sz w:val="24"/>
          <w:lang w:val="ru-RU"/>
        </w:rPr>
        <w:t>К огромному сожалению,  предмет ритмика является не только профессиональным предметом подготовки детей к танцу, но и предметом физического развития ребёнка.</w:t>
      </w:r>
    </w:p>
    <w:p>
      <w:pPr>
        <w:rPr>
          <w:rFonts w:ascii="Times New Roman" w:cs="Times New Roman" w:hAnsi="Times New Roman"/>
          <w:sz w:val="24"/>
          <w:lang w:val="ru-RU"/>
        </w:rPr>
      </w:pPr>
      <w:r>
        <w:rPr>
          <w:rFonts w:ascii="Times New Roman" w:cs="Times New Roman" w:hAnsi="Times New Roman"/>
          <w:sz w:val="24"/>
          <w:lang w:val="ru-RU"/>
        </w:rPr>
        <w:t>Основная задача ритмики – сделать движение, как говорил Далькроз, «видимой музыкой». Посредством основных элементов ритмики – естественных движений (ходьба, бег, прыжки), элементов художественной гимнастики, хореографии, а так же игровых упражнений, ребята учатся выражать характер, темп, ритмические особенности и строение музыкального произведения.</w:t>
      </w:r>
    </w:p>
    <w:p>
      <w:pPr>
        <w:rPr>
          <w:rFonts w:ascii="Times New Roman" w:cs="Times New Roman" w:hAnsi="Times New Roman"/>
          <w:sz w:val="24"/>
          <w:lang w:val="ru-RU"/>
        </w:rPr>
      </w:pPr>
      <w:r>
        <w:rPr>
          <w:rFonts w:ascii="Times New Roman" w:cs="Times New Roman" w:hAnsi="Times New Roman"/>
          <w:sz w:val="24"/>
          <w:lang w:val="ru-RU"/>
        </w:rPr>
        <w:t>Занятия ритмикой направлены на то, чтобы улучшить общую координацию, внимание, состояние нервной системы, речь, коммуникативность у учащихся.</w:t>
      </w:r>
    </w:p>
    <w:p>
      <w:pPr>
        <w:rPr>
          <w:rFonts w:ascii="Times New Roman" w:cs="Times New Roman" w:hAnsi="Times New Roman"/>
          <w:sz w:val="24"/>
          <w:lang w:val="ru-RU"/>
        </w:rPr>
      </w:pPr>
      <w:r>
        <w:rPr>
          <w:rFonts w:ascii="Times New Roman" w:cs="Times New Roman" w:hAnsi="Times New Roman"/>
          <w:sz w:val="24"/>
          <w:lang w:val="ru-RU"/>
        </w:rPr>
        <w:t>Наученный чувствовать и слышать музыку ребенок легче осваивает ритмические, технические и творческие задачи на уроках по специальности, сольфеджио, хору, а так же в танцевальных и театральных кружках.</w:t>
      </w:r>
    </w:p>
    <w:p>
      <w:pPr>
        <w:rPr>
          <w:rFonts w:ascii="Times New Roman" w:cs="Times New Roman" w:hAnsi="Times New Roman"/>
          <w:sz w:val="24"/>
          <w:lang w:val="ru-RU"/>
        </w:rPr>
      </w:pPr>
      <w:r>
        <w:rPr>
          <w:rFonts w:ascii="Times New Roman" w:cs="Times New Roman" w:hAnsi="Times New Roman"/>
          <w:sz w:val="24"/>
          <w:lang w:val="ru-RU"/>
        </w:rPr>
        <w:t xml:space="preserve">Предмет ритмика рассчитан на детей с любым уровнем подготовки, это и есть начальная ступенька к освоению хореографии. </w:t>
      </w:r>
    </w:p>
    <w:p>
      <w:pPr>
        <w:rPr>
          <w:rFonts w:ascii="Times New Roman" w:cs="Times New Roman" w:hAnsi="Times New Roman"/>
          <w:sz w:val="24"/>
          <w:lang w:val="ru-RU"/>
        </w:rPr>
      </w:pPr>
      <w:r>
        <w:rPr>
          <w:rFonts w:ascii="Times New Roman" w:cs="Times New Roman" w:hAnsi="Times New Roman"/>
          <w:sz w:val="24"/>
          <w:lang w:val="ru-RU"/>
        </w:rPr>
        <w:t xml:space="preserve">Специфика данного предмета заключается в простоте движений, лёгкости выполнения упражнений, наличие игровой формы с элементами актёрского мастерства, так чтобы для обучающихся урок проходил не только продуктивно, но и весьма увлекательно. </w:t>
      </w:r>
    </w:p>
    <w:p>
      <w:pPr>
        <w:rPr>
          <w:rFonts w:ascii="Times New Roman" w:cs="Times New Roman" w:hAnsi="Times New Roman"/>
          <w:sz w:val="24"/>
          <w:lang w:val="ru-RU"/>
        </w:rPr>
      </w:pPr>
      <w:r>
        <w:rPr>
          <w:rFonts w:ascii="Times New Roman" w:cs="Times New Roman" w:hAnsi="Times New Roman"/>
          <w:sz w:val="24"/>
          <w:lang w:val="ru-RU"/>
        </w:rPr>
        <w:t>Так же предмет ритмика можно рассматривать как один из способов реализации творческого потенциала учащихся. Развитие творческих навыков помогает ребёнку в действительности успешно пройти ступени социализации личности. Развитие творческих способностей и творческая активность учащегося, и есть образовательный процесс. Развитие творческой личности способствует самореализации человека в обществе и активной не только социальной, но и профессиональной адаптации. Поэтому говоря о предмете ритмика и развитии творческих способностях можно сказать: что данный предмет нацелен на развитие не только физических данных учащихся, но и на такие компоненты личности как:</w:t>
      </w:r>
    </w:p>
    <w:p>
      <w:pPr>
        <w:rPr>
          <w:rFonts w:ascii="Times New Roman" w:cs="Times New Roman" w:hAnsi="Times New Roman"/>
          <w:sz w:val="24"/>
          <w:lang w:val="ru-RU"/>
        </w:rPr>
      </w:pPr>
      <w:r>
        <w:rPr>
          <w:rFonts w:ascii="Times New Roman" w:cs="Times New Roman" w:hAnsi="Times New Roman"/>
          <w:sz w:val="24"/>
          <w:lang w:val="ru-RU"/>
        </w:rPr>
        <w:t>-развитие творческого мышления;</w:t>
      </w:r>
    </w:p>
    <w:p>
      <w:pPr>
        <w:rPr>
          <w:rFonts w:ascii="Times New Roman" w:cs="Times New Roman" w:hAnsi="Times New Roman"/>
          <w:sz w:val="24"/>
          <w:lang w:val="ru-RU"/>
        </w:rPr>
      </w:pPr>
      <w:r>
        <w:rPr>
          <w:rFonts w:ascii="Times New Roman" w:cs="Times New Roman" w:hAnsi="Times New Roman"/>
          <w:sz w:val="24"/>
          <w:lang w:val="ru-RU"/>
        </w:rPr>
        <w:t>-нестандартность мышления;</w:t>
      </w:r>
    </w:p>
    <w:p>
      <w:pPr>
        <w:rPr>
          <w:rFonts w:ascii="Times New Roman" w:cs="Times New Roman" w:hAnsi="Times New Roman"/>
          <w:sz w:val="24"/>
          <w:lang w:val="ru-RU"/>
        </w:rPr>
      </w:pPr>
      <w:r>
        <w:rPr>
          <w:rFonts w:ascii="Times New Roman" w:cs="Times New Roman" w:hAnsi="Times New Roman"/>
          <w:sz w:val="24"/>
          <w:lang w:val="ru-RU"/>
        </w:rPr>
        <w:t xml:space="preserve">-гибкость и быстрота умственных процессов. </w:t>
      </w:r>
    </w:p>
    <w:p>
      <w:pPr>
        <w:rPr>
          <w:rFonts w:ascii="Times New Roman" w:cs="Times New Roman" w:hAnsi="Times New Roman"/>
          <w:sz w:val="24"/>
          <w:lang w:val="ru-RU"/>
        </w:rPr>
      </w:pPr>
      <w:r>
        <w:rPr>
          <w:rFonts w:ascii="Times New Roman" w:cs="Times New Roman" w:hAnsi="Times New Roman"/>
          <w:sz w:val="24"/>
          <w:lang w:val="ru-RU"/>
        </w:rPr>
        <w:t>Все это так же может достигаться посредством предмета ритмика.</w:t>
      </w:r>
    </w:p>
    <w:p>
      <w:pPr>
        <w:rPr>
          <w:rFonts w:ascii="Times New Roman" w:cs="Times New Roman" w:hAnsi="Times New Roman"/>
          <w:sz w:val="24"/>
          <w:lang w:val="ru-RU"/>
        </w:rPr>
      </w:pPr>
      <w:r>
        <w:rPr>
          <w:rFonts w:ascii="Times New Roman" w:cs="Times New Roman" w:hAnsi="Times New Roman"/>
          <w:sz w:val="24"/>
          <w:lang w:val="ru-RU"/>
        </w:rPr>
        <w:t>Если говорить о переходе в старшие классы, где предмет ритмика перерастает в более сложные дисциплины (классический танец, народно-сценический, современный танец), то весь усвоенный материал по данному предмету будет вспомогательным средством для усвоения нудного уровня знание по более сложным дисциплинам.</w:t>
      </w:r>
    </w:p>
    <w:p>
      <w:pPr>
        <w:rPr>
          <w:rFonts w:ascii="Times New Roman" w:cs="Times New Roman" w:hAnsi="Times New Roman"/>
          <w:sz w:val="24"/>
          <w:lang w:val="ru-RU"/>
        </w:rPr>
      </w:pPr>
      <w:r>
        <w:rPr>
          <w:rFonts w:ascii="Times New Roman" w:cs="Times New Roman" w:hAnsi="Times New Roman"/>
          <w:sz w:val="24"/>
          <w:lang w:val="ru-RU"/>
        </w:rPr>
        <w:t>Особенно успешно работа по творческому развитию ребенка происходит на занятиях сольфеджио и ритмики. Предмет «Ритмика» имеет огромное значение не только для развития музыкальности, ритмичности ребенка,  но, прежде всего, для воспитания активного и эмоционального отношения к музыке, совершенствования двигательных, координационных навыков детей, и особенно важный для развития коммуникативных качеств маленького человека, установления доверительного отношения внутри группы, а также  педагога и учащихся. Дети любят занятия  ритмики, так как подвижность свойственна их возрасту. Занятия ритмикой поднимают тонус, улучшают самочувствие и настроение.</w:t>
      </w:r>
    </w:p>
    <w:p>
      <w:pPr>
        <w:rPr>
          <w:rFonts w:ascii="Times New Roman" w:cs="Times New Roman" w:hAnsi="Times New Roman"/>
          <w:sz w:val="24"/>
          <w:lang w:val="ru-RU"/>
        </w:rPr>
      </w:pPr>
      <w:r>
        <w:rPr>
          <w:rFonts w:ascii="Times New Roman" w:cs="Times New Roman" w:hAnsi="Times New Roman"/>
          <w:sz w:val="24"/>
          <w:lang w:val="ru-RU"/>
        </w:rPr>
        <w:t>Для наиболее полного усвоения детьми теоретического и практического материала педагог должен учесть, что урок включает в себя различные задания, охватывающие основные задачи предмета:</w:t>
      </w:r>
    </w:p>
    <w:p>
      <w:pPr>
        <w:rPr>
          <w:rFonts w:ascii="Times New Roman" w:cs="Times New Roman" w:hAnsi="Times New Roman"/>
          <w:sz w:val="24"/>
          <w:lang w:val="ru-RU"/>
        </w:rPr>
      </w:pPr>
      <w:r>
        <w:rPr>
          <w:rFonts w:ascii="Times New Roman" w:cs="Times New Roman" w:hAnsi="Times New Roman"/>
          <w:sz w:val="24"/>
          <w:lang w:val="ru-RU"/>
        </w:rPr>
        <w:t>1. Комплекс гимнастических упражнений.</w:t>
      </w:r>
    </w:p>
    <w:p>
      <w:pPr>
        <w:rPr>
          <w:rFonts w:ascii="Times New Roman" w:cs="Times New Roman" w:hAnsi="Times New Roman"/>
          <w:sz w:val="24"/>
          <w:lang w:val="ru-RU"/>
        </w:rPr>
      </w:pPr>
      <w:r>
        <w:rPr>
          <w:rFonts w:ascii="Times New Roman" w:cs="Times New Roman" w:hAnsi="Times New Roman"/>
          <w:sz w:val="24"/>
          <w:lang w:val="ru-RU"/>
        </w:rPr>
        <w:t>2. Упражнения с предметами. Эти упражнения вносят разнообразие либо в выполнение гимнастических заданий, при этом игрушка или используемый педагогом предмет должен быть ярким, красочным, чтобы привлекать внимание и воображение ребёнка.</w:t>
      </w:r>
    </w:p>
    <w:p>
      <w:pPr>
        <w:rPr>
          <w:rFonts w:ascii="Times New Roman" w:cs="Times New Roman" w:hAnsi="Times New Roman"/>
          <w:sz w:val="24"/>
          <w:lang w:val="ru-RU"/>
        </w:rPr>
      </w:pPr>
      <w:r>
        <w:rPr>
          <w:rFonts w:ascii="Times New Roman" w:cs="Times New Roman" w:hAnsi="Times New Roman"/>
          <w:sz w:val="24"/>
          <w:lang w:val="ru-RU"/>
        </w:rPr>
        <w:t>3. Ритмические упражнения имеют целью  изучение длительностей и их сочетаний. Учащиеся, первоначально повторяя за педагогом ритмические комплексы «по слуху», постепенно научаются не только считывать ритмические задания с доски, исполнять их в движении, но и блестяще демонстрируют координационную технику исполнения ритмических  партитур.</w:t>
      </w:r>
    </w:p>
    <w:p>
      <w:pPr>
        <w:rPr>
          <w:rFonts w:ascii="Times New Roman" w:cs="Times New Roman" w:hAnsi="Times New Roman"/>
          <w:sz w:val="24"/>
          <w:lang w:val="ru-RU"/>
        </w:rPr>
      </w:pPr>
      <w:r>
        <w:rPr>
          <w:rFonts w:ascii="Times New Roman" w:cs="Times New Roman" w:hAnsi="Times New Roman"/>
          <w:sz w:val="24"/>
          <w:lang w:val="ru-RU"/>
        </w:rPr>
        <w:t>4. Ритмо — декламация является одной из интереснейших форм работы над усвоением длительностей и   особенностей      ритмического  рисунка. Дети, проговаривая в предлагаемом педагогом ритме разнообразные стихотворения или тексты, быстро адаптируются в новом материале. Эта работа всегда вознаграждается интересом к ней детей, активизацией урока ритмики, но главное,  результатом усвоения особенностей ритмических рисунка.</w:t>
      </w:r>
    </w:p>
    <w:p>
      <w:pPr>
        <w:rPr>
          <w:rFonts w:ascii="Times New Roman" w:cs="Times New Roman" w:hAnsi="Times New Roman"/>
          <w:sz w:val="24"/>
          <w:lang w:val="ru-RU"/>
        </w:rPr>
      </w:pPr>
      <w:r>
        <w:rPr>
          <w:rFonts w:ascii="Times New Roman" w:cs="Times New Roman" w:hAnsi="Times New Roman"/>
          <w:sz w:val="24"/>
          <w:lang w:val="ru-RU"/>
        </w:rPr>
        <w:t>5. Ритмические или музыкальные игры — неотъемлемая часть урока. Ведь именно игра зачастую может дать самый неожиданный положительный результат в работе для достижения определённых результатов. Игра — естественное состояние ребенка, в котором он свободен и творчески активен, а потому она подключает самые лучшие качества учащегося. Игра, как незаменимый метод, легко превращает «надо» в «хочу», являясь успешным условием освоения самых сложных видов музыкальной деятельности. Игра может проводиться как с музыкой, создавая определённые временные условия для выполнения задания, так и без музыкального сопровождения, давая каждому из детей удобный для него темп и ритм. Используя игру,  можно воспитать различные навыки, необходимые для занятий не только ритмикой: концентрацию внимания, быстроту реакции на сигнал, появление нового регистрового звучания, ритма, динамических оттенков. В музыкальных играх ребенок выполняет двигательные задания, связанные с музыкой, с ориентировкой в пространстве и коллективе, в процессе выполнения их постигает особенности строения музыкальной  речи, совершенствует свой внутренний слух. Преподаватель, умело выстроив план урока, сможет без труда переключить детей на более спокойный вид деятельности, не создавая особых сложностей для детей и добиваясь безукоризненной дисциплины.</w:t>
      </w:r>
    </w:p>
    <w:p>
      <w:pPr>
        <w:rPr>
          <w:rFonts w:ascii="Times New Roman" w:cs="Times New Roman" w:hAnsi="Times New Roman"/>
          <w:sz w:val="24"/>
          <w:lang w:val="ru-RU"/>
        </w:rPr>
      </w:pPr>
      <w:r>
        <w:rPr>
          <w:rFonts w:ascii="Times New Roman" w:cs="Times New Roman" w:hAnsi="Times New Roman"/>
          <w:sz w:val="24"/>
          <w:lang w:val="ru-RU"/>
        </w:rPr>
        <w:t>6. Пальчиковые игры — это особый раздел работы с детьми. Подобные игры традиционно не являлись частью предмета ритмики. Использование пальчиковых игр интересно и имеет хорошие результаты в работе с учащимися.</w:t>
      </w:r>
    </w:p>
    <w:p>
      <w:pPr>
        <w:rPr>
          <w:rFonts w:ascii="Times New Roman" w:cs="Times New Roman" w:hAnsi="Times New Roman"/>
          <w:sz w:val="24"/>
          <w:lang w:val="ru-RU"/>
        </w:rPr>
      </w:pPr>
      <w:r>
        <w:rPr>
          <w:rFonts w:ascii="Times New Roman" w:cs="Times New Roman" w:hAnsi="Times New Roman"/>
          <w:sz w:val="24"/>
          <w:lang w:val="ru-RU"/>
        </w:rPr>
        <w:t>7. Пение сольфеджио в сочетании с движениями. Эти задания являются весьма важными на уроках ритмики, ведь учащиеся через собственные движения наглядно представляют себе направление мелодии: вверх (движения вперед), вниз (движения назад), на месте. Дети, внимательно вслушиваясь в развитие мелодической линии, двигаются в соответствие с проигрыванием педагогом отдельных звуков или мелодии.</w:t>
      </w:r>
    </w:p>
    <w:p>
      <w:pPr>
        <w:rPr>
          <w:rFonts w:ascii="Times New Roman" w:cs="Times New Roman" w:hAnsi="Times New Roman"/>
          <w:sz w:val="24"/>
          <w:lang w:val="ru-RU"/>
        </w:rPr>
      </w:pPr>
      <w:r>
        <w:rPr>
          <w:rFonts w:ascii="Times New Roman" w:cs="Times New Roman" w:hAnsi="Times New Roman"/>
          <w:sz w:val="24"/>
          <w:lang w:val="ru-RU"/>
        </w:rPr>
        <w:t>8. Театрализованные задания – естественное продолжение музыкальных и ритмических игр. Работа над развитием эмоциональности, артистичности, активного восприятия действительности, наблюдательности, так необходимых музыканту, должна происходить не только на занятиях игры на инструменте, сольфеджио, но и обязательно, на ритмике. Задания, развивающие эмоциональный внутренний мир ребенка, практически сопровождают каждое предложенное детям упражнение, будь то ритмодекламация, ритмические упражнения с музыкальным сопровождением или музыкальные игры. Игры часто носят ролевой характер и ребенок, перевоплощаясь в разных персонажей, внутренне перестаивается, окрашивая свой внутренний мир в разнообразие красок и их оттенков. Исполнение ребенком «шипелок», «рычалок» или других звуковых комплексов, зачастую связанных с проявлением роли в игре, способствует развитию не только речи и правильности произнесения звуков, но и развивает его способность чисто интонировать в песнях, так как активизирует работу связок. Интересным моментом в работе педагога можно отметить применение деталей театрального костюма для того, чтобы ребенок сразу ощутил себя «иным» человеком или существом (героем сказочного представления). А также можно использовать прием совместного сочинения сказки, когда педагог предлагает детям исполнять роли героев и вместе с ними рассказывает сказку, где учитель описывает действия персонажей, а дети говорят, а в последствие, и пропевают сочиненные ими реплики. Этот прием сотворчества учащихся и педагога на занятиях не требует подготовительного этапа работы, и увлекает детей свободой выбора реплик, мелодий  и важен ещё тем, что в сказочной, игровой форме у ребенка закрепляется семантическое значение мелодических оборотов, облегчающих в дальнейшем понимание содержания музыкального искусства.  Положительный результат дает использование театрализованного перевоплощения в игре «живой ритм», в которой дети в наглядной форме, объединяясь  в группы длительностей, постигают специфику группировки в разных размерах,  быстро ориентируясь в работе над ритмическими диктантами. Для работы можно также использовать следующие формы: театрализация песенок, «театр рук», «театр ног», «театр лиц», «театр настроений», театрализованное исполнение ритмодекламаций и др.</w:t>
      </w:r>
    </w:p>
    <w:p>
      <w:pPr>
        <w:rPr>
          <w:rFonts w:ascii="Times New Roman" w:cs="Times New Roman" w:hAnsi="Times New Roman"/>
          <w:sz w:val="24"/>
          <w:lang w:val="ru-RU"/>
        </w:rPr>
      </w:pPr>
      <w:r>
        <w:rPr>
          <w:rFonts w:ascii="Times New Roman" w:cs="Times New Roman" w:hAnsi="Times New Roman"/>
          <w:sz w:val="24"/>
          <w:lang w:val="ru-RU"/>
        </w:rPr>
        <w:t>9. Коммуникативные игры и упражнения. Этот раздел предмета «Ритмика» является не столько важным для развития ритмического чувства учащихся, сколько необходим для развития и укрепления навыков корректного отношения детей друг к другу, доверительного общения на уроках и в жизни. Учащиеся, исполняя  игры и песни, научаются вежливо, бережно относиться друг к другу, соразмерять взаимо направленные действия. К разряду коммуникативных игр можно также отнести упражнения, которые развивают также и воображение, свободу, плавность движений. Это такие задания, в которых учащийся «рисует» на спине товарища различные линии, образы, буквы, а тот повторяет их движениями рук.</w:t>
      </w:r>
    </w:p>
    <w:p>
      <w:pPr>
        <w:rPr>
          <w:rFonts w:ascii="Times New Roman" w:cs="Times New Roman" w:hAnsi="Times New Roman"/>
          <w:sz w:val="24"/>
          <w:lang w:val="ru-RU"/>
        </w:rPr>
      </w:pPr>
      <w:r>
        <w:rPr>
          <w:rFonts w:ascii="Times New Roman" w:cs="Times New Roman" w:hAnsi="Times New Roman"/>
          <w:sz w:val="24"/>
          <w:lang w:val="ru-RU"/>
        </w:rPr>
        <w:t>10. Исполнение танцевальных движений в упражнениях и танцы народов мира. Работа над танцевальными движениями и танцами чрезвычайно полезна, так как способствует созданию у детей ощущения целостности и согласованности  движения и музыки, чувства единения в коллективном творчестве, наслаждения в движении.</w:t>
      </w:r>
    </w:p>
    <w:p>
      <w:pPr>
        <w:rPr>
          <w:rFonts w:ascii="Times New Roman" w:cs="Times New Roman" w:hAnsi="Times New Roman"/>
          <w:sz w:val="24"/>
          <w:lang w:val="ru-RU"/>
        </w:rPr>
      </w:pPr>
      <w:r>
        <w:rPr>
          <w:rFonts w:ascii="Times New Roman" w:cs="Times New Roman" w:hAnsi="Times New Roman"/>
          <w:sz w:val="24"/>
          <w:lang w:val="ru-RU"/>
        </w:rPr>
        <w:t>11. Использование музыкальных инструментов является одним из интереснейших приемов активизации и концентрации внимания учащихся. Музыкальные инструменты расширяют возможности развития не только интонационного и тембрового слуха,  но и дают учащимся первые навыки совместного музицирования. Музыкальные инструменты вносят свежесть, необычайный интерес  в работу на уроке. Они дают возможность преподавателю охватить все виды деятельности на уроках сольфеджио и ритмики, становятся тем самым синтезом, сплавом всех навыков и умений учащихся, которые накоплены в процессе работы  по данным дисциплинам.</w:t>
      </w:r>
    </w:p>
    <w:p>
      <w:pPr>
        <w:rPr>
          <w:rFonts w:ascii="Times New Roman" w:cs="Times New Roman" w:hAnsi="Times New Roman"/>
          <w:sz w:val="24"/>
          <w:lang w:val="ru-RU"/>
        </w:rPr>
      </w:pPr>
      <w:r>
        <w:rPr>
          <w:rFonts w:ascii="Times New Roman" w:cs="Times New Roman" w:hAnsi="Times New Roman"/>
          <w:sz w:val="24"/>
          <w:lang w:val="ru-RU"/>
        </w:rPr>
        <w:t>Таким образом, применяя все эти компоненты на уроках ритмики, преподаватель способствует развитию активной творческой личности, способной проявлять свой потенциал в различных сферах человеческой деятельности.</w:t>
      </w:r>
    </w:p>
    <w:p>
      <w:pPr>
        <w:rPr>
          <w:rFonts w:ascii="Times New Roman" w:cs="Times New Roman" w:hAnsi="Times New Roman"/>
          <w:sz w:val="24"/>
          <w:lang w:val="ru-RU"/>
        </w:rPr>
      </w:pPr>
    </w:p>
    <w:p>
      <w:pPr>
        <w:rPr>
          <w:rFonts w:ascii="Times New Roman" w:cs="Times New Roman" w:hAnsi="Times New Roman"/>
          <w:sz w:val="24"/>
          <w:lang w:val="ru-RU"/>
        </w:rPr>
      </w:pPr>
      <w:r>
        <w:rPr>
          <w:rFonts w:ascii="Times New Roman" w:cs="Times New Roman" w:hAnsi="Times New Roman"/>
          <w:sz w:val="24"/>
          <w:lang w:val="ru-RU"/>
        </w:rPr>
        <w:t xml:space="preserve">Литература: </w:t>
        <w:tab/>
      </w:r>
    </w:p>
    <w:p>
      <w:pPr>
        <w:rPr>
          <w:rFonts w:ascii="Times New Roman" w:cs="Times New Roman" w:hAnsi="Times New Roman"/>
          <w:sz w:val="24"/>
          <w:lang w:val="ru-RU"/>
        </w:rPr>
      </w:pPr>
    </w:p>
    <w:p>
      <w:pPr>
        <w:rPr>
          <w:rFonts w:ascii="Times New Roman" w:cs="Times New Roman" w:hAnsi="Times New Roman"/>
          <w:sz w:val="24"/>
          <w:lang w:val="ru-RU"/>
        </w:rPr>
      </w:pPr>
      <w:r>
        <w:rPr>
          <w:rFonts w:ascii="Times New Roman" w:cs="Times New Roman" w:hAnsi="Times New Roman"/>
          <w:sz w:val="24"/>
          <w:lang w:val="ru-RU"/>
        </w:rPr>
        <w:t>1. http://www.maam.ru/detskijsad/specifika-razvitija-tvorcheskih-sposobnostei-u-detei-doshkolnogo-vozrasta.html</w:t>
      </w:r>
    </w:p>
    <w:p>
      <w:pPr>
        <w:rPr>
          <w:rFonts w:ascii="Times New Roman" w:cs="Times New Roman" w:hAnsi="Times New Roman"/>
          <w:sz w:val="24"/>
          <w:lang w:val="ru-RU"/>
        </w:rPr>
      </w:pPr>
      <w:r>
        <w:rPr>
          <w:rFonts w:ascii="Times New Roman" w:cs="Times New Roman" w:hAnsi="Times New Roman"/>
          <w:sz w:val="24"/>
          <w:lang w:val="ru-RU"/>
        </w:rPr>
        <w:t>2. Альтшуллер Г. С., Верткин И. М. Как стать гением: Жизненная стратегия творческой личности. — Минск, 1994</w:t>
      </w:r>
    </w:p>
    <w:p>
      <w:pPr>
        <w:rPr>
          <w:rFonts w:ascii="Times New Roman" w:cs="Times New Roman" w:hAnsi="Times New Roman"/>
          <w:sz w:val="24"/>
          <w:lang w:val="ru-RU"/>
        </w:rPr>
      </w:pPr>
      <w:r>
        <w:rPr>
          <w:rFonts w:ascii="Times New Roman" w:cs="Times New Roman" w:hAnsi="Times New Roman"/>
          <w:sz w:val="24"/>
          <w:lang w:val="ru-RU"/>
        </w:rPr>
        <w:t>3. http://gershwin.music.mos.ru/upload/medialibrary/53d/ritmika.pdf</w:t>
      </w:r>
    </w:p>
    <w:p>
      <w:pPr>
        <w:rPr>
          <w:rFonts w:ascii="Times New Roman" w:cs="Times New Roman" w:hAnsi="Times New Roman"/>
          <w:sz w:val="24"/>
        </w:rPr>
      </w:pPr>
    </w:p>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ompat>
    <w:compatSetting w:name="compatibilityMode" w:uri="http://schemas.microsoft.com/office/word" w:val="14"/>
  </w:compat>
  <w:footnotePr/>
  <w:endnotePr/>
</w:settings>
</file>

<file path=word/styles.xml><?xml version="1.0" encoding="utf-8"?>
<w:styles xmlns:r="http://schemas.openxmlformats.org/officeDocument/2006/relationships" xmlns:w="http://schemas.openxmlformats.org/wordprocessingml/2006/main">
  <w:docDefaults>
    <w:rPrDefault>
      <w:rPr>
        <w:rFonts w:asciiTheme="minorHAnsi" w:cstheme="minorHAnsi" w:eastAsiaTheme="minorHAnsi" w:hAnsiTheme="minorHAnsi"/>
        <w:sz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65f91"/>
      <w:sz w:val="28"/>
      <w:szCs w:val="28"/>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f81bd"/>
      <w:sz w:val="26"/>
      <w:szCs w:val="26"/>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f81bd"/>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i/>
      <w:iCs/>
      <w:color w:val="4f81bd"/>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243f60"/>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sz w:val="20"/>
      <w:szCs w:val="20"/>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sz w:val="20"/>
      <w:szCs w:val="20"/>
    </w:rPr>
  </w:style>
  <w:style w:type="character" w:default="1" w:styleId="DefaultParagraphFont">
    <w:name w:val="Default Paragraph Font"/>
    <w:uiPriority w:val="1"/>
    <w:semiHidden w:val="on"/>
    <w:unhideWhenUsed w:val="on"/>
    <w:unhideWhenUsed w:val="on"/>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65f91"/>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sz w:val="20"/>
      <w:szCs w:val="20"/>
    </w:rPr>
  </w:style>
  <w:style w:type="paragraph" w:styleId="Title">
    <w:name w:val="Title"/>
    <w:basedOn w:val="Normal"/>
    <w:next w:val="Normal"/>
    <w:link w:val="TitleChar"/>
    <w:uiPriority w:val="10"/>
    <w:qFormat w:val="on"/>
    <w:pPr>
      <w:pBdr>
        <w:bottom w:val="single" w:color="4f81bd" w:sz="8" w:space="4"/>
      </w:pBdr>
      <w:spacing w:after="300" w:line="240" w:lineRule="auto"/>
      <w:contextualSpacing w:val="on"/>
    </w:pPr>
    <w:rPr>
      <w:rFonts w:asciiTheme="majorHAnsi" w:cstheme="majorBidi" w:eastAsiaTheme="majorEastAsia" w:hAnsiTheme="majorHAnsi"/>
      <w:color w:val="17365d"/>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65d"/>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f81bd"/>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spacing w:val="15"/>
      <w:sz w:val="24"/>
      <w:szCs w:val="24"/>
    </w:rPr>
  </w:style>
  <w:style w:type="character" w:styleId="SubtleEmphasis">
    <w:name w:val="Subtle Emphasis"/>
    <w:basedOn w:val="DefaultParagraphFont"/>
    <w:uiPriority w:val="19"/>
    <w:qFormat w:val="on"/>
    <w:rPr>
      <w:i/>
      <w:iCs/>
      <w:color w:val="808080"/>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rPr>
  </w:style>
  <w:style w:type="character" w:customStyle="1" w:styleId="QuoteChar">
    <w:name w:val="Quote Char"/>
    <w:basedOn w:val="DefaultParagraphFont"/>
    <w:link w:val="Quote"/>
    <w:uiPriority w:val="29"/>
    <w:rPr>
      <w:i/>
      <w:iCs/>
      <w:color w:val="000000"/>
    </w:rPr>
  </w:style>
  <w:style w:type="paragraph" w:styleId="IntenseQuote">
    <w:name w:val="Intense Quote"/>
    <w:basedOn w:val="Normal"/>
    <w:next w:val="Normal"/>
    <w:link w:val="IntenseQuoteChar"/>
    <w:uiPriority w:val="30"/>
    <w:qFormat w:val="on"/>
    <w:pPr>
      <w:pBdr>
        <w:bottom w:val="single" w:color="4f81bd" w:sz="4" w:space="4"/>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Reference">
    <w:name w:val="Subtle Reference"/>
    <w:basedOn w:val="DefaultParagraphFont"/>
    <w:uiPriority w:val="31"/>
    <w:qFormat w:val="on"/>
    <w:rPr>
      <w:smallCaps/>
      <w:color w:val="c0504d"/>
      <w:u w:val="single"/>
    </w:rPr>
  </w:style>
  <w:style w:type="character" w:styleId="IntenseReference">
    <w:name w:val="Intense Reference"/>
    <w:basedOn w:val="DefaultParagraphFont"/>
    <w:uiPriority w:val="32"/>
    <w:qFormat w:val="on"/>
    <w:rPr>
      <w:b/>
      <w:bCs/>
      <w:smallCaps/>
      <w:color w:val="c0504d"/>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Endnotetext">
    <w:name w:val="Endnote text"/>
    <w:basedOn w:val="Normal"/>
    <w:link w:val="EndnoteTextChar"/>
    <w:uiPriority w:val="99"/>
    <w:semiHidden w:val="on"/>
    <w:unhideWhenUsed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unhideWhenUsed w:val="on"/>
    <w:rPr>
      <w:vertAlign w:val="superscript"/>
    </w:rPr>
  </w:style>
  <w:style w:type="character" w:styleId="Hyperlink">
    <w:name w:val="Hyperlink"/>
    <w:basedOn w:val="DefaultParagraphFont"/>
    <w:uiPriority w:val="99"/>
    <w:unhideWhenUsed w:val="on"/>
    <w:unhideWhenUsed w:val="on"/>
    <w:rPr>
      <w:color w:val="0000ff"/>
      <w:u w:val="single"/>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unhideWhenUsed w:val="on"/>
    <w:pPr>
      <w:spacing w:after="0" w:line="240" w:lineRule="auto"/>
    </w:pPr>
  </w:style>
  <w:style w:type="character" w:customStyle="1" w:styleId="FooterChar">
    <w:name w:val="Footer Char"/>
    <w:basedOn w:val="DefaultParagraphFont"/>
    <w:link w:val="Footer"/>
    <w:uiPriority w:val="99"/>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settings" Target="settings.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iPhone</cp:lastModifiedBy>
</cp:coreProperties>
</file>