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A97" w:rsidRPr="00E04528" w:rsidRDefault="00121A97" w:rsidP="00650E0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52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121A97" w:rsidRPr="00E04528" w:rsidRDefault="00121A97" w:rsidP="00650E0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528">
        <w:rPr>
          <w:rFonts w:ascii="Times New Roman" w:eastAsia="Times New Roman" w:hAnsi="Times New Roman"/>
          <w:sz w:val="28"/>
          <w:szCs w:val="28"/>
          <w:lang w:eastAsia="ru-RU"/>
        </w:rPr>
        <w:t>«Средняя общеобразовательная школа № 11 г. Архангельск»</w:t>
      </w: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650E0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Внеклассное занятие</w:t>
      </w:r>
      <w:r w:rsidR="00F05D1D">
        <w:rPr>
          <w:rFonts w:ascii="Times New Roman" w:eastAsia="Times New Roman" w:hAnsi="Times New Roman"/>
          <w:sz w:val="28"/>
          <w:szCs w:val="28"/>
          <w:lang w:eastAsia="ru-RU"/>
        </w:rPr>
        <w:t>-викторина</w:t>
      </w:r>
    </w:p>
    <w:p w:rsidR="00121A97" w:rsidRPr="00E04528" w:rsidRDefault="00121A97" w:rsidP="00650E06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045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Сказки А.С.Пушкина в иллюстрациях знаменитых художников</w:t>
      </w:r>
      <w:r w:rsidRPr="00E045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</w:t>
      </w: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121A97" w:rsidRPr="00E04528" w:rsidRDefault="00121A97" w:rsidP="00650E06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Автор работы</w:t>
      </w:r>
      <w:r w:rsidRPr="00E0452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21A97" w:rsidRPr="00E04528" w:rsidRDefault="00121A97" w:rsidP="00650E06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52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E04528">
        <w:rPr>
          <w:rFonts w:ascii="Times New Roman" w:eastAsia="Times New Roman" w:hAnsi="Times New Roman"/>
          <w:sz w:val="28"/>
          <w:szCs w:val="28"/>
          <w:lang w:eastAsia="ru-RU"/>
        </w:rPr>
        <w:t>учитель начальных классов:</w:t>
      </w:r>
    </w:p>
    <w:p w:rsidR="00121A97" w:rsidRPr="00E04528" w:rsidRDefault="00121A97" w:rsidP="00650E06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52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Pr="00E04528">
        <w:rPr>
          <w:rFonts w:ascii="Times New Roman" w:eastAsia="Times New Roman" w:hAnsi="Times New Roman"/>
          <w:sz w:val="28"/>
          <w:szCs w:val="28"/>
          <w:lang w:eastAsia="ru-RU"/>
        </w:rPr>
        <w:t>Данюкова Екатерина</w:t>
      </w:r>
    </w:p>
    <w:p w:rsidR="00121A97" w:rsidRDefault="00121A97" w:rsidP="00650E06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52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04528">
        <w:rPr>
          <w:rFonts w:ascii="Times New Roman" w:eastAsia="Times New Roman" w:hAnsi="Times New Roman"/>
          <w:sz w:val="28"/>
          <w:szCs w:val="28"/>
          <w:lang w:eastAsia="ru-RU"/>
        </w:rPr>
        <w:t>Александровна</w:t>
      </w:r>
    </w:p>
    <w:p w:rsidR="002C0B98" w:rsidRDefault="002C0B98" w:rsidP="00650E06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Первая квалификационная </w:t>
      </w:r>
    </w:p>
    <w:p w:rsidR="002C0B98" w:rsidRPr="00E04528" w:rsidRDefault="002C0B98" w:rsidP="00650E06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категория</w:t>
      </w:r>
    </w:p>
    <w:p w:rsidR="00121A97" w:rsidRPr="00E04528" w:rsidRDefault="00121A97" w:rsidP="00650E06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650E06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D66A8C" w:rsidP="00650E0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Архангельск 2018</w:t>
      </w:r>
    </w:p>
    <w:p w:rsidR="00121A97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5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Цель</w:t>
      </w:r>
      <w:r w:rsidRPr="00E04528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познакомиться с известными художниками-иллюстраторами сказок А.С. Пушкина, со </w:t>
      </w:r>
      <w:r w:rsidRPr="00121A97">
        <w:rPr>
          <w:rFonts w:ascii="Times New Roman" w:eastAsia="Times New Roman" w:hAnsi="Times New Roman"/>
          <w:sz w:val="28"/>
          <w:szCs w:val="28"/>
          <w:lang w:eastAsia="ru-RU"/>
        </w:rPr>
        <w:t>своеобразие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21A97">
        <w:rPr>
          <w:rFonts w:ascii="Times New Roman" w:eastAsia="Times New Roman" w:hAnsi="Times New Roman"/>
          <w:sz w:val="28"/>
          <w:szCs w:val="28"/>
          <w:lang w:eastAsia="ru-RU"/>
        </w:rPr>
        <w:t xml:space="preserve"> и самобытность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 их</w:t>
      </w:r>
      <w:r w:rsidRPr="00121A97">
        <w:rPr>
          <w:rFonts w:ascii="Times New Roman" w:eastAsia="Times New Roman" w:hAnsi="Times New Roman"/>
          <w:sz w:val="28"/>
          <w:szCs w:val="28"/>
          <w:lang w:eastAsia="ru-RU"/>
        </w:rPr>
        <w:t xml:space="preserve"> творчества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045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Задачи: </w:t>
      </w: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528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Pr="00E045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F6C4D">
        <w:rPr>
          <w:rFonts w:ascii="Times New Roman" w:eastAsia="Times New Roman" w:hAnsi="Times New Roman"/>
          <w:sz w:val="28"/>
          <w:szCs w:val="28"/>
          <w:lang w:eastAsia="ru-RU"/>
        </w:rPr>
        <w:t>Рассмотреть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иллюстрации известных художников</w:t>
      </w:r>
      <w:r w:rsidRPr="00121A97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способ осмысления </w:t>
      </w:r>
      <w:r w:rsidR="005F6C4D">
        <w:rPr>
          <w:rFonts w:ascii="Times New Roman" w:eastAsia="Times New Roman" w:hAnsi="Times New Roman"/>
          <w:sz w:val="28"/>
          <w:szCs w:val="28"/>
          <w:lang w:eastAsia="ru-RU"/>
        </w:rPr>
        <w:t>и воплощения сказок А.С.Пушкина;</w:t>
      </w: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528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E045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F09E0" w:rsidRPr="0045513B">
        <w:rPr>
          <w:rFonts w:ascii="Times New Roman" w:hAnsi="Times New Roman"/>
          <w:sz w:val="28"/>
          <w:szCs w:val="28"/>
        </w:rPr>
        <w:t>в игровой форме повторить и закрепить у учащихся знания о содержании сказок А. С. Пушкина</w:t>
      </w:r>
      <w:r w:rsidRPr="00E0452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09E0" w:rsidRPr="00EF09E0" w:rsidRDefault="00EF09E0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      </w:t>
      </w:r>
      <w:r w:rsidRPr="00EF09E0">
        <w:rPr>
          <w:rFonts w:ascii="Times New Roman" w:hAnsi="Times New Roman"/>
          <w:sz w:val="28"/>
          <w:szCs w:val="28"/>
        </w:rPr>
        <w:t>воспитывать и</w:t>
      </w:r>
      <w:r>
        <w:rPr>
          <w:rFonts w:ascii="Times New Roman" w:hAnsi="Times New Roman"/>
          <w:sz w:val="28"/>
          <w:szCs w:val="28"/>
        </w:rPr>
        <w:t>нтерес к творчеству А.С.Пушкина.</w:t>
      </w:r>
    </w:p>
    <w:p w:rsidR="00EF09E0" w:rsidRPr="00E04528" w:rsidRDefault="00EF09E0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045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Используемое оборудование:  </w:t>
      </w: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528">
        <w:rPr>
          <w:rFonts w:ascii="Times New Roman" w:eastAsia="Times New Roman" w:hAnsi="Times New Roman"/>
          <w:sz w:val="28"/>
          <w:szCs w:val="28"/>
          <w:lang w:eastAsia="ru-RU"/>
        </w:rPr>
        <w:t xml:space="preserve">•Компьютер </w:t>
      </w: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528">
        <w:rPr>
          <w:rFonts w:ascii="Times New Roman" w:eastAsia="Times New Roman" w:hAnsi="Times New Roman"/>
          <w:sz w:val="28"/>
          <w:szCs w:val="28"/>
          <w:lang w:eastAsia="ru-RU"/>
        </w:rPr>
        <w:t>•Мультимедийный проектор для показа презентаций</w:t>
      </w: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528">
        <w:rPr>
          <w:rFonts w:ascii="Times New Roman" w:eastAsia="Times New Roman" w:hAnsi="Times New Roman"/>
          <w:sz w:val="28"/>
          <w:szCs w:val="28"/>
          <w:lang w:eastAsia="ru-RU"/>
        </w:rPr>
        <w:t>•Раздаточ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ный материал (иллюстрации сказок А.С.Пушкина</w:t>
      </w:r>
      <w:r w:rsidRPr="00E04528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21A97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21A97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5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Возрастная категория: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мере ознакомления  и  прочтения сказок (</w:t>
      </w:r>
      <w:r w:rsidR="005F6C4D">
        <w:rPr>
          <w:rFonts w:ascii="Times New Roman" w:eastAsia="Times New Roman" w:hAnsi="Times New Roman"/>
          <w:sz w:val="28"/>
          <w:szCs w:val="28"/>
          <w:lang w:eastAsia="ru-RU"/>
        </w:rPr>
        <w:t>с 3 класса и далее).</w:t>
      </w:r>
    </w:p>
    <w:p w:rsidR="00121A97" w:rsidRPr="0066695C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695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Форма проведения: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занятие (фронтальная и групповая форма работы).</w:t>
      </w: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A97" w:rsidRPr="00E04528" w:rsidRDefault="00121A97" w:rsidP="00322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DE9" w:rsidRDefault="00511034" w:rsidP="00322DE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</w:t>
      </w:r>
      <w:r w:rsidR="00121A97" w:rsidRPr="00E04528">
        <w:rPr>
          <w:rFonts w:ascii="Times New Roman" w:hAnsi="Times New Roman"/>
          <w:b/>
          <w:sz w:val="28"/>
          <w:szCs w:val="28"/>
        </w:rPr>
        <w:t>Ход занятия.</w:t>
      </w:r>
    </w:p>
    <w:p w:rsidR="00322DE9" w:rsidRDefault="002B57B3" w:rsidP="00322DE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51103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Вводно-мотивационный этап</w:t>
      </w:r>
    </w:p>
    <w:p w:rsidR="00322DE9" w:rsidRDefault="00511034" w:rsidP="00322DE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Здравствуйте, уважаемые учащиеся. </w:t>
      </w:r>
      <w:r w:rsidRPr="00511034">
        <w:rPr>
          <w:rFonts w:ascii="Times New Roman" w:hAnsi="Times New Roman"/>
          <w:b/>
          <w:sz w:val="28"/>
          <w:szCs w:val="28"/>
        </w:rPr>
        <w:t>Слайд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1034">
        <w:rPr>
          <w:rFonts w:ascii="Times New Roman" w:hAnsi="Times New Roman"/>
          <w:sz w:val="28"/>
          <w:szCs w:val="28"/>
        </w:rPr>
        <w:t xml:space="preserve">Не секрет, что все поколения выросли на сказках А.С. Пушкина. Они наполнены добротой и теплом, светом и печалью, красотою и мудростью. </w:t>
      </w:r>
    </w:p>
    <w:p w:rsidR="00322DE9" w:rsidRDefault="00511034" w:rsidP="00322DE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Наверняка в</w:t>
      </w:r>
      <w:r w:rsidRPr="00511034">
        <w:rPr>
          <w:rFonts w:ascii="Times New Roman" w:hAnsi="Times New Roman"/>
          <w:sz w:val="28"/>
          <w:szCs w:val="28"/>
        </w:rPr>
        <w:t xml:space="preserve"> каждой домашней библиотеке есть любимая иллюстрированная книга сказок великого русского поэта.</w:t>
      </w:r>
      <w:r w:rsidR="00322DE9">
        <w:rPr>
          <w:rFonts w:ascii="Times New Roman" w:hAnsi="Times New Roman"/>
          <w:sz w:val="28"/>
          <w:szCs w:val="28"/>
        </w:rPr>
        <w:t xml:space="preserve"> </w:t>
      </w:r>
      <w:r w:rsidR="00322DE9" w:rsidRPr="00511034">
        <w:rPr>
          <w:rFonts w:ascii="Times New Roman" w:hAnsi="Times New Roman"/>
          <w:b/>
          <w:sz w:val="28"/>
          <w:szCs w:val="28"/>
        </w:rPr>
        <w:t>Слайд 2</w:t>
      </w:r>
      <w:r w:rsidR="00322DE9">
        <w:rPr>
          <w:rFonts w:ascii="Times New Roman" w:hAnsi="Times New Roman"/>
          <w:b/>
          <w:sz w:val="28"/>
          <w:szCs w:val="28"/>
        </w:rPr>
        <w:t>.</w:t>
      </w:r>
    </w:p>
    <w:p w:rsidR="00322DE9" w:rsidRDefault="00511034" w:rsidP="00322DE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 в библиотеке вашей семьи есть книга А.С.Пушкина?</w:t>
      </w:r>
      <w:r w:rsidR="00322DE9" w:rsidRPr="00322DE9">
        <w:rPr>
          <w:rFonts w:ascii="Times New Roman" w:hAnsi="Times New Roman"/>
          <w:i/>
          <w:sz w:val="28"/>
          <w:szCs w:val="28"/>
        </w:rPr>
        <w:t xml:space="preserve"> </w:t>
      </w:r>
      <w:r w:rsidR="00322DE9">
        <w:rPr>
          <w:rFonts w:ascii="Times New Roman" w:hAnsi="Times New Roman"/>
          <w:i/>
          <w:sz w:val="28"/>
          <w:szCs w:val="28"/>
        </w:rPr>
        <w:t>(выслушиваются мнения</w:t>
      </w:r>
      <w:r w:rsidR="00322DE9" w:rsidRPr="00322DE9">
        <w:rPr>
          <w:rFonts w:ascii="Times New Roman" w:hAnsi="Times New Roman"/>
          <w:i/>
          <w:sz w:val="28"/>
          <w:szCs w:val="28"/>
        </w:rPr>
        <w:t xml:space="preserve"> учащихся)</w:t>
      </w:r>
      <w:r w:rsidR="00322DE9">
        <w:rPr>
          <w:rFonts w:ascii="Times New Roman" w:hAnsi="Times New Roman"/>
          <w:sz w:val="28"/>
          <w:szCs w:val="28"/>
        </w:rPr>
        <w:t xml:space="preserve"> </w:t>
      </w:r>
      <w:r w:rsidRPr="00511034">
        <w:rPr>
          <w:rFonts w:ascii="Times New Roman" w:hAnsi="Times New Roman"/>
          <w:sz w:val="28"/>
          <w:szCs w:val="28"/>
        </w:rPr>
        <w:t xml:space="preserve">   </w:t>
      </w:r>
    </w:p>
    <w:p w:rsidR="00322DE9" w:rsidRDefault="00511034" w:rsidP="00322DE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1103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11034">
        <w:rPr>
          <w:rFonts w:ascii="Times New Roman" w:hAnsi="Times New Roman"/>
          <w:b/>
          <w:sz w:val="28"/>
          <w:szCs w:val="28"/>
        </w:rPr>
        <w:t>.Целеполагание</w:t>
      </w:r>
    </w:p>
    <w:p w:rsidR="00322DE9" w:rsidRPr="00322DE9" w:rsidRDefault="00511034" w:rsidP="00322DE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1034">
        <w:rPr>
          <w:rFonts w:ascii="Times New Roman" w:hAnsi="Times New Roman"/>
          <w:sz w:val="28"/>
          <w:szCs w:val="28"/>
        </w:rPr>
        <w:t>При чтении</w:t>
      </w:r>
      <w:r>
        <w:rPr>
          <w:rFonts w:ascii="Times New Roman" w:hAnsi="Times New Roman"/>
          <w:sz w:val="28"/>
          <w:szCs w:val="28"/>
        </w:rPr>
        <w:t xml:space="preserve"> сказок</w:t>
      </w:r>
      <w:r w:rsidRPr="005110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этого замечательного поэта и писателя</w:t>
      </w:r>
      <w:r w:rsidRPr="00511034">
        <w:rPr>
          <w:rFonts w:ascii="Times New Roman" w:hAnsi="Times New Roman"/>
          <w:sz w:val="28"/>
          <w:szCs w:val="28"/>
        </w:rPr>
        <w:t xml:space="preserve"> мы попадаем в удивительный сказочный мир, и каждая страница сказки, каждая иллюстрация</w:t>
      </w:r>
      <w:r>
        <w:rPr>
          <w:rFonts w:ascii="Times New Roman" w:hAnsi="Times New Roman"/>
          <w:sz w:val="28"/>
          <w:szCs w:val="28"/>
        </w:rPr>
        <w:t>, сопровождающая те</w:t>
      </w:r>
      <w:proofErr w:type="gramStart"/>
      <w:r>
        <w:rPr>
          <w:rFonts w:ascii="Times New Roman" w:hAnsi="Times New Roman"/>
          <w:sz w:val="28"/>
          <w:szCs w:val="28"/>
        </w:rPr>
        <w:t>кст ск</w:t>
      </w:r>
      <w:proofErr w:type="gramEnd"/>
      <w:r>
        <w:rPr>
          <w:rFonts w:ascii="Times New Roman" w:hAnsi="Times New Roman"/>
          <w:sz w:val="28"/>
          <w:szCs w:val="28"/>
        </w:rPr>
        <w:t>азки</w:t>
      </w:r>
      <w:r w:rsidRPr="00511034">
        <w:rPr>
          <w:rFonts w:ascii="Times New Roman" w:hAnsi="Times New Roman"/>
          <w:sz w:val="28"/>
          <w:szCs w:val="28"/>
        </w:rPr>
        <w:t xml:space="preserve"> расширяет его границы.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22DE9" w:rsidRDefault="00322DE9" w:rsidP="00322D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3</w:t>
      </w:r>
      <w:r w:rsidR="00511034" w:rsidRPr="00511034">
        <w:rPr>
          <w:rFonts w:ascii="Times New Roman" w:hAnsi="Times New Roman"/>
          <w:b/>
          <w:sz w:val="28"/>
          <w:szCs w:val="28"/>
        </w:rPr>
        <w:t>.</w:t>
      </w:r>
      <w:r w:rsidR="00511034" w:rsidRPr="00511034">
        <w:rPr>
          <w:rFonts w:ascii="Times New Roman" w:hAnsi="Times New Roman"/>
          <w:sz w:val="28"/>
          <w:szCs w:val="28"/>
        </w:rPr>
        <w:t xml:space="preserve">  </w:t>
      </w:r>
    </w:p>
    <w:p w:rsidR="00322DE9" w:rsidRDefault="00511034" w:rsidP="00322D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вы </w:t>
      </w:r>
      <w:proofErr w:type="gramStart"/>
      <w:r>
        <w:rPr>
          <w:rFonts w:ascii="Times New Roman" w:hAnsi="Times New Roman"/>
          <w:sz w:val="28"/>
          <w:szCs w:val="28"/>
        </w:rPr>
        <w:t>думаете</w:t>
      </w:r>
      <w:proofErr w:type="gramEnd"/>
      <w:r>
        <w:rPr>
          <w:rFonts w:ascii="Times New Roman" w:hAnsi="Times New Roman"/>
          <w:sz w:val="28"/>
          <w:szCs w:val="28"/>
        </w:rPr>
        <w:t xml:space="preserve"> зачем произведения сопровождаются иллюстрациями?</w:t>
      </w:r>
      <w:r w:rsidR="00322DE9">
        <w:rPr>
          <w:rFonts w:ascii="Times New Roman" w:hAnsi="Times New Roman"/>
          <w:sz w:val="28"/>
          <w:szCs w:val="28"/>
        </w:rPr>
        <w:t xml:space="preserve"> </w:t>
      </w:r>
      <w:r w:rsidR="00322DE9">
        <w:rPr>
          <w:rFonts w:ascii="Times New Roman" w:hAnsi="Times New Roman"/>
          <w:i/>
          <w:sz w:val="28"/>
          <w:szCs w:val="28"/>
        </w:rPr>
        <w:t>(выслушиваются ответы</w:t>
      </w:r>
      <w:r w:rsidR="00322DE9" w:rsidRPr="00322DE9">
        <w:rPr>
          <w:rFonts w:ascii="Times New Roman" w:hAnsi="Times New Roman"/>
          <w:i/>
          <w:sz w:val="28"/>
          <w:szCs w:val="28"/>
        </w:rPr>
        <w:t xml:space="preserve"> учащихся)</w:t>
      </w:r>
      <w:r w:rsidR="00322DE9">
        <w:rPr>
          <w:rFonts w:ascii="Times New Roman" w:hAnsi="Times New Roman"/>
          <w:sz w:val="28"/>
          <w:szCs w:val="28"/>
        </w:rPr>
        <w:t xml:space="preserve"> </w:t>
      </w:r>
    </w:p>
    <w:p w:rsidR="00322DE9" w:rsidRDefault="00322DE9" w:rsidP="00322D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DE9">
        <w:rPr>
          <w:rFonts w:ascii="Times New Roman" w:hAnsi="Times New Roman"/>
          <w:sz w:val="28"/>
          <w:szCs w:val="28"/>
        </w:rPr>
        <w:t xml:space="preserve">Иллюстрация – от </w:t>
      </w:r>
      <w:proofErr w:type="gramStart"/>
      <w:r w:rsidRPr="00322DE9">
        <w:rPr>
          <w:rFonts w:ascii="Times New Roman" w:hAnsi="Times New Roman"/>
          <w:sz w:val="28"/>
          <w:szCs w:val="28"/>
        </w:rPr>
        <w:t>латинского</w:t>
      </w:r>
      <w:proofErr w:type="gramEnd"/>
      <w:r w:rsidRPr="00322D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2DE9">
        <w:rPr>
          <w:rFonts w:ascii="Times New Roman" w:hAnsi="Times New Roman"/>
          <w:sz w:val="28"/>
          <w:szCs w:val="28"/>
        </w:rPr>
        <w:t>illustratij</w:t>
      </w:r>
      <w:proofErr w:type="spellEnd"/>
      <w:r w:rsidRPr="00322DE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22DE9">
        <w:rPr>
          <w:rFonts w:ascii="Times New Roman" w:hAnsi="Times New Roman"/>
          <w:sz w:val="28"/>
          <w:szCs w:val="28"/>
        </w:rPr>
        <w:t>иллюстрати</w:t>
      </w:r>
      <w:proofErr w:type="spellEnd"/>
      <w:r w:rsidRPr="00322DE9">
        <w:rPr>
          <w:rFonts w:ascii="Times New Roman" w:hAnsi="Times New Roman"/>
          <w:sz w:val="28"/>
          <w:szCs w:val="28"/>
        </w:rPr>
        <w:t xml:space="preserve">) – освещение, наглядное изображение, это рисунок, иллюстрирующий и поясняющий текст. </w:t>
      </w:r>
      <w:r w:rsidR="00511034" w:rsidRPr="00511034">
        <w:rPr>
          <w:rFonts w:ascii="Times New Roman" w:hAnsi="Times New Roman"/>
          <w:sz w:val="28"/>
          <w:szCs w:val="28"/>
        </w:rPr>
        <w:t xml:space="preserve"> </w:t>
      </w:r>
      <w:r w:rsidRPr="00322DE9">
        <w:rPr>
          <w:rFonts w:ascii="Times New Roman" w:hAnsi="Times New Roman"/>
          <w:b/>
          <w:sz w:val="28"/>
          <w:szCs w:val="28"/>
        </w:rPr>
        <w:t>Слайд 3.</w:t>
      </w:r>
      <w:r w:rsidR="00511034" w:rsidRPr="00511034">
        <w:rPr>
          <w:rFonts w:ascii="Times New Roman" w:hAnsi="Times New Roman"/>
          <w:sz w:val="28"/>
          <w:szCs w:val="28"/>
        </w:rPr>
        <w:t xml:space="preserve"> </w:t>
      </w:r>
    </w:p>
    <w:p w:rsidR="00322DE9" w:rsidRDefault="00322DE9" w:rsidP="00322D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22DE9">
        <w:rPr>
          <w:rFonts w:ascii="Times New Roman" w:hAnsi="Times New Roman"/>
          <w:sz w:val="28"/>
          <w:szCs w:val="28"/>
        </w:rPr>
        <w:t xml:space="preserve">Иллюстрации к сказкам А.С. Пушкина создаются уже более полутора веков. Интересно, что самым первым иллюстратором этих произведений стал сам поэт. Его рисунки встречаются в черновиках сказок. </w:t>
      </w:r>
      <w:r w:rsidRPr="00322DE9">
        <w:rPr>
          <w:rFonts w:ascii="Times New Roman" w:hAnsi="Times New Roman"/>
          <w:b/>
          <w:sz w:val="28"/>
          <w:szCs w:val="28"/>
        </w:rPr>
        <w:t>Слайд 4.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22DE9" w:rsidRDefault="00322DE9" w:rsidP="00322D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Героев</w:t>
      </w:r>
      <w:proofErr w:type="gramEnd"/>
      <w:r>
        <w:rPr>
          <w:rFonts w:ascii="Times New Roman" w:hAnsi="Times New Roman"/>
          <w:sz w:val="28"/>
          <w:szCs w:val="28"/>
        </w:rPr>
        <w:t xml:space="preserve"> каких сказок изобразил поэт?  </w:t>
      </w:r>
      <w:r>
        <w:rPr>
          <w:rFonts w:ascii="Times New Roman" w:hAnsi="Times New Roman"/>
          <w:i/>
          <w:sz w:val="28"/>
          <w:szCs w:val="28"/>
        </w:rPr>
        <w:t>(выслушиваются ответы</w:t>
      </w:r>
      <w:r w:rsidRPr="00322DE9">
        <w:rPr>
          <w:rFonts w:ascii="Times New Roman" w:hAnsi="Times New Roman"/>
          <w:i/>
          <w:sz w:val="28"/>
          <w:szCs w:val="28"/>
        </w:rPr>
        <w:t xml:space="preserve"> учащихся)</w:t>
      </w:r>
    </w:p>
    <w:p w:rsidR="00322DE9" w:rsidRDefault="00322DE9" w:rsidP="00322D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Сказки А.С.Пушкина иллюстрировали и до сих пор любят иллюстрировать многие художники. Давайте познакомимся с первыми </w:t>
      </w:r>
      <w:r w:rsidR="00C46494">
        <w:rPr>
          <w:rFonts w:ascii="Times New Roman" w:hAnsi="Times New Roman"/>
          <w:sz w:val="28"/>
          <w:szCs w:val="28"/>
        </w:rPr>
        <w:t xml:space="preserve">художниками - иллюстраторами сказок А.С.Пушкина, на которых выросли ещё и ваши мамы и папы. </w:t>
      </w:r>
      <w:r w:rsidR="00C46494" w:rsidRPr="00C46494">
        <w:rPr>
          <w:rFonts w:ascii="Times New Roman" w:hAnsi="Times New Roman"/>
          <w:b/>
          <w:sz w:val="28"/>
          <w:szCs w:val="28"/>
        </w:rPr>
        <w:t>Слайд 5.</w:t>
      </w:r>
      <w:r w:rsidR="00C46494">
        <w:rPr>
          <w:rFonts w:ascii="Times New Roman" w:hAnsi="Times New Roman"/>
          <w:b/>
          <w:sz w:val="28"/>
          <w:szCs w:val="28"/>
        </w:rPr>
        <w:t xml:space="preserve"> (для перехода к слайду с информацией о художнике следует использовать гиперссылки – фамилии художников). </w:t>
      </w:r>
    </w:p>
    <w:p w:rsidR="00C46494" w:rsidRPr="00C46494" w:rsidRDefault="00C46494" w:rsidP="00C464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46494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C46494">
        <w:rPr>
          <w:rFonts w:ascii="Times New Roman" w:hAnsi="Times New Roman"/>
          <w:b/>
          <w:sz w:val="28"/>
          <w:szCs w:val="28"/>
        </w:rPr>
        <w:t>. Усвоение новых знаний.</w:t>
      </w:r>
    </w:p>
    <w:p w:rsidR="00C46494" w:rsidRPr="00317D85" w:rsidRDefault="00317D85" w:rsidP="00317D8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1822450</wp:posOffset>
            </wp:positionV>
            <wp:extent cx="501650" cy="531495"/>
            <wp:effectExtent l="19050" t="0" r="0" b="0"/>
            <wp:wrapNone/>
            <wp:docPr id="1" name="Рисунок 1" descr="http://img.freepik.com/vetores-gratis/stock-pinceis-de-pintura-e-ilustracoes-vetoriais_18-3960.jpg?size=338&amp;ext=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2" name="Picture 14" descr="http://img.freepik.com/vetores-gratis/stock-pinceis-de-pintura-e-ilustracoes-vetoriais_18-3960.jpg?size=338&amp;ext=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6494" w:rsidRPr="00C46494">
        <w:rPr>
          <w:rFonts w:ascii="Times New Roman" w:hAnsi="Times New Roman"/>
          <w:b/>
          <w:sz w:val="28"/>
          <w:szCs w:val="28"/>
        </w:rPr>
        <w:t xml:space="preserve">Слайд 6. </w:t>
      </w:r>
      <w:r w:rsidR="00C46494" w:rsidRPr="00C46494">
        <w:rPr>
          <w:rFonts w:ascii="Times New Roman" w:hAnsi="Times New Roman"/>
          <w:sz w:val="28"/>
          <w:szCs w:val="28"/>
        </w:rPr>
        <w:t>Иван Яковлевич Билибин одним из первых обратился к народным традициям, работая над сказками Пушкина.</w:t>
      </w:r>
      <w:r>
        <w:rPr>
          <w:rFonts w:ascii="Times New Roman" w:hAnsi="Times New Roman"/>
          <w:sz w:val="28"/>
          <w:szCs w:val="28"/>
        </w:rPr>
        <w:t xml:space="preserve"> </w:t>
      </w:r>
      <w:r w:rsidR="00C46494" w:rsidRPr="00C46494">
        <w:rPr>
          <w:rFonts w:ascii="Times New Roman" w:hAnsi="Times New Roman"/>
          <w:sz w:val="28"/>
          <w:szCs w:val="28"/>
        </w:rPr>
        <w:t>Билибин увлекался стариной, хорошо знал древнерусское искусство, поэтому на его иллюстрациях мы видим элементы древнерусской архитектуры, старинной вышивки, орнаменты. Его иллюстрации покоряют нас атмосферой таинственности, старины и нарядности.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7D85" w:rsidRDefault="00317D85" w:rsidP="00317D8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-  гиперссылка для возврата на слайд 5. </w:t>
      </w:r>
    </w:p>
    <w:p w:rsidR="00317D85" w:rsidRDefault="00317D85" w:rsidP="00317D8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17D85" w:rsidRDefault="00317D85" w:rsidP="00317D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7. </w:t>
      </w:r>
      <w:r w:rsidRPr="00317D85">
        <w:rPr>
          <w:rFonts w:ascii="Times New Roman" w:hAnsi="Times New Roman"/>
          <w:sz w:val="28"/>
          <w:szCs w:val="28"/>
        </w:rPr>
        <w:t>Работы Бориса Васильевича</w:t>
      </w:r>
      <w:r>
        <w:rPr>
          <w:rFonts w:ascii="Times New Roman" w:hAnsi="Times New Roman"/>
          <w:sz w:val="28"/>
          <w:szCs w:val="28"/>
        </w:rPr>
        <w:t xml:space="preserve"> Зворыгина</w:t>
      </w:r>
      <w:r w:rsidRPr="00317D85">
        <w:rPr>
          <w:rFonts w:ascii="Times New Roman" w:hAnsi="Times New Roman"/>
          <w:sz w:val="28"/>
          <w:szCs w:val="28"/>
        </w:rPr>
        <w:t xml:space="preserve"> отличает любовь к русской истории, иконописи, деревянному зодчеству, древней каллиграфии. Иллюстрируя сказки, художник стремился не только показать характер персонажей, но и выразить своё отношение к их поступкам, поведению.</w:t>
      </w:r>
    </w:p>
    <w:p w:rsidR="00317D85" w:rsidRDefault="00317D85" w:rsidP="00317D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D85">
        <w:rPr>
          <w:rFonts w:ascii="Times New Roman" w:hAnsi="Times New Roman"/>
          <w:b/>
          <w:sz w:val="28"/>
          <w:szCs w:val="28"/>
        </w:rPr>
        <w:t>Слайд 8.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17D85">
        <w:rPr>
          <w:rFonts w:ascii="Times New Roman" w:hAnsi="Times New Roman"/>
          <w:sz w:val="28"/>
          <w:szCs w:val="28"/>
        </w:rPr>
        <w:t>К сюжетам сказок Пушкина постоянно обращались художники Палеха - прославленного старинного центра иконописания и лаковой миниатюры. Один из таких художников Александр</w:t>
      </w:r>
      <w:r>
        <w:rPr>
          <w:rFonts w:ascii="Times New Roman" w:hAnsi="Times New Roman"/>
          <w:sz w:val="28"/>
          <w:szCs w:val="28"/>
        </w:rPr>
        <w:t xml:space="preserve"> Михайлович Куркин. Иллюстрация</w:t>
      </w:r>
      <w:r w:rsidRPr="00317D85">
        <w:rPr>
          <w:rFonts w:ascii="Times New Roman" w:hAnsi="Times New Roman"/>
          <w:sz w:val="28"/>
          <w:szCs w:val="28"/>
        </w:rPr>
        <w:t xml:space="preserve"> предстает перед нами драгоценным сплавом сверкающих ярких красок и таинственного черного фона, оживленного вспышками золотого ажурного орнамента.</w:t>
      </w:r>
    </w:p>
    <w:p w:rsidR="00317D85" w:rsidRPr="00317D85" w:rsidRDefault="00317D85" w:rsidP="00317D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D85">
        <w:rPr>
          <w:rFonts w:ascii="Times New Roman" w:hAnsi="Times New Roman"/>
          <w:b/>
          <w:sz w:val="28"/>
          <w:szCs w:val="28"/>
        </w:rPr>
        <w:t xml:space="preserve">Слайд 9. </w:t>
      </w:r>
      <w:r w:rsidRPr="00317D85">
        <w:rPr>
          <w:rFonts w:ascii="Times New Roman" w:hAnsi="Times New Roman"/>
          <w:sz w:val="28"/>
          <w:szCs w:val="28"/>
        </w:rPr>
        <w:t xml:space="preserve">Сказки, проиллюстрированные </w:t>
      </w:r>
      <w:r>
        <w:rPr>
          <w:rFonts w:ascii="Times New Roman" w:hAnsi="Times New Roman"/>
          <w:sz w:val="28"/>
          <w:szCs w:val="28"/>
        </w:rPr>
        <w:t>Борисом Александровичем</w:t>
      </w:r>
      <w:r w:rsidRPr="00317D85">
        <w:rPr>
          <w:rFonts w:ascii="Times New Roman" w:hAnsi="Times New Roman"/>
          <w:sz w:val="28"/>
          <w:szCs w:val="28"/>
        </w:rPr>
        <w:t xml:space="preserve"> Дехтерёвым, настоящие книжки с картинками, их можно долго рассматривать, даже не читая текста, разобраться в сюжетном содержании, поскольку каждое событие книги в точности изображено в иллюстрациях. </w:t>
      </w:r>
    </w:p>
    <w:p w:rsidR="00317D85" w:rsidRDefault="00317D85" w:rsidP="00317D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D85">
        <w:rPr>
          <w:rFonts w:ascii="Times New Roman" w:hAnsi="Times New Roman"/>
          <w:sz w:val="28"/>
          <w:szCs w:val="28"/>
        </w:rPr>
        <w:t>Его иллюстрации очень реалистичны, в них много бытовых деталей. Художник работал преимущественно в технике карандашного рисунка и акварели.</w:t>
      </w:r>
    </w:p>
    <w:p w:rsidR="00317D85" w:rsidRDefault="00317D85" w:rsidP="00317D8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7D85">
        <w:rPr>
          <w:rFonts w:ascii="Times New Roman" w:hAnsi="Times New Roman"/>
          <w:b/>
          <w:sz w:val="28"/>
          <w:szCs w:val="28"/>
        </w:rPr>
        <w:t xml:space="preserve">Слайд 10. </w:t>
      </w:r>
    </w:p>
    <w:p w:rsidR="00650E06" w:rsidRDefault="00650E06" w:rsidP="00317D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 Михайлович Конашевич -</w:t>
      </w:r>
      <w:r w:rsidRPr="00650E06">
        <w:rPr>
          <w:rFonts w:ascii="Times New Roman" w:hAnsi="Times New Roman"/>
          <w:sz w:val="28"/>
          <w:szCs w:val="28"/>
        </w:rPr>
        <w:t xml:space="preserve"> известный ленинградский график, сделал радостные, красочные и веселые рисунки к сказкам </w:t>
      </w:r>
      <w:r w:rsidRPr="00650E06">
        <w:rPr>
          <w:rFonts w:ascii="Times New Roman" w:hAnsi="Times New Roman"/>
          <w:sz w:val="28"/>
          <w:szCs w:val="28"/>
        </w:rPr>
        <w:lastRenderedPageBreak/>
        <w:t xml:space="preserve">Пушкина. Мастер решил создать монументальные страничные иллюстрации, занимающие весь разворот книги. </w:t>
      </w:r>
    </w:p>
    <w:p w:rsidR="00650E06" w:rsidRDefault="00650E06" w:rsidP="00317D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 Михайлович</w:t>
      </w:r>
      <w:r w:rsidRPr="00650E06">
        <w:rPr>
          <w:rFonts w:ascii="Times New Roman" w:hAnsi="Times New Roman"/>
          <w:sz w:val="28"/>
          <w:szCs w:val="28"/>
        </w:rPr>
        <w:t xml:space="preserve"> исходил из изобразительных возможностей, которые таил в себе текст оригинала, где события описываются красочно и точно: чудесные превращения Золотой рыбки и Царевны Лебедь, карнавальное шествие иноземной свиты </w:t>
      </w:r>
      <w:proofErr w:type="spellStart"/>
      <w:r w:rsidRPr="00650E06">
        <w:rPr>
          <w:rFonts w:ascii="Times New Roman" w:hAnsi="Times New Roman"/>
          <w:sz w:val="28"/>
          <w:szCs w:val="28"/>
        </w:rPr>
        <w:t>Шамаханское</w:t>
      </w:r>
      <w:proofErr w:type="spellEnd"/>
      <w:r w:rsidRPr="00650E06">
        <w:rPr>
          <w:rFonts w:ascii="Times New Roman" w:hAnsi="Times New Roman"/>
          <w:sz w:val="28"/>
          <w:szCs w:val="28"/>
        </w:rPr>
        <w:t xml:space="preserve"> царицы и появление 33 богатырей…</w:t>
      </w:r>
    </w:p>
    <w:p w:rsidR="00650E06" w:rsidRDefault="00650E06" w:rsidP="00650E0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BF2A4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Закрепление новых знаний</w:t>
      </w:r>
      <w:r w:rsidRPr="00BF2A4D">
        <w:rPr>
          <w:rFonts w:ascii="Times New Roman" w:hAnsi="Times New Roman"/>
          <w:b/>
          <w:sz w:val="28"/>
          <w:szCs w:val="28"/>
        </w:rPr>
        <w:t>.</w:t>
      </w:r>
    </w:p>
    <w:p w:rsidR="00650E06" w:rsidRDefault="00650E06" w:rsidP="00650E0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11. </w:t>
      </w:r>
    </w:p>
    <w:p w:rsidR="00650E06" w:rsidRPr="00650E06" w:rsidRDefault="00650E06" w:rsidP="0065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E06">
        <w:rPr>
          <w:rFonts w:ascii="Times New Roman" w:hAnsi="Times New Roman"/>
          <w:sz w:val="28"/>
          <w:szCs w:val="28"/>
        </w:rPr>
        <w:t>Давайте обратимся к  иллюстрациям знаменитых художников и проверим, как хорошо вы знаете сказки А.С.Пушкина.</w:t>
      </w:r>
    </w:p>
    <w:p w:rsidR="00650E06" w:rsidRPr="00650E06" w:rsidRDefault="00650E06" w:rsidP="00650E0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0E06">
        <w:rPr>
          <w:rFonts w:ascii="Times New Roman" w:hAnsi="Times New Roman"/>
          <w:sz w:val="28"/>
          <w:szCs w:val="28"/>
        </w:rPr>
        <w:t>Викторина «Узнай сказку по иллюстрации!»</w:t>
      </w:r>
      <w:r w:rsidR="00635451">
        <w:rPr>
          <w:rFonts w:ascii="Times New Roman" w:hAnsi="Times New Roman"/>
          <w:sz w:val="28"/>
          <w:szCs w:val="28"/>
        </w:rPr>
        <w:t xml:space="preserve"> </w:t>
      </w:r>
      <w:r w:rsidR="00635451" w:rsidRPr="00635451">
        <w:rPr>
          <w:rFonts w:ascii="Times New Roman" w:hAnsi="Times New Roman"/>
          <w:b/>
          <w:sz w:val="28"/>
          <w:szCs w:val="28"/>
        </w:rPr>
        <w:t>Слайды 12 - 31</w:t>
      </w:r>
    </w:p>
    <w:p w:rsidR="00650E06" w:rsidRDefault="00635451" w:rsidP="00317D8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Учащиеся рассматривают иллюстрации, высказывают предположения сказок. </w:t>
      </w:r>
    </w:p>
    <w:p w:rsidR="00635451" w:rsidRPr="00635451" w:rsidRDefault="00635451" w:rsidP="00635451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Чтобы проверить ответы необходимо нажать на номер задания.</w:t>
      </w:r>
    </w:p>
    <w:p w:rsidR="00635451" w:rsidRDefault="00635451" w:rsidP="00635451">
      <w:pPr>
        <w:tabs>
          <w:tab w:val="left" w:pos="1691"/>
        </w:tabs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635451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280832</wp:posOffset>
            </wp:positionH>
            <wp:positionV relativeFrom="paragraph">
              <wp:posOffset>6882</wp:posOffset>
            </wp:positionV>
            <wp:extent cx="563526" cy="531628"/>
            <wp:effectExtent l="0" t="0" r="0" b="0"/>
            <wp:wrapNone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0080" cy="720080"/>
                      <a:chOff x="2051720" y="1340768"/>
                      <a:chExt cx="720080" cy="720080"/>
                    </a:xfrm>
                  </a:grpSpPr>
                  <a:sp>
                    <a:nvSpPr>
                      <a:cNvPr id="7" name="Овал 6"/>
                      <a:cNvSpPr/>
                    </a:nvSpPr>
                    <a:spPr>
                      <a:xfrm>
                        <a:off x="2051720" y="1340768"/>
                        <a:ext cx="720080" cy="720080"/>
                      </a:xfrm>
                      <a:prstGeom prst="ellipse">
                        <a:avLst/>
                      </a:prstGeom>
                      <a:solidFill>
                        <a:srgbClr val="C0504D">
                          <a:lumMod val="40000"/>
                          <a:lumOff val="60000"/>
                        </a:srgbClr>
                      </a:solidFill>
                      <a:ln w="25400" cap="flat" cmpd="sng" algn="ctr">
                        <a:solidFill>
                          <a:srgbClr val="753805"/>
                        </a:solidFill>
                        <a:prstDash val="solid"/>
                      </a:ln>
                      <a:effectLst>
                        <a:glow rad="63500">
                          <a:srgbClr val="C0504D">
                            <a:satMod val="175000"/>
                            <a:alpha val="40000"/>
                          </a:srgbClr>
                        </a:glo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" lastClr="FFFFFF"/>
                              </a:solidFill>
                              <a:latin typeface="Times New Roman"/>
                              <a:cs typeface="Times New Roman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" lastClr="FFFFFF"/>
                              </a:solidFill>
                              <a:latin typeface="Times New Roman"/>
                              <a:cs typeface="Times New Roman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" lastClr="FFFFFF"/>
                              </a:solidFill>
                              <a:latin typeface="Times New Roman"/>
                              <a:cs typeface="Times New Roman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" lastClr="FFFFFF"/>
                              </a:solidFill>
                              <a:latin typeface="Times New Roman"/>
                              <a:cs typeface="Times New Roman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" lastClr="FFFFFF"/>
                              </a:solidFill>
                              <a:latin typeface="Times New Roman"/>
                              <a:cs typeface="Times New Roman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ysClr val="window" lastClr="FFFFFF"/>
                              </a:solidFill>
                              <a:latin typeface="Times New Roman"/>
                              <a:cs typeface="Times New Roman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ysClr val="window" lastClr="FFFFFF"/>
                              </a:solidFill>
                              <a:latin typeface="Times New Roman"/>
                              <a:cs typeface="Times New Roman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ysClr val="window" lastClr="FFFFFF"/>
                              </a:solidFill>
                              <a:latin typeface="Times New Roman"/>
                              <a:cs typeface="Times New Roman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ysClr val="window" lastClr="FFFFFF"/>
                              </a:solidFill>
                              <a:latin typeface="Times New Roman"/>
                              <a:cs typeface="Times New Roman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4400" dirty="0">
                              <a:solidFill>
                                <a:srgbClr val="FF0000"/>
                              </a:solidFill>
                            </a:rPr>
                            <a:t>1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tab/>
        <w:t>-  кнопка – триггер для появления ответа.</w:t>
      </w:r>
    </w:p>
    <w:p w:rsidR="00635451" w:rsidRDefault="00635451" w:rsidP="00635451">
      <w:pPr>
        <w:tabs>
          <w:tab w:val="left" w:pos="1892"/>
        </w:tabs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C46494" w:rsidRPr="00635451" w:rsidRDefault="00635451" w:rsidP="00635451">
      <w:pPr>
        <w:tabs>
          <w:tab w:val="left" w:pos="1892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учеников старших классов можно усложнить задание: не только сказать название сказки, но и найти к данной иллюстрации цитату из текста. Данное задание можно выполнять как индивидуально, так и в группе. </w:t>
      </w:r>
    </w:p>
    <w:p w:rsidR="00F6084E" w:rsidRDefault="00635451" w:rsidP="00F6084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6084E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F2A4D">
        <w:rPr>
          <w:rFonts w:ascii="Times New Roman" w:hAnsi="Times New Roman"/>
          <w:b/>
          <w:sz w:val="28"/>
          <w:szCs w:val="28"/>
        </w:rPr>
        <w:t xml:space="preserve">. </w:t>
      </w:r>
      <w:r w:rsidR="00F6084E" w:rsidRPr="00F6084E">
        <w:rPr>
          <w:rFonts w:ascii="Times New Roman" w:hAnsi="Times New Roman"/>
          <w:b/>
          <w:sz w:val="28"/>
          <w:szCs w:val="28"/>
        </w:rPr>
        <w:t>Подведение итогов занятия.</w:t>
      </w:r>
      <w:proofErr w:type="gramEnd"/>
      <w:r w:rsidR="00BF2A4D">
        <w:rPr>
          <w:rFonts w:ascii="Times New Roman" w:hAnsi="Times New Roman"/>
          <w:b/>
          <w:sz w:val="28"/>
          <w:szCs w:val="28"/>
        </w:rPr>
        <w:t xml:space="preserve"> Оценивание и награждение «знатоков» викторины. </w:t>
      </w:r>
      <w:r w:rsidR="00F6084E">
        <w:rPr>
          <w:rFonts w:ascii="Times New Roman" w:hAnsi="Times New Roman"/>
          <w:b/>
          <w:sz w:val="28"/>
          <w:szCs w:val="28"/>
        </w:rPr>
        <w:t xml:space="preserve">Слайд 32. </w:t>
      </w:r>
    </w:p>
    <w:p w:rsidR="00F6084E" w:rsidRDefault="00F6084E" w:rsidP="00F6084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6084E">
        <w:rPr>
          <w:rFonts w:ascii="Times New Roman" w:hAnsi="Times New Roman"/>
          <w:sz w:val="28"/>
          <w:szCs w:val="28"/>
        </w:rPr>
        <w:t>Иллюстрации</w:t>
      </w:r>
      <w:proofErr w:type="gramEnd"/>
      <w:r w:rsidRPr="00F6084E">
        <w:rPr>
          <w:rFonts w:ascii="Times New Roman" w:hAnsi="Times New Roman"/>
          <w:sz w:val="28"/>
          <w:szCs w:val="28"/>
        </w:rPr>
        <w:t xml:space="preserve"> какого художника показались Вам ближе  по настроению, цветовой гамме</w:t>
      </w:r>
      <w:r w:rsidR="00BF2A4D">
        <w:rPr>
          <w:rFonts w:ascii="Times New Roman" w:hAnsi="Times New Roman"/>
          <w:sz w:val="28"/>
          <w:szCs w:val="28"/>
        </w:rPr>
        <w:t>, передаче деталей, изображению героев и событий</w:t>
      </w:r>
      <w:r w:rsidRPr="00F6084E">
        <w:rPr>
          <w:rFonts w:ascii="Times New Roman" w:hAnsi="Times New Roman"/>
          <w:sz w:val="28"/>
          <w:szCs w:val="28"/>
        </w:rPr>
        <w:t>?</w:t>
      </w:r>
      <w:r w:rsidR="00BF2A4D">
        <w:rPr>
          <w:rFonts w:ascii="Times New Roman" w:hAnsi="Times New Roman"/>
          <w:sz w:val="28"/>
          <w:szCs w:val="28"/>
        </w:rPr>
        <w:t xml:space="preserve"> Аргументируйте. </w:t>
      </w:r>
    </w:p>
    <w:p w:rsidR="00F6084E" w:rsidRPr="00F6084E" w:rsidRDefault="00F6084E" w:rsidP="00F608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84E">
        <w:rPr>
          <w:rFonts w:ascii="Times New Roman" w:hAnsi="Times New Roman"/>
          <w:sz w:val="28"/>
          <w:szCs w:val="28"/>
        </w:rPr>
        <w:t xml:space="preserve">В сказках </w:t>
      </w:r>
      <w:r>
        <w:rPr>
          <w:rFonts w:ascii="Times New Roman" w:hAnsi="Times New Roman"/>
          <w:sz w:val="28"/>
          <w:szCs w:val="28"/>
        </w:rPr>
        <w:t xml:space="preserve">А.С. </w:t>
      </w:r>
      <w:r w:rsidRPr="00F6084E">
        <w:rPr>
          <w:rFonts w:ascii="Times New Roman" w:hAnsi="Times New Roman"/>
          <w:sz w:val="28"/>
          <w:szCs w:val="28"/>
        </w:rPr>
        <w:t xml:space="preserve">Пушкина справедливость всегда торжествует. Художник в сказочной форме запечатлел своё отношение к окружающему миру, к человеческому обществу, к семье, к проблеме добра и зла. </w:t>
      </w:r>
    </w:p>
    <w:p w:rsidR="00F6084E" w:rsidRPr="00F6084E" w:rsidRDefault="00F6084E" w:rsidP="00F608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84E">
        <w:rPr>
          <w:rFonts w:ascii="Times New Roman" w:hAnsi="Times New Roman"/>
          <w:sz w:val="28"/>
          <w:szCs w:val="28"/>
        </w:rPr>
        <w:t>Читая сказку и  рассматривая иллюстрации художников, мы понимаем,</w:t>
      </w:r>
      <w:r>
        <w:rPr>
          <w:rFonts w:ascii="Times New Roman" w:hAnsi="Times New Roman"/>
          <w:sz w:val="28"/>
          <w:szCs w:val="28"/>
        </w:rPr>
        <w:t xml:space="preserve"> что</w:t>
      </w:r>
      <w:r w:rsidRPr="00F6084E">
        <w:rPr>
          <w:rFonts w:ascii="Times New Roman" w:hAnsi="Times New Roman"/>
          <w:sz w:val="28"/>
          <w:szCs w:val="28"/>
        </w:rPr>
        <w:t xml:space="preserve">  добро всегда торжествует над злом. </w:t>
      </w:r>
    </w:p>
    <w:p w:rsidR="00F6084E" w:rsidRPr="00F6084E" w:rsidRDefault="00F6084E" w:rsidP="00F608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84E">
        <w:rPr>
          <w:rFonts w:ascii="Times New Roman" w:hAnsi="Times New Roman"/>
          <w:sz w:val="28"/>
          <w:szCs w:val="28"/>
        </w:rPr>
        <w:lastRenderedPageBreak/>
        <w:t xml:space="preserve">Дополняя и углубляя содержание текста, иллюстрации пробуждают в читателе мысли, чувства и эмоции, обогащают зрительное восприятие произведения. </w:t>
      </w:r>
    </w:p>
    <w:p w:rsidR="00F6084E" w:rsidRPr="00F6084E" w:rsidRDefault="00F6084E" w:rsidP="00F6084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6084E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F6084E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Творческое задание. </w:t>
      </w:r>
    </w:p>
    <w:p w:rsidR="00C46494" w:rsidRDefault="00F6084E" w:rsidP="00F608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84E">
        <w:rPr>
          <w:rFonts w:ascii="Times New Roman" w:hAnsi="Times New Roman"/>
          <w:sz w:val="28"/>
          <w:szCs w:val="28"/>
        </w:rPr>
        <w:t>Попробуйте создать в классе выставку своих иллюстраций по сказкам А.С.Пушкина.</w:t>
      </w:r>
    </w:p>
    <w:p w:rsidR="00F6084E" w:rsidRDefault="00F6084E" w:rsidP="00F608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2A4D" w:rsidRPr="00F6084E" w:rsidRDefault="00BF2A4D" w:rsidP="00F608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21A97" w:rsidRPr="00635451" w:rsidRDefault="00F6084E" w:rsidP="00322DE9">
      <w:pPr>
        <w:spacing w:line="36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="00121A97">
        <w:rPr>
          <w:rFonts w:ascii="Times New Roman" w:hAnsi="Times New Roman"/>
          <w:bCs/>
          <w:sz w:val="28"/>
          <w:szCs w:val="28"/>
        </w:rPr>
        <w:t>Интернет</w:t>
      </w:r>
      <w:r w:rsidR="00121A97" w:rsidRPr="00635451">
        <w:rPr>
          <w:rFonts w:ascii="Times New Roman" w:hAnsi="Times New Roman"/>
          <w:bCs/>
          <w:sz w:val="28"/>
          <w:szCs w:val="28"/>
        </w:rPr>
        <w:t>-</w:t>
      </w:r>
      <w:r w:rsidR="00121A97">
        <w:rPr>
          <w:rFonts w:ascii="Times New Roman" w:hAnsi="Times New Roman"/>
          <w:bCs/>
          <w:sz w:val="28"/>
          <w:szCs w:val="28"/>
        </w:rPr>
        <w:t>ресурсы</w:t>
      </w:r>
      <w:r w:rsidR="00121A97" w:rsidRPr="00635451">
        <w:rPr>
          <w:rFonts w:ascii="Times New Roman" w:hAnsi="Times New Roman"/>
          <w:bCs/>
          <w:sz w:val="28"/>
          <w:szCs w:val="28"/>
        </w:rPr>
        <w:t>:</w:t>
      </w:r>
    </w:p>
    <w:p w:rsidR="00C0239B" w:rsidRPr="00F6084E" w:rsidRDefault="00F6084E" w:rsidP="00F6084E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1) </w:t>
      </w:r>
      <w:hyperlink r:id="rId6" w:history="1">
        <w:r w:rsidRPr="00F6084E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http</w:t>
        </w:r>
        <w:r w:rsidRPr="00F6084E">
          <w:rPr>
            <w:rStyle w:val="a4"/>
            <w:rFonts w:ascii="Times New Roman" w:hAnsi="Times New Roman"/>
            <w:b/>
            <w:bCs/>
            <w:sz w:val="28"/>
            <w:szCs w:val="28"/>
          </w:rPr>
          <w:t>://</w:t>
        </w:r>
        <w:proofErr w:type="spellStart"/>
        <w:r w:rsidRPr="00F6084E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rvb</w:t>
        </w:r>
        <w:proofErr w:type="spellEnd"/>
        <w:r w:rsidRPr="00F6084E">
          <w:rPr>
            <w:rStyle w:val="a4"/>
            <w:rFonts w:ascii="Times New Roman" w:hAnsi="Times New Roman"/>
            <w:b/>
            <w:bCs/>
            <w:sz w:val="28"/>
            <w:szCs w:val="28"/>
          </w:rPr>
          <w:t>.</w:t>
        </w:r>
        <w:proofErr w:type="spellStart"/>
        <w:r w:rsidRPr="00F6084E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  <w:proofErr w:type="spellEnd"/>
        <w:r w:rsidRPr="00F6084E">
          <w:rPr>
            <w:rStyle w:val="a4"/>
            <w:rFonts w:ascii="Times New Roman" w:hAnsi="Times New Roman"/>
            <w:b/>
            <w:bCs/>
            <w:sz w:val="28"/>
            <w:szCs w:val="28"/>
          </w:rPr>
          <w:t>/</w:t>
        </w:r>
        <w:proofErr w:type="spellStart"/>
        <w:r w:rsidRPr="00F6084E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pushkin</w:t>
        </w:r>
        <w:proofErr w:type="spellEnd"/>
        <w:r w:rsidRPr="00F6084E">
          <w:rPr>
            <w:rStyle w:val="a4"/>
            <w:rFonts w:ascii="Times New Roman" w:hAnsi="Times New Roman"/>
            <w:b/>
            <w:bCs/>
            <w:sz w:val="28"/>
            <w:szCs w:val="28"/>
          </w:rPr>
          <w:t>/</w:t>
        </w:r>
        <w:proofErr w:type="spellStart"/>
        <w:r w:rsidRPr="00F6084E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toc</w:t>
        </w:r>
        <w:proofErr w:type="spellEnd"/>
        <w:r w:rsidRPr="00F6084E">
          <w:rPr>
            <w:rStyle w:val="a4"/>
            <w:rFonts w:ascii="Times New Roman" w:hAnsi="Times New Roman"/>
            <w:b/>
            <w:bCs/>
            <w:sz w:val="28"/>
            <w:szCs w:val="28"/>
          </w:rPr>
          <w:t>.</w:t>
        </w:r>
        <w:proofErr w:type="spellStart"/>
        <w:r w:rsidRPr="00F6084E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htm</w:t>
        </w:r>
        <w:proofErr w:type="spellEnd"/>
      </w:hyperlink>
      <w:r w:rsidRPr="00F6084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0239B" w:rsidRPr="00F6084E" w:rsidRDefault="00F6084E" w:rsidP="00F6084E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hyperlink r:id="rId7" w:history="1"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F6084E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F6084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skaz</w:t>
        </w:r>
        <w:proofErr w:type="spellEnd"/>
        <w:r w:rsidRPr="00F6084E">
          <w:rPr>
            <w:rStyle w:val="a4"/>
            <w:rFonts w:ascii="Times New Roman" w:hAnsi="Times New Roman"/>
            <w:sz w:val="28"/>
            <w:szCs w:val="28"/>
          </w:rPr>
          <w:t>-</w:t>
        </w:r>
        <w:proofErr w:type="spellStart"/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pushkina</w:t>
        </w:r>
        <w:proofErr w:type="spellEnd"/>
        <w:r w:rsidRPr="00F6084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6084E">
        <w:rPr>
          <w:rFonts w:ascii="Times New Roman" w:hAnsi="Times New Roman"/>
          <w:sz w:val="28"/>
          <w:szCs w:val="28"/>
        </w:rPr>
        <w:t xml:space="preserve"> </w:t>
      </w:r>
    </w:p>
    <w:p w:rsidR="00C0239B" w:rsidRPr="00F6084E" w:rsidRDefault="00F6084E" w:rsidP="00F6084E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3) </w:t>
      </w:r>
      <w:hyperlink r:id="rId8" w:history="1">
        <w:r w:rsidRPr="00F6084E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https</w:t>
        </w:r>
        <w:r w:rsidRPr="00F6084E">
          <w:rPr>
            <w:rStyle w:val="a4"/>
            <w:rFonts w:ascii="Times New Roman" w:hAnsi="Times New Roman"/>
            <w:b/>
            <w:bCs/>
            <w:sz w:val="28"/>
            <w:szCs w:val="28"/>
          </w:rPr>
          <w:t>://</w:t>
        </w:r>
        <w:proofErr w:type="spellStart"/>
        <w:r w:rsidRPr="00F6084E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  <w:proofErr w:type="spellEnd"/>
        <w:r w:rsidRPr="00F6084E">
          <w:rPr>
            <w:rStyle w:val="a4"/>
            <w:rFonts w:ascii="Times New Roman" w:hAnsi="Times New Roman"/>
            <w:b/>
            <w:bCs/>
            <w:sz w:val="28"/>
            <w:szCs w:val="28"/>
          </w:rPr>
          <w:t>.</w:t>
        </w:r>
        <w:proofErr w:type="spellStart"/>
        <w:r w:rsidRPr="00F6084E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wikipedia</w:t>
        </w:r>
        <w:proofErr w:type="spellEnd"/>
        <w:r w:rsidRPr="00F6084E">
          <w:rPr>
            <w:rStyle w:val="a4"/>
            <w:rFonts w:ascii="Times New Roman" w:hAnsi="Times New Roman"/>
            <w:b/>
            <w:bCs/>
            <w:sz w:val="28"/>
            <w:szCs w:val="28"/>
          </w:rPr>
          <w:t>.</w:t>
        </w:r>
        <w:r w:rsidRPr="00F6084E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org</w:t>
        </w:r>
      </w:hyperlink>
      <w:r w:rsidRPr="00F6084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0239B" w:rsidRPr="00F6084E" w:rsidRDefault="00F6084E" w:rsidP="00F6084E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hyperlink r:id="rId9" w:history="1"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F6084E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vokrugknig</w:t>
        </w:r>
        <w:proofErr w:type="spellEnd"/>
        <w:r w:rsidRPr="00F6084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blogspot</w:t>
        </w:r>
        <w:proofErr w:type="spellEnd"/>
        <w:r w:rsidRPr="00F6084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F6084E">
          <w:rPr>
            <w:rStyle w:val="a4"/>
            <w:rFonts w:ascii="Times New Roman" w:hAnsi="Times New Roman"/>
            <w:sz w:val="28"/>
            <w:szCs w:val="28"/>
          </w:rPr>
          <w:t>/2013/05/</w:t>
        </w:r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blog</w:t>
        </w:r>
        <w:r w:rsidRPr="00F6084E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post</w:t>
        </w:r>
        <w:r w:rsidRPr="00F6084E">
          <w:rPr>
            <w:rStyle w:val="a4"/>
            <w:rFonts w:ascii="Times New Roman" w:hAnsi="Times New Roman"/>
            <w:sz w:val="28"/>
            <w:szCs w:val="28"/>
          </w:rPr>
          <w:t>_21.</w:t>
        </w:r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html</w:t>
        </w:r>
      </w:hyperlink>
      <w:r w:rsidRPr="00F6084E">
        <w:rPr>
          <w:rFonts w:ascii="Times New Roman" w:hAnsi="Times New Roman"/>
          <w:sz w:val="28"/>
          <w:szCs w:val="28"/>
        </w:rPr>
        <w:t xml:space="preserve"> </w:t>
      </w:r>
    </w:p>
    <w:p w:rsidR="00F6084E" w:rsidRPr="00F6084E" w:rsidRDefault="00F6084E" w:rsidP="00F6084E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hyperlink r:id="rId10" w:history="1"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F6084E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nsportal</w:t>
        </w:r>
        <w:proofErr w:type="spellEnd"/>
        <w:r w:rsidRPr="00F6084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F6084E">
          <w:rPr>
            <w:rStyle w:val="a4"/>
            <w:rFonts w:ascii="Times New Roman" w:hAnsi="Times New Roman"/>
            <w:sz w:val="28"/>
            <w:szCs w:val="28"/>
          </w:rPr>
          <w:t>/</w:t>
        </w:r>
        <w:proofErr w:type="spellStart"/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ap</w:t>
        </w:r>
        <w:proofErr w:type="spellEnd"/>
        <w:r w:rsidRPr="00F6084E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library</w:t>
        </w:r>
        <w:r w:rsidRPr="00F6084E">
          <w:rPr>
            <w:rStyle w:val="a4"/>
            <w:rFonts w:ascii="Times New Roman" w:hAnsi="Times New Roman"/>
            <w:sz w:val="28"/>
            <w:szCs w:val="28"/>
          </w:rPr>
          <w:t>/</w:t>
        </w:r>
        <w:proofErr w:type="spellStart"/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literaturnoe</w:t>
        </w:r>
        <w:proofErr w:type="spellEnd"/>
        <w:r w:rsidRPr="00F6084E">
          <w:rPr>
            <w:rStyle w:val="a4"/>
            <w:rFonts w:ascii="Times New Roman" w:hAnsi="Times New Roman"/>
            <w:sz w:val="28"/>
            <w:szCs w:val="28"/>
          </w:rPr>
          <w:t>-</w:t>
        </w:r>
        <w:proofErr w:type="spellStart"/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tvorchestvo</w:t>
        </w:r>
        <w:proofErr w:type="spellEnd"/>
        <w:r w:rsidRPr="00F6084E">
          <w:rPr>
            <w:rStyle w:val="a4"/>
            <w:rFonts w:ascii="Times New Roman" w:hAnsi="Times New Roman"/>
            <w:sz w:val="28"/>
            <w:szCs w:val="28"/>
          </w:rPr>
          <w:t>/2012/09/16/</w:t>
        </w:r>
        <w:proofErr w:type="spellStart"/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rol</w:t>
        </w:r>
        <w:proofErr w:type="spellEnd"/>
        <w:r w:rsidRPr="00F6084E">
          <w:rPr>
            <w:rStyle w:val="a4"/>
            <w:rFonts w:ascii="Times New Roman" w:hAnsi="Times New Roman"/>
            <w:sz w:val="28"/>
            <w:szCs w:val="28"/>
          </w:rPr>
          <w:t>-</w:t>
        </w:r>
        <w:proofErr w:type="spellStart"/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khudozhnikov</w:t>
        </w:r>
        <w:proofErr w:type="spellEnd"/>
        <w:r w:rsidRPr="00F6084E">
          <w:rPr>
            <w:rStyle w:val="a4"/>
            <w:rFonts w:ascii="Times New Roman" w:hAnsi="Times New Roman"/>
            <w:sz w:val="28"/>
            <w:szCs w:val="28"/>
          </w:rPr>
          <w:t>-</w:t>
        </w:r>
        <w:proofErr w:type="spellStart"/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illyustratorov</w:t>
        </w:r>
        <w:proofErr w:type="spellEnd"/>
        <w:r w:rsidRPr="00F6084E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v</w:t>
        </w:r>
        <w:r w:rsidRPr="00F6084E">
          <w:rPr>
            <w:rStyle w:val="a4"/>
            <w:rFonts w:ascii="Times New Roman" w:hAnsi="Times New Roman"/>
            <w:sz w:val="28"/>
            <w:szCs w:val="28"/>
          </w:rPr>
          <w:t>-</w:t>
        </w:r>
        <w:proofErr w:type="spellStart"/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raskrytii</w:t>
        </w:r>
        <w:proofErr w:type="spellEnd"/>
        <w:r w:rsidRPr="00F6084E">
          <w:rPr>
            <w:rStyle w:val="a4"/>
            <w:rFonts w:ascii="Times New Roman" w:hAnsi="Times New Roman"/>
            <w:sz w:val="28"/>
            <w:szCs w:val="28"/>
          </w:rPr>
          <w:t>-</w:t>
        </w:r>
        <w:proofErr w:type="spellStart"/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ideynogo</w:t>
        </w:r>
        <w:proofErr w:type="spellEnd"/>
      </w:hyperlink>
      <w:r w:rsidRPr="00F6084E">
        <w:rPr>
          <w:rFonts w:ascii="Times New Roman" w:hAnsi="Times New Roman"/>
          <w:sz w:val="28"/>
          <w:szCs w:val="28"/>
        </w:rPr>
        <w:t xml:space="preserve"> </w:t>
      </w:r>
    </w:p>
    <w:p w:rsidR="00F6084E" w:rsidRPr="00F6084E" w:rsidRDefault="00F6084E" w:rsidP="00F6084E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hyperlink r:id="rId11" w:history="1"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F6084E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design</w:t>
        </w:r>
        <w:r w:rsidRPr="00F6084E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tale</w:t>
        </w:r>
        <w:r w:rsidRPr="00F6084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F6084E">
          <w:rPr>
            <w:rStyle w:val="a4"/>
            <w:rFonts w:ascii="Times New Roman" w:hAnsi="Times New Roman"/>
            <w:sz w:val="28"/>
            <w:szCs w:val="28"/>
          </w:rPr>
          <w:t>/</w:t>
        </w:r>
        <w:proofErr w:type="spellStart"/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pozitiv</w:t>
        </w:r>
        <w:proofErr w:type="spellEnd"/>
        <w:r w:rsidRPr="00F6084E">
          <w:rPr>
            <w:rStyle w:val="a4"/>
            <w:rFonts w:ascii="Times New Roman" w:hAnsi="Times New Roman"/>
            <w:sz w:val="28"/>
            <w:szCs w:val="28"/>
          </w:rPr>
          <w:t>/</w:t>
        </w:r>
        <w:proofErr w:type="spellStart"/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illustracii</w:t>
        </w:r>
        <w:proofErr w:type="spellEnd"/>
        <w:r w:rsidRPr="00F6084E">
          <w:rPr>
            <w:rStyle w:val="a4"/>
            <w:rFonts w:ascii="Times New Roman" w:hAnsi="Times New Roman"/>
            <w:sz w:val="28"/>
            <w:szCs w:val="28"/>
          </w:rPr>
          <w:t>-</w:t>
        </w:r>
        <w:proofErr w:type="spellStart"/>
        <w:r w:rsidRPr="00F6084E">
          <w:rPr>
            <w:rStyle w:val="a4"/>
            <w:rFonts w:ascii="Times New Roman" w:hAnsi="Times New Roman"/>
            <w:sz w:val="28"/>
            <w:szCs w:val="28"/>
            <w:lang w:val="en-US"/>
          </w:rPr>
          <w:t>konashevicha</w:t>
        </w:r>
        <w:proofErr w:type="spellEnd"/>
      </w:hyperlink>
    </w:p>
    <w:p w:rsidR="00121A97" w:rsidRPr="00F6084E" w:rsidRDefault="00121A97" w:rsidP="00F6084E">
      <w:pPr>
        <w:spacing w:line="36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F6084E">
        <w:rPr>
          <w:rFonts w:ascii="Times New Roman" w:hAnsi="Times New Roman"/>
          <w:bCs/>
          <w:sz w:val="28"/>
          <w:szCs w:val="28"/>
        </w:rPr>
        <w:t xml:space="preserve">  </w:t>
      </w:r>
    </w:p>
    <w:p w:rsidR="00121A97" w:rsidRPr="00E04528" w:rsidRDefault="00121A97" w:rsidP="00322DE9">
      <w:pPr>
        <w:spacing w:line="360" w:lineRule="auto"/>
        <w:ind w:left="720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121A97" w:rsidRPr="00E04528" w:rsidRDefault="00121A97" w:rsidP="00322DE9">
      <w:pPr>
        <w:spacing w:line="360" w:lineRule="auto"/>
        <w:ind w:left="720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AB130E" w:rsidRDefault="00AB130E" w:rsidP="00322DE9">
      <w:pPr>
        <w:jc w:val="both"/>
      </w:pPr>
    </w:p>
    <w:sectPr w:rsidR="00AB130E" w:rsidSect="00121A9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5745E"/>
    <w:multiLevelType w:val="hybridMultilevel"/>
    <w:tmpl w:val="20BAD764"/>
    <w:lvl w:ilvl="0" w:tplc="94BC7B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4689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1AAE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CDA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4A91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8CF9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7242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3CF1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6C7D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CE788C"/>
    <w:multiLevelType w:val="hybridMultilevel"/>
    <w:tmpl w:val="BC267800"/>
    <w:lvl w:ilvl="0" w:tplc="F8FC7A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C16C80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BAED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FDAC38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878828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CBC0A9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C48BC9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B63FD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60D1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0734AA"/>
    <w:multiLevelType w:val="hybridMultilevel"/>
    <w:tmpl w:val="3F4484FE"/>
    <w:lvl w:ilvl="0" w:tplc="0EE85A5A">
      <w:start w:val="1"/>
      <w:numFmt w:val="bullet"/>
      <w:lvlText w:val=""/>
      <w:lvlJc w:val="left"/>
      <w:pPr>
        <w:tabs>
          <w:tab w:val="num" w:pos="964"/>
        </w:tabs>
        <w:ind w:left="96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BA5982"/>
    <w:multiLevelType w:val="hybridMultilevel"/>
    <w:tmpl w:val="2C3A1AD2"/>
    <w:lvl w:ilvl="0" w:tplc="57BAF2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72D5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EC61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865D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44EE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5E02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CE6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2E70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3E51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1A97"/>
    <w:rsid w:val="000C68DE"/>
    <w:rsid w:val="00121A97"/>
    <w:rsid w:val="002B57B3"/>
    <w:rsid w:val="002C0B98"/>
    <w:rsid w:val="00317D85"/>
    <w:rsid w:val="00322DE9"/>
    <w:rsid w:val="003262AC"/>
    <w:rsid w:val="003746E7"/>
    <w:rsid w:val="00511034"/>
    <w:rsid w:val="005E1F57"/>
    <w:rsid w:val="005F6C4D"/>
    <w:rsid w:val="00635451"/>
    <w:rsid w:val="00650E06"/>
    <w:rsid w:val="00AB130E"/>
    <w:rsid w:val="00AF0839"/>
    <w:rsid w:val="00BF2A4D"/>
    <w:rsid w:val="00C0239B"/>
    <w:rsid w:val="00C46494"/>
    <w:rsid w:val="00D66A8C"/>
    <w:rsid w:val="00EF09E0"/>
    <w:rsid w:val="00F05D1D"/>
    <w:rsid w:val="00F4739D"/>
    <w:rsid w:val="00F6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21A97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464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1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8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kaz-pushkin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vb.ru/pushkin/toc.htm" TargetMode="External"/><Relationship Id="rId11" Type="http://schemas.openxmlformats.org/officeDocument/2006/relationships/hyperlink" Target="http://design-tale.ru/pozitiv/illustracii-konashevich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nsportal.ru/ap/library/literaturnoe-tvorchestvo/2012/09/16/rol-khudozhnikov-illyustratorov-v-raskrytii-ideyn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krugknig.blogspot.ru/2013/05/blog-post_2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Данюкова Екатерина</dc:creator>
  <cp:keywords/>
  <dc:description/>
  <cp:lastModifiedBy>КАС</cp:lastModifiedBy>
  <cp:revision>16</cp:revision>
  <dcterms:created xsi:type="dcterms:W3CDTF">2016-02-09T21:14:00Z</dcterms:created>
  <dcterms:modified xsi:type="dcterms:W3CDTF">2018-01-14T18:49:00Z</dcterms:modified>
</cp:coreProperties>
</file>