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EC" w:rsidRPr="00AA31C8" w:rsidRDefault="00AA31C8" w:rsidP="00AA31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1C8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«Станция юных техников №1</w:t>
      </w:r>
    </w:p>
    <w:p w:rsidR="00AA31C8" w:rsidRPr="00AA31C8" w:rsidRDefault="00AA31C8" w:rsidP="00AA31C8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A31C8" w:rsidRPr="006B0AED" w:rsidRDefault="00EE2E39" w:rsidP="00AA3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 о психолого-педагогической</w:t>
      </w:r>
      <w:r w:rsidR="00AA31C8" w:rsidRPr="006B0A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C2B67" w:rsidRPr="006B0A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экспертизе</w:t>
      </w:r>
      <w:r w:rsidR="0096158B" w:rsidRPr="006B0A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образовательной ср</w:t>
      </w:r>
      <w:r w:rsidR="00AA31C8" w:rsidRPr="006B0A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еды </w:t>
      </w:r>
      <w:r w:rsidR="00AA31C8" w:rsidRPr="006B0AED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 «Станция юных техников №1</w:t>
      </w:r>
    </w:p>
    <w:p w:rsidR="00557D49" w:rsidRDefault="00557D49" w:rsidP="00557D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7D49">
        <w:rPr>
          <w:rFonts w:ascii="Times New Roman" w:hAnsi="Times New Roman" w:cs="Times New Roman"/>
          <w:sz w:val="24"/>
          <w:szCs w:val="24"/>
        </w:rPr>
        <w:t xml:space="preserve">В настоящее время в науке возрос интерес к исследованию образовательной среды учреждений образования. Во многом это связано с потребностями современного общества, в котором, ценность приобретает не просто социальное развитие ребёнка, а раскрытие творческого потенциала, его потребности в познании мира, его мироощущение. </w:t>
      </w:r>
    </w:p>
    <w:p w:rsidR="00557D49" w:rsidRPr="00557D49" w:rsidRDefault="00557D49" w:rsidP="00557D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7D49">
        <w:rPr>
          <w:rFonts w:ascii="Times New Roman" w:hAnsi="Times New Roman" w:cs="Times New Roman"/>
          <w:sz w:val="24"/>
          <w:szCs w:val="24"/>
        </w:rPr>
        <w:t xml:space="preserve">Образовательная среда учреждения дополнительного образования выступает важнейшим фактором, определяющим условия успешности воспитания и обучения учащихся в рамках личностно-ориентированного и </w:t>
      </w:r>
      <w:proofErr w:type="spellStart"/>
      <w:r w:rsidRPr="00557D49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557D49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F3379B" w:rsidRPr="00F3379B" w:rsidRDefault="00F3379B" w:rsidP="00C80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379B">
        <w:rPr>
          <w:rFonts w:ascii="Times New Roman" w:hAnsi="Times New Roman" w:cs="Times New Roman"/>
          <w:sz w:val="24"/>
          <w:szCs w:val="24"/>
        </w:rPr>
        <w:t>При проектировании образовательной среды учреждения  дополнительного образования необходимо обращать внимание на развитие социальных и личностных компетенций учащихся, что является неизменным условием развития и становления гармоничной и целостной личности. Основная цель образовательной среды - максимально развить в ребенке заложенный творческий потенциал</w:t>
      </w:r>
    </w:p>
    <w:p w:rsidR="00F3379B" w:rsidRDefault="00C80097" w:rsidP="00C800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ab/>
      </w:r>
      <w:r w:rsidRPr="00C8009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Основная </w:t>
      </w:r>
      <w:r w:rsidRPr="00EE2E39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цель </w:t>
      </w:r>
      <w:r w:rsidR="00F82871" w:rsidRPr="00EE2E39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психолого-педагогической</w:t>
      </w:r>
      <w:r w:rsidR="00F8287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экспертизы</w:t>
      </w:r>
      <w:r w:rsidR="0042404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C8009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образовательной среды учреждения дополнительного образования</w:t>
      </w:r>
      <w:r w:rsidR="00F3379B" w:rsidRPr="00C80097">
        <w:rPr>
          <w:rFonts w:ascii="Times New Roman" w:hAnsi="Times New Roman" w:cs="Times New Roman"/>
          <w:b/>
          <w:iCs/>
          <w:color w:val="000000"/>
          <w:sz w:val="24"/>
          <w:szCs w:val="24"/>
        </w:rPr>
        <w:t>:</w:t>
      </w:r>
      <w:r w:rsidR="00F3379B" w:rsidRPr="00C80097">
        <w:rPr>
          <w:rFonts w:ascii="Times New Roman" w:hAnsi="Times New Roman" w:cs="Times New Roman"/>
          <w:sz w:val="24"/>
          <w:szCs w:val="24"/>
        </w:rPr>
        <w:t xml:space="preserve"> экспертиза позволяет выработать оптимальную стратегию развития образовательной среды учреждения  и максимально адаптировать ее к современным условиям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6E53" w:rsidRPr="00C80097" w:rsidRDefault="00C80097" w:rsidP="006C3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6E53" w:rsidRPr="00C80097">
        <w:rPr>
          <w:rFonts w:ascii="Times New Roman" w:hAnsi="Times New Roman" w:cs="Times New Roman"/>
          <w:sz w:val="24"/>
          <w:szCs w:val="24"/>
        </w:rPr>
        <w:t xml:space="preserve">Вместе с тем, необходимо отметить особую важность правильной организации образовательной среды, выступающей в  качестве того генерального фактора, который бы способствовал становлению и развитию творческих способностей учащихся, саморазвитию личности в целом. Для </w:t>
      </w:r>
      <w:r w:rsidR="006C36AC" w:rsidRPr="00C80097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846E53" w:rsidRPr="00C80097">
        <w:rPr>
          <w:rFonts w:ascii="Times New Roman" w:hAnsi="Times New Roman" w:cs="Times New Roman"/>
          <w:sz w:val="24"/>
          <w:szCs w:val="24"/>
        </w:rPr>
        <w:t xml:space="preserve">наибольшее значение представляет творческо-личностная модель образовательной среды, которая представлена как </w:t>
      </w:r>
      <w:r w:rsidR="006C36AC" w:rsidRPr="00C80097">
        <w:rPr>
          <w:rFonts w:ascii="Times New Roman" w:hAnsi="Times New Roman" w:cs="Times New Roman"/>
          <w:sz w:val="24"/>
          <w:szCs w:val="24"/>
        </w:rPr>
        <w:t xml:space="preserve">совокупность всех возможностей </w:t>
      </w:r>
      <w:r w:rsidR="00846E53" w:rsidRPr="00C80097">
        <w:rPr>
          <w:rFonts w:ascii="Times New Roman" w:hAnsi="Times New Roman" w:cs="Times New Roman"/>
          <w:sz w:val="24"/>
          <w:szCs w:val="24"/>
        </w:rPr>
        <w:t>обучения,</w:t>
      </w:r>
      <w:r w:rsidR="006C36AC" w:rsidRPr="00C80097">
        <w:rPr>
          <w:rFonts w:ascii="Times New Roman" w:hAnsi="Times New Roman" w:cs="Times New Roman"/>
          <w:sz w:val="24"/>
          <w:szCs w:val="24"/>
        </w:rPr>
        <w:t xml:space="preserve"> воспитания и развития личности. О</w:t>
      </w:r>
      <w:r w:rsidR="00846E53" w:rsidRPr="00C80097">
        <w:rPr>
          <w:rFonts w:ascii="Times New Roman" w:hAnsi="Times New Roman" w:cs="Times New Roman"/>
          <w:sz w:val="24"/>
          <w:szCs w:val="24"/>
        </w:rPr>
        <w:t>бразовательная среда предполагает формирование личности по заданному образцу с учетом всех возможностей ее развития, находящиеся в социальном и пространственно-предметном окружении. При этом образовательная среда должна обладать развивающим эффектом, а для этого необ</w:t>
      </w:r>
      <w:r w:rsidR="006C36AC" w:rsidRPr="00C80097">
        <w:rPr>
          <w:rFonts w:ascii="Times New Roman" w:hAnsi="Times New Roman" w:cs="Times New Roman"/>
          <w:sz w:val="24"/>
          <w:szCs w:val="24"/>
        </w:rPr>
        <w:t>ходим комплекс возможностей</w:t>
      </w:r>
      <w:r w:rsidR="00846E53" w:rsidRPr="00C80097">
        <w:rPr>
          <w:rFonts w:ascii="Times New Roman" w:hAnsi="Times New Roman" w:cs="Times New Roman"/>
          <w:sz w:val="24"/>
          <w:szCs w:val="24"/>
        </w:rPr>
        <w:t xml:space="preserve"> для развития и саморазвития обучающихся.</w:t>
      </w:r>
    </w:p>
    <w:p w:rsidR="00846E53" w:rsidRPr="008D729F" w:rsidRDefault="006C36AC" w:rsidP="006C3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729F">
        <w:rPr>
          <w:rFonts w:ascii="Times New Roman" w:hAnsi="Times New Roman" w:cs="Times New Roman"/>
          <w:sz w:val="24"/>
          <w:szCs w:val="24"/>
        </w:rPr>
        <w:t xml:space="preserve">Поэтому весьма </w:t>
      </w:r>
      <w:r w:rsidR="00846E53" w:rsidRPr="008D729F">
        <w:rPr>
          <w:rFonts w:ascii="Times New Roman" w:hAnsi="Times New Roman" w:cs="Times New Roman"/>
          <w:sz w:val="24"/>
          <w:szCs w:val="24"/>
        </w:rPr>
        <w:t>значимым</w:t>
      </w:r>
      <w:r w:rsidRPr="008D729F">
        <w:rPr>
          <w:rFonts w:ascii="Times New Roman" w:hAnsi="Times New Roman" w:cs="Times New Roman"/>
          <w:sz w:val="24"/>
          <w:szCs w:val="24"/>
        </w:rPr>
        <w:t xml:space="preserve"> моментом</w:t>
      </w:r>
      <w:r w:rsidR="00846E53" w:rsidRPr="008D729F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8D729F">
        <w:rPr>
          <w:rFonts w:ascii="Times New Roman" w:hAnsi="Times New Roman" w:cs="Times New Roman"/>
          <w:sz w:val="24"/>
          <w:szCs w:val="24"/>
        </w:rPr>
        <w:t>,</w:t>
      </w:r>
      <w:r w:rsidR="00846E53" w:rsidRPr="008D729F">
        <w:rPr>
          <w:rFonts w:ascii="Times New Roman" w:hAnsi="Times New Roman" w:cs="Times New Roman"/>
          <w:sz w:val="24"/>
          <w:szCs w:val="24"/>
        </w:rPr>
        <w:t xml:space="preserve"> проводимая с определенной периодичностью</w:t>
      </w:r>
      <w:r w:rsidRPr="008D729F">
        <w:rPr>
          <w:rFonts w:ascii="Times New Roman" w:hAnsi="Times New Roman" w:cs="Times New Roman"/>
          <w:sz w:val="24"/>
          <w:szCs w:val="24"/>
        </w:rPr>
        <w:t>,</w:t>
      </w:r>
      <w:r w:rsidR="00846E53" w:rsidRPr="008D729F">
        <w:rPr>
          <w:rFonts w:ascii="Times New Roman" w:hAnsi="Times New Roman" w:cs="Times New Roman"/>
          <w:sz w:val="24"/>
          <w:szCs w:val="24"/>
        </w:rPr>
        <w:t xml:space="preserve"> экспертиза образовательной среды, которая позволит выработать оптимальную стратегию развития образовательной среды учреждения  дополнительного образования и максимально адаптировать ее к современным условиям, </w:t>
      </w:r>
      <w:proofErr w:type="gramStart"/>
      <w:r w:rsidR="00846E53" w:rsidRPr="008D729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846E53" w:rsidRPr="008D729F">
        <w:rPr>
          <w:rFonts w:ascii="Times New Roman" w:hAnsi="Times New Roman" w:cs="Times New Roman"/>
          <w:sz w:val="24"/>
          <w:szCs w:val="24"/>
        </w:rPr>
        <w:t xml:space="preserve"> следовательно поможет сформировать у учащихся предпосылки </w:t>
      </w:r>
      <w:r w:rsidR="00E059C1" w:rsidRPr="008D729F">
        <w:rPr>
          <w:rFonts w:ascii="Times New Roman" w:hAnsi="Times New Roman" w:cs="Times New Roman"/>
          <w:sz w:val="24"/>
          <w:szCs w:val="24"/>
        </w:rPr>
        <w:t xml:space="preserve">и </w:t>
      </w:r>
      <w:r w:rsidR="00846E53" w:rsidRPr="008D729F">
        <w:rPr>
          <w:rFonts w:ascii="Times New Roman" w:hAnsi="Times New Roman" w:cs="Times New Roman"/>
          <w:sz w:val="24"/>
          <w:szCs w:val="24"/>
        </w:rPr>
        <w:t xml:space="preserve">дальнейшее развитие  творческой деятельности на этапе завершения ими </w:t>
      </w:r>
      <w:r w:rsidR="00207B54" w:rsidRPr="008D729F">
        <w:rPr>
          <w:rFonts w:ascii="Times New Roman" w:hAnsi="Times New Roman" w:cs="Times New Roman"/>
          <w:sz w:val="24"/>
          <w:szCs w:val="24"/>
        </w:rPr>
        <w:t xml:space="preserve">обучения в учреждении </w:t>
      </w:r>
      <w:r w:rsidR="00846E53" w:rsidRPr="008D729F">
        <w:rPr>
          <w:rFonts w:ascii="Times New Roman" w:hAnsi="Times New Roman" w:cs="Times New Roman"/>
          <w:sz w:val="24"/>
          <w:szCs w:val="24"/>
        </w:rPr>
        <w:t>дополнительного образования и обеспечить качественно новый уровень образованности и творческой активности учащихся.</w:t>
      </w:r>
    </w:p>
    <w:p w:rsidR="0064159F" w:rsidRPr="008D729F" w:rsidRDefault="006C36AC" w:rsidP="00641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29F">
        <w:rPr>
          <w:rFonts w:ascii="Times New Roman" w:hAnsi="Times New Roman" w:cs="Times New Roman"/>
          <w:sz w:val="24"/>
          <w:szCs w:val="24"/>
        </w:rPr>
        <w:tab/>
      </w:r>
      <w:r w:rsidR="00846E53" w:rsidRPr="008D729F">
        <w:rPr>
          <w:rFonts w:ascii="Times New Roman" w:hAnsi="Times New Roman" w:cs="Times New Roman"/>
          <w:sz w:val="24"/>
          <w:szCs w:val="24"/>
        </w:rPr>
        <w:t xml:space="preserve">Для </w:t>
      </w:r>
      <w:r w:rsidR="00F82871" w:rsidRPr="00EE2E39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психолого-педагогической</w:t>
      </w:r>
      <w:r w:rsidR="00F8287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846E53" w:rsidRPr="008D729F">
        <w:rPr>
          <w:rFonts w:ascii="Times New Roman" w:hAnsi="Times New Roman" w:cs="Times New Roman"/>
          <w:sz w:val="24"/>
          <w:szCs w:val="24"/>
        </w:rPr>
        <w:t xml:space="preserve">экспертизы образовательной среды </w:t>
      </w:r>
      <w:r w:rsidR="00E059C1" w:rsidRPr="008D729F">
        <w:rPr>
          <w:rFonts w:ascii="Times New Roman" w:hAnsi="Times New Roman" w:cs="Times New Roman"/>
          <w:sz w:val="24"/>
          <w:szCs w:val="24"/>
        </w:rPr>
        <w:t>создается</w:t>
      </w:r>
      <w:r w:rsidR="00846E53" w:rsidRPr="008D729F">
        <w:rPr>
          <w:rFonts w:ascii="Times New Roman" w:hAnsi="Times New Roman" w:cs="Times New Roman"/>
          <w:sz w:val="24"/>
          <w:szCs w:val="24"/>
        </w:rPr>
        <w:t xml:space="preserve"> комиссия</w:t>
      </w:r>
      <w:r w:rsidRPr="008D729F">
        <w:rPr>
          <w:rFonts w:ascii="Times New Roman" w:hAnsi="Times New Roman" w:cs="Times New Roman"/>
          <w:sz w:val="24"/>
          <w:szCs w:val="24"/>
        </w:rPr>
        <w:t>, в состав которой обязательно входит педагог-психолог,</w:t>
      </w:r>
      <w:r w:rsidR="0064159F" w:rsidRPr="008D729F">
        <w:rPr>
          <w:rFonts w:ascii="Times New Roman" w:hAnsi="Times New Roman" w:cs="Times New Roman"/>
          <w:sz w:val="24"/>
          <w:szCs w:val="24"/>
        </w:rPr>
        <w:t xml:space="preserve"> а так же в </w:t>
      </w:r>
      <w:r w:rsidR="0064159F" w:rsidRPr="008D729F">
        <w:rPr>
          <w:rFonts w:ascii="Times New Roman" w:hAnsi="Times New Roman" w:cs="Times New Roman"/>
          <w:sz w:val="24"/>
          <w:szCs w:val="24"/>
        </w:rPr>
        <w:lastRenderedPageBreak/>
        <w:t>рекомендательной форме предлагается включить:</w:t>
      </w:r>
      <w:r w:rsidRPr="008D729F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64159F" w:rsidRPr="008D729F">
        <w:rPr>
          <w:rFonts w:ascii="Times New Roman" w:hAnsi="Times New Roman" w:cs="Times New Roman"/>
          <w:sz w:val="24"/>
          <w:szCs w:val="24"/>
        </w:rPr>
        <w:t>а</w:t>
      </w:r>
      <w:r w:rsidRPr="008D729F">
        <w:rPr>
          <w:rFonts w:ascii="Times New Roman" w:hAnsi="Times New Roman" w:cs="Times New Roman"/>
          <w:sz w:val="24"/>
          <w:szCs w:val="24"/>
        </w:rPr>
        <w:t xml:space="preserve"> – организатор</w:t>
      </w:r>
      <w:r w:rsidR="0064159F" w:rsidRPr="008D729F">
        <w:rPr>
          <w:rFonts w:ascii="Times New Roman" w:hAnsi="Times New Roman" w:cs="Times New Roman"/>
          <w:sz w:val="24"/>
          <w:szCs w:val="24"/>
        </w:rPr>
        <w:t>а, заместителя</w:t>
      </w:r>
      <w:r w:rsidRPr="008D729F">
        <w:rPr>
          <w:rFonts w:ascii="Times New Roman" w:hAnsi="Times New Roman" w:cs="Times New Roman"/>
          <w:sz w:val="24"/>
          <w:szCs w:val="24"/>
        </w:rPr>
        <w:t xml:space="preserve"> директора по учебно-воспитательной работе</w:t>
      </w:r>
      <w:r w:rsidR="0064159F" w:rsidRPr="008D729F">
        <w:rPr>
          <w:rFonts w:ascii="Times New Roman" w:hAnsi="Times New Roman" w:cs="Times New Roman"/>
          <w:sz w:val="24"/>
          <w:szCs w:val="24"/>
        </w:rPr>
        <w:t>, методиста, педагога дополнительного образования.</w:t>
      </w:r>
    </w:p>
    <w:p w:rsidR="0064159F" w:rsidRPr="008D729F" w:rsidRDefault="0064159F" w:rsidP="00846E53">
      <w:pPr>
        <w:jc w:val="both"/>
        <w:rPr>
          <w:rFonts w:ascii="Times New Roman" w:hAnsi="Times New Roman" w:cs="Times New Roman"/>
          <w:sz w:val="24"/>
          <w:szCs w:val="24"/>
        </w:rPr>
      </w:pPr>
      <w:r w:rsidRPr="008D729F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 w:rsidR="004C61EA" w:rsidRPr="00EE2E39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психолого-педагогической</w:t>
      </w:r>
      <w:r w:rsidR="004C61E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8D729F">
        <w:rPr>
          <w:rFonts w:ascii="Times New Roman" w:hAnsi="Times New Roman" w:cs="Times New Roman"/>
          <w:sz w:val="24"/>
          <w:szCs w:val="24"/>
        </w:rPr>
        <w:t xml:space="preserve">экспертизы образовательной среды учреждения используется система психодиагностических параметров, разработанных для анализа отношений (Мясищев, 1960; Ломов, 1984; </w:t>
      </w:r>
      <w:proofErr w:type="spellStart"/>
      <w:r w:rsidRPr="008D729F">
        <w:rPr>
          <w:rFonts w:ascii="Times New Roman" w:hAnsi="Times New Roman" w:cs="Times New Roman"/>
          <w:sz w:val="24"/>
          <w:szCs w:val="24"/>
        </w:rPr>
        <w:t>Дерябо</w:t>
      </w:r>
      <w:proofErr w:type="spellEnd"/>
      <w:r w:rsidRPr="008D72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29F">
        <w:rPr>
          <w:rFonts w:ascii="Times New Roman" w:hAnsi="Times New Roman" w:cs="Times New Roman"/>
          <w:sz w:val="24"/>
          <w:szCs w:val="24"/>
        </w:rPr>
        <w:t>Ясвин</w:t>
      </w:r>
      <w:proofErr w:type="spellEnd"/>
      <w:r w:rsidRPr="008D729F">
        <w:rPr>
          <w:rFonts w:ascii="Times New Roman" w:hAnsi="Times New Roman" w:cs="Times New Roman"/>
          <w:sz w:val="24"/>
          <w:szCs w:val="24"/>
        </w:rPr>
        <w:t xml:space="preserve">, 1994). Данный комплекс измерений базируется на </w:t>
      </w:r>
      <w:proofErr w:type="spellStart"/>
      <w:r w:rsidRPr="008D729F">
        <w:rPr>
          <w:rFonts w:ascii="Times New Roman" w:hAnsi="Times New Roman" w:cs="Times New Roman"/>
          <w:sz w:val="24"/>
          <w:szCs w:val="24"/>
        </w:rPr>
        <w:t>общеметрических</w:t>
      </w:r>
      <w:proofErr w:type="spellEnd"/>
      <w:r w:rsidRPr="008D729F">
        <w:rPr>
          <w:rFonts w:ascii="Times New Roman" w:hAnsi="Times New Roman" w:cs="Times New Roman"/>
          <w:sz w:val="24"/>
          <w:szCs w:val="24"/>
        </w:rPr>
        <w:t xml:space="preserve"> категориях и, соответственно, может быть использован для характеристики различных систем, в том числе и такой сложной системы, как образовательная среда [1, с.114]</w:t>
      </w:r>
    </w:p>
    <w:p w:rsidR="00846E53" w:rsidRPr="008D729F" w:rsidRDefault="0064159F" w:rsidP="008D7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29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46E53" w:rsidRPr="008D729F">
        <w:rPr>
          <w:rFonts w:ascii="Times New Roman" w:hAnsi="Times New Roman" w:cs="Times New Roman"/>
          <w:sz w:val="24"/>
          <w:szCs w:val="24"/>
        </w:rPr>
        <w:t>В качестве методической основы такого описания</w:t>
      </w:r>
      <w:r w:rsidR="00C80097" w:rsidRPr="008D729F">
        <w:rPr>
          <w:rFonts w:ascii="Times New Roman" w:hAnsi="Times New Roman" w:cs="Times New Roman"/>
          <w:sz w:val="24"/>
          <w:szCs w:val="24"/>
        </w:rPr>
        <w:t xml:space="preserve"> образовательной среды использую</w:t>
      </w:r>
      <w:r w:rsidR="00846E53" w:rsidRPr="008D729F">
        <w:rPr>
          <w:rFonts w:ascii="Times New Roman" w:hAnsi="Times New Roman" w:cs="Times New Roman"/>
          <w:sz w:val="24"/>
          <w:szCs w:val="24"/>
        </w:rPr>
        <w:t xml:space="preserve">тся  пять «базовых» параметров: широта, интенсивность, модальность, степень </w:t>
      </w:r>
      <w:proofErr w:type="spellStart"/>
      <w:r w:rsidR="00846E53" w:rsidRPr="008D729F">
        <w:rPr>
          <w:rFonts w:ascii="Times New Roman" w:hAnsi="Times New Roman" w:cs="Times New Roman"/>
          <w:sz w:val="24"/>
          <w:szCs w:val="24"/>
        </w:rPr>
        <w:t>осознаваемости</w:t>
      </w:r>
      <w:proofErr w:type="spellEnd"/>
      <w:r w:rsidR="00846E53" w:rsidRPr="008D729F">
        <w:rPr>
          <w:rFonts w:ascii="Times New Roman" w:hAnsi="Times New Roman" w:cs="Times New Roman"/>
          <w:sz w:val="24"/>
          <w:szCs w:val="24"/>
        </w:rPr>
        <w:t xml:space="preserve"> и устойчивость; шесть параметров «второго порядка»: эмоциональность, обобщенность, </w:t>
      </w:r>
      <w:proofErr w:type="spellStart"/>
      <w:r w:rsidR="00846E53" w:rsidRPr="008D729F">
        <w:rPr>
          <w:rFonts w:ascii="Times New Roman" w:hAnsi="Times New Roman" w:cs="Times New Roman"/>
          <w:sz w:val="24"/>
          <w:szCs w:val="24"/>
        </w:rPr>
        <w:t>доминантность</w:t>
      </w:r>
      <w:proofErr w:type="spellEnd"/>
      <w:r w:rsidR="00846E53" w:rsidRPr="008D729F">
        <w:rPr>
          <w:rFonts w:ascii="Times New Roman" w:hAnsi="Times New Roman" w:cs="Times New Roman"/>
          <w:sz w:val="24"/>
          <w:szCs w:val="24"/>
        </w:rPr>
        <w:t>, когерентность, принципиальность, активность, а также дополнительно введен новый параметр — «мобильность образовательной среды».</w:t>
      </w:r>
      <w:proofErr w:type="gramEnd"/>
    </w:p>
    <w:p w:rsidR="00846E53" w:rsidRPr="008D729F" w:rsidRDefault="00846E53" w:rsidP="008D7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29F">
        <w:rPr>
          <w:rFonts w:ascii="Times New Roman" w:hAnsi="Times New Roman" w:cs="Times New Roman"/>
          <w:sz w:val="24"/>
          <w:szCs w:val="24"/>
        </w:rPr>
        <w:t xml:space="preserve">Комплексная оценка параметров экспертизы позволяет сказать, о том, что показатели находятся в основном на одинаковом уровне, это определяет стабильность, надежность и адекватность образовательной среды в целом. Вместе с тем, относительно недостаточный количественный уровень отдельных показателей (широта, интенсивность, активность) позволяет искать пути дальнейшего их наращивания в перспективе. </w:t>
      </w:r>
    </w:p>
    <w:p w:rsidR="008D7CAF" w:rsidRDefault="008D7CAF" w:rsidP="00846E5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18FD" w:rsidRPr="001D28FD" w:rsidRDefault="003818FD" w:rsidP="003818FD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Параметры</w:t>
      </w:r>
      <w:r w:rsidRPr="001D28FD">
        <w:rPr>
          <w:rFonts w:ascii="Times New Roman" w:hAnsi="Times New Roman" w:cs="Times New Roman"/>
          <w:b/>
          <w:sz w:val="28"/>
          <w:szCs w:val="28"/>
        </w:rPr>
        <w:t xml:space="preserve"> экспертизы образо</w:t>
      </w:r>
      <w:r>
        <w:rPr>
          <w:rFonts w:ascii="Times New Roman" w:hAnsi="Times New Roman" w:cs="Times New Roman"/>
          <w:b/>
          <w:sz w:val="28"/>
          <w:szCs w:val="28"/>
        </w:rPr>
        <w:t xml:space="preserve">вательной среды </w:t>
      </w:r>
      <w:r w:rsidRPr="001D28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7CAF" w:rsidRPr="00572DBF" w:rsidRDefault="008D7CAF" w:rsidP="008D7CAF">
      <w:pPr>
        <w:ind w:left="-567" w:firstLine="567"/>
        <w:rPr>
          <w:rFonts w:ascii="Times New Roman" w:hAnsi="Times New Roman" w:cs="Times New Roman"/>
          <w:b/>
        </w:rPr>
      </w:pPr>
    </w:p>
    <w:tbl>
      <w:tblPr>
        <w:tblW w:w="10065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769"/>
        <w:gridCol w:w="5480"/>
        <w:gridCol w:w="1841"/>
        <w:gridCol w:w="1975"/>
      </w:tblGrid>
      <w:tr w:rsidR="00BC0F60" w:rsidRPr="0045431E" w:rsidTr="00BC0F60">
        <w:trPr>
          <w:trHeight w:val="68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F60" w:rsidRPr="003818FD" w:rsidRDefault="00BC0F60" w:rsidP="00BC0F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№/</w:t>
            </w:r>
            <w:proofErr w:type="spellStart"/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0F60" w:rsidRPr="003818FD" w:rsidRDefault="00BC0F60" w:rsidP="00E05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0F60" w:rsidRPr="003818FD" w:rsidRDefault="00BC0F60" w:rsidP="00E05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0F60" w:rsidRPr="003818FD" w:rsidRDefault="00BC0F60" w:rsidP="00E05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балл</w:t>
            </w:r>
          </w:p>
        </w:tc>
      </w:tr>
      <w:tr w:rsidR="00BC0F60" w:rsidRPr="0045431E" w:rsidTr="00BC0F60">
        <w:trPr>
          <w:trHeight w:val="3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F60" w:rsidRPr="00627CF6" w:rsidRDefault="00BC0F60" w:rsidP="00BC0F6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h.1fob9te"/>
            <w:bookmarkEnd w:id="1"/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627CF6" w:rsidRDefault="00BC0F60" w:rsidP="00381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Широта образовательной среды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627CF6" w:rsidRDefault="007556CC" w:rsidP="00E05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3818FD" w:rsidRDefault="00BC0F60" w:rsidP="00E059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F60" w:rsidRPr="0045431E" w:rsidTr="00BC0F60">
        <w:trPr>
          <w:trHeight w:val="3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F60" w:rsidRPr="00627CF6" w:rsidRDefault="00BC0F60" w:rsidP="00BC0F6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627CF6" w:rsidRDefault="00BC0F60" w:rsidP="00381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Интенсивность образовательной среды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627CF6" w:rsidRDefault="00BC0F60" w:rsidP="00E05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3818FD" w:rsidRDefault="00BC0F60" w:rsidP="00E059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F60" w:rsidRPr="0045431E" w:rsidTr="00BC0F60">
        <w:trPr>
          <w:trHeight w:val="3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F60" w:rsidRPr="00627CF6" w:rsidRDefault="00BC0F60" w:rsidP="00BC0F6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627CF6" w:rsidRDefault="00BC0F60" w:rsidP="00381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Осознаваемость</w:t>
            </w:r>
            <w:proofErr w:type="spellEnd"/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образовательной среды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627CF6" w:rsidRDefault="00BC0F60" w:rsidP="00E05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C4915" w:rsidRPr="00627C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3818FD" w:rsidRDefault="00BC0F60" w:rsidP="00E059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F60" w:rsidRPr="0045431E" w:rsidTr="00BC0F60">
        <w:trPr>
          <w:trHeight w:val="3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F60" w:rsidRPr="00627CF6" w:rsidRDefault="00BC0F60" w:rsidP="00BC0F6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627CF6" w:rsidRDefault="00BC0F60" w:rsidP="00381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Обо</w:t>
            </w:r>
            <w:r w:rsidR="005C4915"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щенность образовательной среды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627CF6" w:rsidRDefault="00BC0F60" w:rsidP="00E05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3818FD" w:rsidRDefault="00BC0F60" w:rsidP="00E059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F60" w:rsidRPr="0045431E" w:rsidTr="00BC0F60">
        <w:trPr>
          <w:trHeight w:val="3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F60" w:rsidRPr="00627CF6" w:rsidRDefault="00BC0F60" w:rsidP="00BC0F6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627CF6" w:rsidRDefault="00BC0F60" w:rsidP="00381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Эмоциональность образовательной среды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627CF6" w:rsidRDefault="00BC0F60" w:rsidP="00E05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3818FD" w:rsidRDefault="00BC0F60" w:rsidP="00E059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F60" w:rsidRPr="0045431E" w:rsidTr="00BC0F60">
        <w:trPr>
          <w:trHeight w:val="3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F60" w:rsidRPr="00627CF6" w:rsidRDefault="00BC0F60" w:rsidP="00BC0F6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627CF6" w:rsidRDefault="00BC0F60" w:rsidP="00381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Доминантность</w:t>
            </w:r>
            <w:proofErr w:type="spellEnd"/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образовательной среды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627CF6" w:rsidRDefault="00BC0F60" w:rsidP="00E05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3818FD" w:rsidRDefault="00BC0F60" w:rsidP="00E059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F60" w:rsidRPr="0045431E" w:rsidTr="00BC0F60">
        <w:trPr>
          <w:trHeight w:val="3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F60" w:rsidRPr="00627CF6" w:rsidRDefault="00BC0F60" w:rsidP="00BC0F6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627CF6" w:rsidRDefault="00BC0F60" w:rsidP="00381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Когерентность образовательной среды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627CF6" w:rsidRDefault="00BC0F60" w:rsidP="00E05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3818FD" w:rsidRDefault="00BC0F60" w:rsidP="00E059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F60" w:rsidRPr="0045431E" w:rsidTr="00BC0F60">
        <w:trPr>
          <w:trHeight w:val="3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F60" w:rsidRPr="00627CF6" w:rsidRDefault="00BC0F60" w:rsidP="00BC0F6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627CF6" w:rsidRDefault="00BC0F60" w:rsidP="00381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активность образовательной среды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627CF6" w:rsidRDefault="00BC0F60" w:rsidP="00E05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3818FD" w:rsidRDefault="00BC0F60" w:rsidP="008D7C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F60" w:rsidRPr="0045431E" w:rsidTr="00BC0F60">
        <w:trPr>
          <w:trHeight w:val="3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F60" w:rsidRPr="00627CF6" w:rsidRDefault="00BC0F60" w:rsidP="00BC0F6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627CF6" w:rsidRDefault="00BC0F60" w:rsidP="00381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Мобильность образовательной среды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627CF6" w:rsidRDefault="00BC0F60" w:rsidP="00E05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CF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0F60" w:rsidRPr="003818FD" w:rsidRDefault="00BC0F60" w:rsidP="00E059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818FD" w:rsidRDefault="003818FD" w:rsidP="00682024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CAF" w:rsidRPr="001D28FD" w:rsidRDefault="001D28FD" w:rsidP="00682024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8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Правила по заполнению параметров экспертизы образовательной среды. </w:t>
      </w:r>
    </w:p>
    <w:p w:rsidR="008D7CAF" w:rsidRPr="00610799" w:rsidRDefault="008D7CAF" w:rsidP="003818F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E8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0799">
        <w:rPr>
          <w:rFonts w:ascii="Times New Roman" w:hAnsi="Times New Roman" w:cs="Times New Roman"/>
          <w:bCs/>
          <w:sz w:val="24"/>
          <w:szCs w:val="24"/>
        </w:rPr>
        <w:t>В каждом блоке пометить ту строку, в которой, на Ваш взгляд, наиболее точно отражается</w:t>
      </w:r>
      <w:r w:rsidRPr="00610799">
        <w:rPr>
          <w:rFonts w:ascii="Times New Roman" w:hAnsi="Times New Roman" w:cs="Times New Roman"/>
          <w:sz w:val="24"/>
          <w:szCs w:val="24"/>
        </w:rPr>
        <w:t xml:space="preserve"> </w:t>
      </w:r>
      <w:r w:rsidRPr="00610799">
        <w:rPr>
          <w:rFonts w:ascii="Times New Roman" w:hAnsi="Times New Roman" w:cs="Times New Roman"/>
          <w:bCs/>
          <w:sz w:val="24"/>
          <w:szCs w:val="24"/>
        </w:rPr>
        <w:t xml:space="preserve">реальное положение дел в анализируемой среде. Для пометки соответствующих строк служит первый (чистый) столбец таблицы. </w:t>
      </w:r>
    </w:p>
    <w:p w:rsidR="008D7CAF" w:rsidRPr="00610799" w:rsidRDefault="008D7CAF" w:rsidP="008D7CAF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799">
        <w:rPr>
          <w:rFonts w:ascii="Times New Roman" w:hAnsi="Times New Roman" w:cs="Times New Roman"/>
          <w:bCs/>
          <w:sz w:val="24"/>
          <w:szCs w:val="24"/>
        </w:rPr>
        <w:t xml:space="preserve">Каждый блок снабжён дополнительной чистой строкой. В эту строку можно записать своё содержание, если оно значительно отличается от предложенного в других строках данного блока. ВНИМАНИЕ! Это новое содержание блока должно рассматриваться только </w:t>
      </w:r>
      <w:r w:rsidRPr="006107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вместо </w:t>
      </w:r>
      <w:proofErr w:type="gramStart"/>
      <w:r w:rsidRPr="00610799">
        <w:rPr>
          <w:rFonts w:ascii="Times New Roman" w:hAnsi="Times New Roman" w:cs="Times New Roman"/>
          <w:bCs/>
          <w:sz w:val="24"/>
          <w:szCs w:val="24"/>
        </w:rPr>
        <w:t>предложенных</w:t>
      </w:r>
      <w:proofErr w:type="gramEnd"/>
      <w:r w:rsidRPr="00610799">
        <w:rPr>
          <w:rFonts w:ascii="Times New Roman" w:hAnsi="Times New Roman" w:cs="Times New Roman"/>
          <w:bCs/>
          <w:sz w:val="24"/>
          <w:szCs w:val="24"/>
        </w:rPr>
        <w:t xml:space="preserve"> в таблице, но не суммироваться с ними. </w:t>
      </w:r>
    </w:p>
    <w:p w:rsidR="008D7CAF" w:rsidRPr="00610799" w:rsidRDefault="008D7CAF" w:rsidP="008D7CAF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799">
        <w:rPr>
          <w:rFonts w:ascii="Times New Roman" w:hAnsi="Times New Roman" w:cs="Times New Roman"/>
          <w:bCs/>
          <w:sz w:val="24"/>
          <w:szCs w:val="24"/>
        </w:rPr>
        <w:t>Баллы, полученные по данному блоку (в случае необходимости они суммируются), записываются в строку с названием данного блока.</w:t>
      </w:r>
    </w:p>
    <w:p w:rsidR="008D7CAF" w:rsidRPr="00610799" w:rsidRDefault="008D7CAF" w:rsidP="008D7CAF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799">
        <w:rPr>
          <w:rFonts w:ascii="Times New Roman" w:hAnsi="Times New Roman" w:cs="Times New Roman"/>
          <w:bCs/>
          <w:sz w:val="24"/>
          <w:szCs w:val="24"/>
        </w:rPr>
        <w:t xml:space="preserve">Далее суммируются </w:t>
      </w:r>
      <w:proofErr w:type="gramStart"/>
      <w:r w:rsidRPr="00610799">
        <w:rPr>
          <w:rFonts w:ascii="Times New Roman" w:hAnsi="Times New Roman" w:cs="Times New Roman"/>
          <w:bCs/>
          <w:sz w:val="24"/>
          <w:szCs w:val="24"/>
        </w:rPr>
        <w:t>баллы, полученные во всех блоках данного параметра  и записываются</w:t>
      </w:r>
      <w:proofErr w:type="gramEnd"/>
      <w:r w:rsidRPr="00610799">
        <w:rPr>
          <w:rFonts w:ascii="Times New Roman" w:hAnsi="Times New Roman" w:cs="Times New Roman"/>
          <w:bCs/>
          <w:sz w:val="24"/>
          <w:szCs w:val="24"/>
        </w:rPr>
        <w:t xml:space="preserve"> в строку “итоговый балл” под названием соответствующего параметра. </w:t>
      </w:r>
    </w:p>
    <w:p w:rsidR="008D7CAF" w:rsidRPr="00610799" w:rsidRDefault="008D7CAF" w:rsidP="008D7CAF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799">
        <w:rPr>
          <w:rFonts w:ascii="Times New Roman" w:hAnsi="Times New Roman" w:cs="Times New Roman"/>
          <w:bCs/>
          <w:sz w:val="24"/>
          <w:szCs w:val="24"/>
        </w:rPr>
        <w:t>Итоговые результаты представляются в процентном соотношении от максимально возможного балла по данному параметру.</w:t>
      </w:r>
    </w:p>
    <w:p w:rsidR="008D7CAF" w:rsidRPr="001D28FD" w:rsidRDefault="008D7CAF" w:rsidP="008D7CAF"/>
    <w:p w:rsidR="0050188E" w:rsidRPr="001D28FD" w:rsidRDefault="0050188E" w:rsidP="005C57D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CF6">
        <w:rPr>
          <w:rFonts w:ascii="Times New Roman" w:hAnsi="Times New Roman" w:cs="Times New Roman"/>
          <w:b/>
          <w:sz w:val="28"/>
          <w:szCs w:val="28"/>
        </w:rPr>
        <w:t>Бланк методики</w:t>
      </w:r>
      <w:r w:rsidR="005C57D7" w:rsidRPr="005C57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7D7">
        <w:rPr>
          <w:rFonts w:ascii="Times New Roman" w:hAnsi="Times New Roman" w:cs="Times New Roman"/>
          <w:b/>
          <w:sz w:val="28"/>
          <w:szCs w:val="28"/>
        </w:rPr>
        <w:t>к параметрам</w:t>
      </w:r>
      <w:r w:rsidR="005C57D7" w:rsidRPr="001D28FD">
        <w:rPr>
          <w:rFonts w:ascii="Times New Roman" w:hAnsi="Times New Roman" w:cs="Times New Roman"/>
          <w:b/>
          <w:sz w:val="28"/>
          <w:szCs w:val="28"/>
        </w:rPr>
        <w:t xml:space="preserve"> экспертизы образо</w:t>
      </w:r>
      <w:r w:rsidR="005C57D7">
        <w:rPr>
          <w:rFonts w:ascii="Times New Roman" w:hAnsi="Times New Roman" w:cs="Times New Roman"/>
          <w:b/>
          <w:sz w:val="28"/>
          <w:szCs w:val="28"/>
        </w:rPr>
        <w:t xml:space="preserve">вательной среды </w:t>
      </w:r>
    </w:p>
    <w:tbl>
      <w:tblPr>
        <w:tblW w:w="9639" w:type="dxa"/>
        <w:tblInd w:w="108" w:type="dxa"/>
        <w:tblLayout w:type="fixed"/>
        <w:tblLook w:val="0000"/>
      </w:tblPr>
      <w:tblGrid>
        <w:gridCol w:w="1245"/>
        <w:gridCol w:w="31"/>
        <w:gridCol w:w="8"/>
        <w:gridCol w:w="134"/>
        <w:gridCol w:w="7"/>
        <w:gridCol w:w="6800"/>
        <w:gridCol w:w="1414"/>
      </w:tblGrid>
      <w:tr w:rsidR="00372686" w:rsidRPr="003818FD" w:rsidTr="001C1443">
        <w:tc>
          <w:tcPr>
            <w:tcW w:w="141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372686" w:rsidRPr="003818FD" w:rsidRDefault="00372686" w:rsidP="00E0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627CF6">
              <w:rPr>
                <w:rFonts w:ascii="Times New Roman" w:hAnsi="Times New Roman" w:cs="Times New Roman"/>
                <w:sz w:val="24"/>
                <w:szCs w:val="24"/>
              </w:rPr>
              <w:t>личест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во баллов эксперта</w:t>
            </w:r>
          </w:p>
          <w:p w:rsidR="00372686" w:rsidRPr="003818FD" w:rsidRDefault="00372686" w:rsidP="00E059C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72686" w:rsidRPr="003818FD" w:rsidRDefault="00372686" w:rsidP="0037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72686" w:rsidRPr="003818FD" w:rsidRDefault="00372686" w:rsidP="00E0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86" w:rsidRPr="00627CF6" w:rsidRDefault="005C57D7" w:rsidP="00E0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72686" w:rsidRPr="00627CF6">
              <w:rPr>
                <w:rFonts w:ascii="Times New Roman" w:hAnsi="Times New Roman" w:cs="Times New Roman"/>
                <w:sz w:val="24"/>
                <w:szCs w:val="24"/>
              </w:rPr>
              <w:t>ШИРОТА ОБРАЗОВАТЕЛЬНОЙ СРЕДЫ</w:t>
            </w:r>
          </w:p>
          <w:p w:rsidR="00372686" w:rsidRPr="003818FD" w:rsidRDefault="00372686" w:rsidP="00E0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2686" w:rsidRPr="003818FD" w:rsidRDefault="00372686" w:rsidP="00627C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  <w:r w:rsidR="00627CF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627CF6" w:rsidRPr="003818FD" w:rsidTr="001C1443"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CF6" w:rsidRDefault="00627CF6" w:rsidP="0062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  <w:p w:rsidR="00627CF6" w:rsidRPr="003818FD" w:rsidRDefault="00627CF6" w:rsidP="0062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68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CF6" w:rsidRDefault="00627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F6" w:rsidRPr="003818FD" w:rsidRDefault="00627CF6" w:rsidP="00627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CF6" w:rsidRPr="003818FD" w:rsidRDefault="00627CF6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27CF6" w:rsidRPr="003818FD" w:rsidTr="001C1443">
        <w:tc>
          <w:tcPr>
            <w:tcW w:w="14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27CF6" w:rsidRPr="003818FD" w:rsidRDefault="00627CF6" w:rsidP="006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627CF6" w:rsidRDefault="00627CF6" w:rsidP="00627C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CF6" w:rsidRPr="003818FD" w:rsidRDefault="00627CF6" w:rsidP="00627C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27CF6" w:rsidRPr="003818FD" w:rsidRDefault="00627CF6" w:rsidP="00627C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1.Местные экскурсии</w:t>
            </w:r>
            <w:r w:rsidRPr="00627CF6">
              <w:rPr>
                <w:rFonts w:ascii="Times New Roman" w:hAnsi="Times New Roman" w:cs="Times New Roman"/>
                <w:sz w:val="24"/>
                <w:szCs w:val="24"/>
              </w:rPr>
              <w:t>. (Соревнования, выставки</w:t>
            </w:r>
            <w:proofErr w:type="gramStart"/>
            <w:r w:rsidRPr="00627CF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627CF6" w:rsidRPr="003818FD" w:rsidRDefault="00627CF6" w:rsidP="00627C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(пешком, на городском и пригородном транспорте)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7CF6" w:rsidRPr="003818FD" w:rsidRDefault="00627CF6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50188E" w:rsidRPr="003818FD" w:rsidTr="001C1443"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проводятся, но не для всех учащихся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1C1443"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9D31B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каждый учащийся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году имеет возможность принять участие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1C1443"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9D31B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каждый учащийся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двух раз в году имеет возможность принять участие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1C1443"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9D31B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периодически проводимые экскурсии</w:t>
            </w:r>
            <w:r w:rsidR="009D31BE" w:rsidRPr="003818FD">
              <w:rPr>
                <w:rFonts w:ascii="Times New Roman" w:hAnsi="Times New Roman" w:cs="Times New Roman"/>
                <w:sz w:val="24"/>
                <w:szCs w:val="24"/>
              </w:rPr>
              <w:t>, выставки, соревнования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как неотъемлемая часть образовательного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(</w:t>
            </w:r>
            <w:r w:rsidR="009D31BE" w:rsidRPr="003818FD">
              <w:rPr>
                <w:rFonts w:ascii="Times New Roman" w:hAnsi="Times New Roman" w:cs="Times New Roman"/>
                <w:sz w:val="24"/>
                <w:szCs w:val="24"/>
              </w:rPr>
              <w:t>согласно программе педагога и перспективного плана учреждения на год</w:t>
            </w:r>
            <w:proofErr w:type="gramStart"/>
            <w:r w:rsidR="009D31B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CC2D83" w:rsidRPr="003818FD" w:rsidTr="001C1443">
        <w:tc>
          <w:tcPr>
            <w:tcW w:w="142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556CC" w:rsidRPr="003818FD" w:rsidRDefault="007556CC" w:rsidP="00627C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баллов эксперта</w:t>
            </w:r>
          </w:p>
          <w:p w:rsidR="00CC2D83" w:rsidRPr="003818FD" w:rsidRDefault="00CC2D83" w:rsidP="00627CF6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C2D83" w:rsidRPr="003818FD" w:rsidRDefault="00CC2D83" w:rsidP="00627C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2. ПУТЕШЕСТВИЕ</w:t>
            </w:r>
            <w:r w:rsidR="007556CC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(выставки, соревнования: городские,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региональные, всероссийские, международные)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2D83" w:rsidRPr="003818FD" w:rsidRDefault="007556CC" w:rsidP="00627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627CF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практически не бывает</w:t>
            </w:r>
          </w:p>
        </w:tc>
        <w:tc>
          <w:tcPr>
            <w:tcW w:w="1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не для всех учащихся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9D31B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каждый учащийся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году имеет возможность принять участие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1C1443">
        <w:trPr>
          <w:trHeight w:val="584"/>
        </w:trPr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88E" w:rsidRPr="003818FD" w:rsidRDefault="009D31BE" w:rsidP="00627CF6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каждый учащийся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двух раз в году имеет возможность принять участие</w:t>
            </w:r>
          </w:p>
        </w:tc>
        <w:tc>
          <w:tcPr>
            <w:tcW w:w="14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tabs>
                <w:tab w:val="left" w:pos="800"/>
                <w:tab w:val="center" w:pos="102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7CF6" w:rsidRPr="003818FD" w:rsidTr="001C1443">
        <w:trPr>
          <w:trHeight w:val="2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CF6" w:rsidRPr="003818FD" w:rsidRDefault="00627CF6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CF6" w:rsidRPr="003818FD" w:rsidRDefault="00627CF6" w:rsidP="00627CF6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CF6" w:rsidRPr="003818FD" w:rsidRDefault="00627CF6" w:rsidP="00E059C1">
            <w:pPr>
              <w:tabs>
                <w:tab w:val="left" w:pos="800"/>
                <w:tab w:val="center" w:pos="102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9D31B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поездки учащихся 3и последующих годов обучения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в другие города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на соревнования, конкурсы 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>как неотъемлемая часть образовательного процесса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1443" w:rsidRPr="003818FD" w:rsidTr="001C1443">
        <w:tc>
          <w:tcPr>
            <w:tcW w:w="1284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1C1443" w:rsidRPr="003818FD" w:rsidRDefault="001C1443" w:rsidP="001C14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1C1443" w:rsidRDefault="001C1443" w:rsidP="001C14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43" w:rsidRPr="003818FD" w:rsidRDefault="001C1443" w:rsidP="001C14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1C1443" w:rsidRDefault="001C1443" w:rsidP="001C1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3.Возможности выбора образовательных,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микросред</w:t>
            </w:r>
          </w:p>
          <w:p w:rsidR="001C1443" w:rsidRPr="003818FD" w:rsidRDefault="001C1443" w:rsidP="001C1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( посещение других объединений в нашем учреждении)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C1443" w:rsidRPr="003818FD" w:rsidRDefault="001C1443" w:rsidP="001C14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9D31B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кроме занятий в своём </w:t>
            </w:r>
            <w:r w:rsidR="009D31BE" w:rsidRPr="003818FD">
              <w:rPr>
                <w:rFonts w:ascii="Times New Roman" w:hAnsi="Times New Roman" w:cs="Times New Roman"/>
                <w:sz w:val="24"/>
                <w:szCs w:val="24"/>
              </w:rPr>
              <w:t>объединении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практически, нет других образовательных возможностей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некоторое</w:t>
            </w:r>
            <w:proofErr w:type="gramEnd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имеют возможности для занятий в различных кружках, секциях, клубах по интересам </w:t>
            </w:r>
          </w:p>
        </w:tc>
        <w:tc>
          <w:tcPr>
            <w:tcW w:w="14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9D31B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каждый учащийся может заниматься в</w:t>
            </w:r>
            <w:r w:rsidR="00424043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объединениях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, секциях, клубах по интересам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9D31B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имеют возможности выбора </w:t>
            </w:r>
            <w:r w:rsidR="009D31B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профиля </w:t>
            </w:r>
            <w:r w:rsidR="004413ED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(профильного, по уровню подготовленности школьников)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учащиеся и</w:t>
            </w:r>
            <w:r w:rsidR="00372686" w:rsidRPr="003818FD">
              <w:rPr>
                <w:rFonts w:ascii="Times New Roman" w:hAnsi="Times New Roman" w:cs="Times New Roman"/>
                <w:sz w:val="24"/>
                <w:szCs w:val="24"/>
              </w:rPr>
              <w:t>меют возможности выбора педагогов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1443" w:rsidRPr="003818FD" w:rsidTr="001C1443"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C1443" w:rsidRPr="003818FD" w:rsidRDefault="001C1443" w:rsidP="001C14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1C1443" w:rsidRPr="003818FD" w:rsidRDefault="001C1443" w:rsidP="001C144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C57D7" w:rsidRDefault="005C57D7" w:rsidP="001C1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43" w:rsidRPr="003818FD" w:rsidRDefault="001C1443" w:rsidP="001C1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4.ГОСТИ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(инспекция по делам несовершеннолетних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, пожарная часть,  родители)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1443" w:rsidRPr="003818FD" w:rsidRDefault="001C1443" w:rsidP="001C1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учащиеся общаются, практически, только со своими педагогами, гости приглашаются крайне редко</w:t>
            </w:r>
          </w:p>
        </w:tc>
        <w:tc>
          <w:tcPr>
            <w:tcW w:w="1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гости </w:t>
            </w:r>
            <w:r w:rsidR="004D59ED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(специалисты, ветераны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и т.д.) периодически выступают с лекциями (рассказами) перед учащимися и педагогами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4D59ED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активно привлекаются к воспитательной работе </w:t>
            </w:r>
            <w:r w:rsidR="004D59ED" w:rsidRPr="003818FD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, участвуют в различных мероприятиях вместе с детьми (</w:t>
            </w:r>
            <w:r w:rsidR="004D59ED" w:rsidRPr="003818FD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, творческие выставки)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 организуется общение учащихся и педагогов с интересными людьми в форме бесед, круглых столов, дискуссий и т.п.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1C1443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периодически организуются</w:t>
            </w:r>
            <w:r w:rsidR="004D59ED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проекты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59ED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акции,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9ED" w:rsidRPr="003818FD">
              <w:rPr>
                <w:rFonts w:ascii="Times New Roman" w:hAnsi="Times New Roman" w:cs="Times New Roman"/>
                <w:sz w:val="24"/>
                <w:szCs w:val="24"/>
              </w:rPr>
              <w:t>круглые столы</w:t>
            </w:r>
            <w:proofErr w:type="gramStart"/>
            <w:r w:rsidR="004D59ED" w:rsidRPr="00381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D59ED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раздники,  или другие формы </w:t>
            </w:r>
            <w:r w:rsidR="004D59ED" w:rsidRPr="003818FD">
              <w:rPr>
                <w:rFonts w:ascii="Times New Roman" w:hAnsi="Times New Roman" w:cs="Times New Roman"/>
                <w:sz w:val="24"/>
                <w:szCs w:val="24"/>
              </w:rPr>
              <w:t>работы совм</w:t>
            </w:r>
            <w:r w:rsidR="001C1443">
              <w:rPr>
                <w:rFonts w:ascii="Times New Roman" w:hAnsi="Times New Roman" w:cs="Times New Roman"/>
                <w:sz w:val="24"/>
                <w:szCs w:val="24"/>
              </w:rPr>
              <w:t>естно</w:t>
            </w:r>
            <w:r w:rsidR="004D59ED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с приглашенными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1443" w:rsidRPr="003818FD" w:rsidTr="001C1443"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43E9C" w:rsidRPr="003818FD" w:rsidRDefault="001C1443" w:rsidP="00343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343E9C"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1C1443" w:rsidRPr="003818FD" w:rsidRDefault="001C1443" w:rsidP="001C144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C57D7" w:rsidRDefault="005C57D7" w:rsidP="001C14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443" w:rsidRPr="003818FD" w:rsidRDefault="001C1443" w:rsidP="001C14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5.ШИРОТА МАТЕРИАЛЬНОЙ БАЗЫ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1443" w:rsidRPr="003818FD" w:rsidRDefault="00343E9C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9E303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 основном занимаются в необорудованных </w:t>
            </w:r>
            <w:r w:rsidR="009E303E" w:rsidRPr="003818FD">
              <w:rPr>
                <w:rFonts w:ascii="Times New Roman" w:hAnsi="Times New Roman" w:cs="Times New Roman"/>
                <w:sz w:val="24"/>
                <w:szCs w:val="24"/>
              </w:rPr>
              <w:t>лаборатори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ях, имеются лишь некот</w:t>
            </w:r>
            <w:r w:rsidR="009E303E" w:rsidRPr="003818FD">
              <w:rPr>
                <w:rFonts w:ascii="Times New Roman" w:hAnsi="Times New Roman" w:cs="Times New Roman"/>
                <w:sz w:val="24"/>
                <w:szCs w:val="24"/>
              </w:rPr>
              <w:t>орые специализированные лаборатории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, многие из них совмещённые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9E303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в основном в специализированных оборудованных помещениях (в том числе </w:t>
            </w:r>
            <w:r w:rsidR="009E303E" w:rsidRPr="003818FD">
              <w:rPr>
                <w:rFonts w:ascii="Times New Roman" w:hAnsi="Times New Roman" w:cs="Times New Roman"/>
                <w:sz w:val="24"/>
                <w:szCs w:val="24"/>
              </w:rPr>
              <w:t>в объединению  по картингу</w:t>
            </w:r>
            <w:proofErr w:type="gramStart"/>
            <w:r w:rsidR="009E303E" w:rsidRPr="00381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E303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9E303E" w:rsidRPr="003818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E303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объединение  по </w:t>
            </w:r>
            <w:proofErr w:type="spellStart"/>
            <w:r w:rsidR="009E303E" w:rsidRPr="003818FD">
              <w:rPr>
                <w:rFonts w:ascii="Times New Roman" w:hAnsi="Times New Roman" w:cs="Times New Roman"/>
                <w:sz w:val="24"/>
                <w:szCs w:val="24"/>
              </w:rPr>
              <w:t>судомоделированию</w:t>
            </w:r>
            <w:proofErr w:type="spellEnd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, и т.п.), но некоторых специализированн</w:t>
            </w:r>
            <w:r w:rsidR="009E303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о оборудованных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 пока не хватает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имеется полный набор необходимых методически и технически оснащенных специализированных помещений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9E303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наряду со “стандартным набором” хорошо оборудованных помещений имеются какие-либо дополнительные образовательные структуры (музей,  фонотека, видеотека, и т.п.).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1C1443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43E9C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E9C">
              <w:rPr>
                <w:rFonts w:ascii="Times New Roman" w:hAnsi="Times New Roman" w:cs="Times New Roman"/>
                <w:sz w:val="24"/>
                <w:szCs w:val="24"/>
              </w:rPr>
              <w:t xml:space="preserve">имеются все необходимые оборудованные помещения, а </w:t>
            </w:r>
            <w:r w:rsidRPr="00343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также организована возможность доступа учащихся к </w:t>
            </w:r>
            <w:r w:rsidR="009E303E" w:rsidRPr="00343E9C">
              <w:rPr>
                <w:rFonts w:ascii="Times New Roman" w:hAnsi="Times New Roman" w:cs="Times New Roman"/>
                <w:sz w:val="24"/>
                <w:szCs w:val="24"/>
              </w:rPr>
              <w:t xml:space="preserve">работе на станках, </w:t>
            </w:r>
            <w:r w:rsidRPr="00343E9C">
              <w:rPr>
                <w:rFonts w:ascii="Times New Roman" w:hAnsi="Times New Roman" w:cs="Times New Roman"/>
                <w:sz w:val="24"/>
                <w:szCs w:val="24"/>
              </w:rPr>
              <w:t>компьютерным информационным сетям (“Интернет”)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</w:tbl>
    <w:p w:rsidR="0050188E" w:rsidRPr="003818FD" w:rsidRDefault="001D28FD" w:rsidP="0050188E">
      <w:pPr>
        <w:pStyle w:val="a8"/>
        <w:rPr>
          <w:rFonts w:ascii="Times New Roman" w:hAnsi="Times New Roman" w:cs="Times New Roman"/>
          <w:color w:val="auto"/>
        </w:rPr>
      </w:pPr>
      <w:r w:rsidRPr="003818FD">
        <w:rPr>
          <w:rFonts w:ascii="Times New Roman" w:hAnsi="Times New Roman" w:cs="Times New Roman"/>
          <w:color w:val="auto"/>
          <w:lang w:val="en-US"/>
        </w:rPr>
        <w:lastRenderedPageBreak/>
        <w:t xml:space="preserve">II. </w:t>
      </w:r>
      <w:r w:rsidR="0050188E" w:rsidRPr="003818FD">
        <w:rPr>
          <w:rFonts w:ascii="Times New Roman" w:hAnsi="Times New Roman" w:cs="Times New Roman"/>
          <w:color w:val="auto"/>
        </w:rPr>
        <w:t>ИНТЕНСИВНОСТЬ ОБРАЗОВАТЕЛЬНОЙ СРЕДЫ</w:t>
      </w:r>
    </w:p>
    <w:tbl>
      <w:tblPr>
        <w:tblW w:w="9639" w:type="dxa"/>
        <w:tblInd w:w="108" w:type="dxa"/>
        <w:tblLayout w:type="fixed"/>
        <w:tblLook w:val="0000"/>
      </w:tblPr>
      <w:tblGrid>
        <w:gridCol w:w="1231"/>
        <w:gridCol w:w="44"/>
        <w:gridCol w:w="8"/>
        <w:gridCol w:w="6091"/>
        <w:gridCol w:w="2265"/>
      </w:tblGrid>
      <w:tr w:rsidR="00343E9C" w:rsidRPr="003818FD" w:rsidTr="00DB340D">
        <w:tc>
          <w:tcPr>
            <w:tcW w:w="12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343E9C" w:rsidRDefault="00343E9C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9C" w:rsidRPr="003818FD" w:rsidRDefault="00343E9C" w:rsidP="00343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343E9C" w:rsidRDefault="00343E9C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9C" w:rsidRPr="003818FD" w:rsidRDefault="00343E9C" w:rsidP="00343E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43E9C" w:rsidRPr="003818FD" w:rsidRDefault="00343E9C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9C" w:rsidRPr="001C1443" w:rsidRDefault="00343E9C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1443">
              <w:rPr>
                <w:rFonts w:ascii="Times New Roman" w:hAnsi="Times New Roman" w:cs="Times New Roman"/>
                <w:sz w:val="24"/>
                <w:szCs w:val="24"/>
              </w:rPr>
              <w:t>ИНТЕНСИВНОСТЬ ОБРАЗОВАТЕЛЬНОЙ СРЕДЫ</w:t>
            </w:r>
          </w:p>
          <w:p w:rsidR="00343E9C" w:rsidRPr="003818FD" w:rsidRDefault="00343E9C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43E9C" w:rsidRPr="003818FD" w:rsidRDefault="00343E9C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DB340D" w:rsidRPr="003818FD" w:rsidTr="00DB340D"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340D" w:rsidRPr="005C57D7" w:rsidRDefault="00DB340D" w:rsidP="00DB34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7D7">
              <w:rPr>
                <w:rFonts w:ascii="Times New Roman" w:hAnsi="Times New Roman" w:cs="Times New Roman"/>
              </w:rPr>
              <w:t>Итоговы</w:t>
            </w:r>
            <w:r w:rsidR="005C5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5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40D" w:rsidRPr="003818FD" w:rsidRDefault="00DB340D" w:rsidP="00DB34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6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340D" w:rsidRDefault="00DB3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0D" w:rsidRPr="003818FD" w:rsidRDefault="00DB340D" w:rsidP="00DB34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40D" w:rsidRPr="003818FD" w:rsidRDefault="00DB340D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43E9C" w:rsidRPr="003818FD" w:rsidTr="00DB340D">
        <w:tc>
          <w:tcPr>
            <w:tcW w:w="128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43E9C" w:rsidRPr="003818FD" w:rsidRDefault="00343E9C" w:rsidP="00343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343E9C" w:rsidRPr="003818FD" w:rsidRDefault="00343E9C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67676" w:rsidRDefault="00467676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9C" w:rsidRPr="003818FD" w:rsidRDefault="00343E9C" w:rsidP="004676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1.УРОВЕНЬ ТРЕБОВАНИЙ К УЧАЩИМСЯ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3E9C" w:rsidRPr="003818FD" w:rsidRDefault="00343E9C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030644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к знаниям учащимся предъявляются  требования </w:t>
            </w:r>
            <w:proofErr w:type="gramStart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30644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030644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образовательных программ,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обусловлено особенностями контингента учащихся: 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EE2E39" w:rsidRDefault="0050188E" w:rsidP="00EE2E39">
            <w:pPr>
              <w:numPr>
                <w:ilvl w:val="0"/>
                <w:numId w:val="5"/>
              </w:num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E39">
              <w:rPr>
                <w:rFonts w:ascii="Times New Roman" w:hAnsi="Times New Roman" w:cs="Times New Roman"/>
                <w:sz w:val="24"/>
                <w:szCs w:val="24"/>
              </w:rPr>
              <w:t>требования к знаниям учащихся</w:t>
            </w:r>
            <w:r w:rsidR="00EE2E39" w:rsidRPr="00EE2E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2E39">
              <w:rPr>
                <w:rFonts w:ascii="Times New Roman" w:hAnsi="Times New Roman" w:cs="Times New Roman"/>
                <w:sz w:val="24"/>
                <w:szCs w:val="24"/>
              </w:rPr>
              <w:t xml:space="preserve"> как правило</w:t>
            </w:r>
            <w:r w:rsidR="00EE2E39" w:rsidRPr="00EE2E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E39"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превышают соответствующих требований </w:t>
            </w:r>
            <w:r w:rsidR="00EE2E3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2E39">
              <w:rPr>
                <w:rFonts w:ascii="Times New Roman" w:hAnsi="Times New Roman" w:cs="Times New Roman"/>
                <w:sz w:val="24"/>
                <w:szCs w:val="24"/>
              </w:rPr>
              <w:t>осстандарта</w:t>
            </w:r>
            <w:r w:rsidR="00EE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E2E39" w:rsidRPr="00EE2E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2E39" w:rsidRPr="00EE2E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End"/>
            <w:r w:rsidR="00EE2E39" w:rsidRPr="00EE2E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Положение о службе практической психологии в системе Министерства образования Российской Федерации (приказ Министерства образова</w:t>
            </w:r>
            <w:r w:rsidR="00EE2E39" w:rsidRPr="00EE2E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softHyphen/>
              <w:t>ния РФ от 22 октября 1999 г. № 636)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EE2E39" w:rsidRDefault="0050188E" w:rsidP="00EE2E39">
            <w:pPr>
              <w:numPr>
                <w:ilvl w:val="0"/>
                <w:numId w:val="5"/>
              </w:num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E3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некоторым учащимся выходят за рамки </w:t>
            </w:r>
            <w:r w:rsidR="00EE2E3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E2E39">
              <w:rPr>
                <w:rFonts w:ascii="Times New Roman" w:hAnsi="Times New Roman" w:cs="Times New Roman"/>
                <w:sz w:val="24"/>
                <w:szCs w:val="24"/>
              </w:rPr>
              <w:t>осстандарта</w:t>
            </w:r>
            <w:r w:rsidR="00EE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E2E39" w:rsidRPr="00EE2E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2E39" w:rsidRPr="00EE2E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End"/>
            <w:r w:rsidR="00EE2E39" w:rsidRPr="00EE2E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Положение о службе практической психологии в системе Министерства образования Российской Федерации (приказ Министерства образова</w:t>
            </w:r>
            <w:r w:rsidR="00EE2E39" w:rsidRPr="00EE2E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softHyphen/>
              <w:t>ния РФ от 22 октября 1999 г. № 636)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193">
              <w:rPr>
                <w:rFonts w:ascii="Times New Roman" w:hAnsi="Times New Roman" w:cs="Times New Roman"/>
                <w:sz w:val="24"/>
                <w:szCs w:val="24"/>
              </w:rPr>
              <w:t>ко всем учащимся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предъявляются повышенные требования 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 по ряду учебных</w:t>
            </w:r>
            <w:r w:rsidR="007556CC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 ведётся по авторским и индивидуальным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программам 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340D" w:rsidRPr="003818FD" w:rsidTr="00467676">
        <w:trPr>
          <w:trHeight w:val="1192"/>
        </w:trPr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баллов эксперта</w:t>
            </w:r>
          </w:p>
          <w:p w:rsidR="00DB340D" w:rsidRPr="003818FD" w:rsidRDefault="00DB340D" w:rsidP="00DB34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C57D7" w:rsidRDefault="005C57D7" w:rsidP="005C57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0D" w:rsidRPr="003818FD" w:rsidRDefault="00DB340D" w:rsidP="005C57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2.УЧЕБНАЯ НАГРУЗКА УЧАЩИХСЯ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DB340D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030644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часто в ходе </w:t>
            </w:r>
            <w:r w:rsidR="00030644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остаются “недогруженными” учебными заданиями, могут заниматься посторонними делами, скучать, болтать и т.п.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030644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проходят достаточно интенсивно, при этом </w:t>
            </w:r>
            <w:r w:rsidR="00030644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стараются давать минимум 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9E303E" w:rsidP="007556CC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после занятий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учащие</w:t>
            </w:r>
            <w:r w:rsidR="007556CC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ся могут выполнения </w:t>
            </w:r>
            <w:proofErr w:type="gramStart"/>
            <w:r w:rsidR="007556CC" w:rsidRPr="003818FD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gramEnd"/>
            <w:r w:rsidR="007556CC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не выполненного во время занятий  в полном объеме.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7556CC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="00030644" w:rsidRPr="003818FD">
              <w:rPr>
                <w:rFonts w:ascii="Times New Roman" w:hAnsi="Times New Roman" w:cs="Times New Roman"/>
                <w:sz w:val="24"/>
                <w:szCs w:val="24"/>
              </w:rPr>
              <w:t>занятий учащиеся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остаются в </w:t>
            </w:r>
            <w:r w:rsidR="005E6B4D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учреждении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7556CC" w:rsidRPr="003818FD">
              <w:rPr>
                <w:rFonts w:ascii="Times New Roman" w:hAnsi="Times New Roman" w:cs="Times New Roman"/>
                <w:sz w:val="24"/>
                <w:szCs w:val="24"/>
              </w:rPr>
              <w:t>выполнения экспериментальной работы по заданной теме.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030644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 всё время </w:t>
            </w:r>
            <w:proofErr w:type="gramStart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gramEnd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так или иначе связано с образовательным процессом 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340D" w:rsidRPr="003818FD" w:rsidTr="00DB340D"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Pr="003818FD" w:rsidRDefault="00DB340D" w:rsidP="00DB34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C57D7" w:rsidRDefault="005C57D7" w:rsidP="005C57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0D" w:rsidRPr="003818FD" w:rsidRDefault="00DB340D" w:rsidP="005C57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3.ОРГАНИЗАЦИЯ АКТИВНОГО ОТДЫХА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467676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дни и каникулы </w:t>
            </w:r>
            <w:proofErr w:type="gramStart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proofErr w:type="gramEnd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как правило проводят в семьях, не связаны с образовательным процессом своего учебного заведения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C26D5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в выходные дни для учащихся </w:t>
            </w:r>
            <w:r w:rsidRPr="003818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систематически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</w:t>
            </w:r>
            <w:r w:rsidR="00C26D5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расписанию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E6B4D" w:rsidRPr="003818FD">
              <w:rPr>
                <w:rFonts w:ascii="Times New Roman" w:hAnsi="Times New Roman" w:cs="Times New Roman"/>
                <w:sz w:val="24"/>
                <w:szCs w:val="24"/>
              </w:rPr>
              <w:t>соревнования, выставки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, праздники и т.п.)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C26D5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на осенних, зимних и весенних каникулах большинство учащихся включены в образовательный процесс (</w:t>
            </w:r>
            <w:r w:rsidR="005E6B4D" w:rsidRPr="003818FD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4CF3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выставки,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конкурсы, </w:t>
            </w:r>
            <w:r w:rsidR="005E6B4D" w:rsidRPr="003818FD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E6B4D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на период летних каникул для учащихся учебны</w:t>
            </w:r>
            <w:r w:rsidR="005E6B4D" w:rsidRPr="003818FD">
              <w:rPr>
                <w:rFonts w:ascii="Times New Roman" w:hAnsi="Times New Roman" w:cs="Times New Roman"/>
                <w:sz w:val="24"/>
                <w:szCs w:val="24"/>
              </w:rPr>
              <w:t>м заведением организуются лагерь с дневным пребыванием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C26D5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E6B4D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чреждением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разр</w:t>
            </w:r>
            <w:r w:rsidR="00524CF3" w:rsidRPr="003818FD">
              <w:rPr>
                <w:rFonts w:ascii="Times New Roman" w:hAnsi="Times New Roman" w:cs="Times New Roman"/>
                <w:sz w:val="24"/>
                <w:szCs w:val="24"/>
              </w:rPr>
              <w:t>аботаны и реализую</w:t>
            </w:r>
            <w:r w:rsidR="005E6B4D" w:rsidRPr="003818FD">
              <w:rPr>
                <w:rFonts w:ascii="Times New Roman" w:hAnsi="Times New Roman" w:cs="Times New Roman"/>
                <w:sz w:val="24"/>
                <w:szCs w:val="24"/>
              </w:rPr>
              <w:t>тся специальные проекты</w:t>
            </w:r>
            <w:r w:rsidR="00524CF3" w:rsidRPr="003818FD">
              <w:rPr>
                <w:rFonts w:ascii="Times New Roman" w:hAnsi="Times New Roman" w:cs="Times New Roman"/>
                <w:sz w:val="24"/>
                <w:szCs w:val="24"/>
              </w:rPr>
              <w:t>: акции,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6D5E" w:rsidRPr="003818FD">
              <w:rPr>
                <w:rFonts w:ascii="Times New Roman" w:hAnsi="Times New Roman" w:cs="Times New Roman"/>
                <w:sz w:val="24"/>
                <w:szCs w:val="24"/>
              </w:rPr>
              <w:t>досуговые</w:t>
            </w:r>
            <w:proofErr w:type="spellEnd"/>
            <w:r w:rsidR="00C26D5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  <w:r w:rsidR="005E6B4D" w:rsidRPr="003818F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5E6B4D" w:rsidRPr="003818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(как в </w:t>
            </w:r>
            <w:r w:rsidR="00524CF3" w:rsidRPr="003818FD">
              <w:rPr>
                <w:rFonts w:ascii="Times New Roman" w:hAnsi="Times New Roman" w:cs="Times New Roman"/>
                <w:sz w:val="24"/>
                <w:szCs w:val="24"/>
              </w:rPr>
              <w:t>обычные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дни, так и на период каникул)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340D" w:rsidRPr="003818FD" w:rsidTr="00DB340D"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Pr="003818FD" w:rsidRDefault="00DB340D" w:rsidP="00DB34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C57D7" w:rsidRDefault="005C57D7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0D" w:rsidRPr="003818FD" w:rsidRDefault="00DB340D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4.ИНТЕРАКТИВНЫЕ ФОРМЫ И МЕТОДЫ 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467676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E6B4D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в образовательном процессе преобладают традиционные методы</w:t>
            </w:r>
            <w:r w:rsidR="005E6B4D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и нетрадиционные методы подачи материала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E6B4D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некоторые педагоги на отдельных занятиях используют интерактивные (“диалоговые”) формы и методы (</w:t>
            </w:r>
            <w:r w:rsidR="005E6B4D" w:rsidRPr="003818FD">
              <w:rPr>
                <w:rFonts w:ascii="Times New Roman" w:hAnsi="Times New Roman" w:cs="Times New Roman"/>
                <w:sz w:val="24"/>
                <w:szCs w:val="24"/>
              </w:rPr>
              <w:t>элементы тренинга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6B4D" w:rsidRPr="003818FD">
              <w:rPr>
                <w:rFonts w:ascii="Times New Roman" w:hAnsi="Times New Roman" w:cs="Times New Roman"/>
                <w:sz w:val="24"/>
                <w:szCs w:val="24"/>
              </w:rPr>
              <w:t>круглые столы, активные методы обучения</w:t>
            </w:r>
            <w:r w:rsidR="00C26D5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и т.д.)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C26D5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большинство педагогов стремится использовать интерактивные</w:t>
            </w:r>
            <w:r w:rsidR="00C26D5E" w:rsidRPr="003818FD">
              <w:rPr>
                <w:rFonts w:ascii="Times New Roman" w:hAnsi="Times New Roman" w:cs="Times New Roman"/>
                <w:sz w:val="24"/>
                <w:szCs w:val="24"/>
              </w:rPr>
              <w:t>, инновационные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формы и методы об</w:t>
            </w:r>
            <w:r w:rsidR="00C26D5E" w:rsidRPr="003818FD">
              <w:rPr>
                <w:rFonts w:ascii="Times New Roman" w:hAnsi="Times New Roman" w:cs="Times New Roman"/>
                <w:sz w:val="24"/>
                <w:szCs w:val="24"/>
              </w:rPr>
              <w:t>учени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педагогическим коллективом декларирован приоритет интерактивного образовательного процесса в данном учебном заведении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DB340D"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24CF3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интерактивные</w:t>
            </w:r>
            <w:r w:rsidR="005E6B4D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инновационные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формы и методы образования являются основными в реальной практике педагогов, квалифицированными спец</w:t>
            </w:r>
            <w:r w:rsidR="00524CF3" w:rsidRPr="003818FD">
              <w:rPr>
                <w:rFonts w:ascii="Times New Roman" w:hAnsi="Times New Roman" w:cs="Times New Roman"/>
                <w:sz w:val="24"/>
                <w:szCs w:val="24"/>
              </w:rPr>
              <w:t>иалистами систематически проводятся соответствующие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учебно-методическая работа</w:t>
            </w:r>
            <w:r w:rsidR="004A27EC" w:rsidRPr="003818FD">
              <w:rPr>
                <w:rFonts w:ascii="Times New Roman" w:hAnsi="Times New Roman" w:cs="Times New Roman"/>
                <w:sz w:val="24"/>
                <w:szCs w:val="24"/>
              </w:rPr>
              <w:t>, семинары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педагогами 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0188E" w:rsidRPr="003818FD" w:rsidRDefault="001D28FD" w:rsidP="0050188E">
      <w:pPr>
        <w:pStyle w:val="1"/>
        <w:spacing w:line="240" w:lineRule="auto"/>
        <w:rPr>
          <w:rFonts w:ascii="Times New Roman" w:hAnsi="Times New Roman" w:cs="Times New Roman"/>
          <w:color w:val="auto"/>
        </w:rPr>
      </w:pPr>
      <w:r w:rsidRPr="003818FD">
        <w:rPr>
          <w:rFonts w:ascii="Times New Roman" w:hAnsi="Times New Roman" w:cs="Times New Roman"/>
          <w:color w:val="auto"/>
          <w:lang w:val="en-US"/>
        </w:rPr>
        <w:t xml:space="preserve">III. </w:t>
      </w:r>
      <w:r w:rsidR="0050188E" w:rsidRPr="003818FD">
        <w:rPr>
          <w:rFonts w:ascii="Times New Roman" w:hAnsi="Times New Roman" w:cs="Times New Roman"/>
          <w:color w:val="auto"/>
        </w:rPr>
        <w:t>ОСОЗНАВАЕМОСТЬ ОБРАЗОВАТЕЛЬНОЙ СРЕДЫ</w:t>
      </w:r>
    </w:p>
    <w:tbl>
      <w:tblPr>
        <w:tblW w:w="9639" w:type="dxa"/>
        <w:tblInd w:w="108" w:type="dxa"/>
        <w:tblLayout w:type="fixed"/>
        <w:tblLook w:val="0000"/>
      </w:tblPr>
      <w:tblGrid>
        <w:gridCol w:w="1275"/>
        <w:gridCol w:w="9"/>
        <w:gridCol w:w="12"/>
        <w:gridCol w:w="6080"/>
        <w:gridCol w:w="2263"/>
      </w:tblGrid>
      <w:tr w:rsidR="00DB340D" w:rsidRPr="003818FD" w:rsidTr="00301FAF">
        <w:tc>
          <w:tcPr>
            <w:tcW w:w="129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Default="00DB340D" w:rsidP="00E0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0D" w:rsidRDefault="00DB340D" w:rsidP="00343E9C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B340D" w:rsidRPr="003818FD" w:rsidRDefault="00DB340D" w:rsidP="00D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B340D" w:rsidRPr="003818FD" w:rsidRDefault="00DB340D" w:rsidP="00E0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0D" w:rsidRPr="00256422" w:rsidRDefault="00DB340D" w:rsidP="0025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ОСОЗНАВАЕМОСТЬ ОБРАЗОВАТЕЛЬНОЙ СРЕДЫ</w:t>
            </w:r>
          </w:p>
          <w:p w:rsidR="00DB340D" w:rsidRPr="003818FD" w:rsidRDefault="00DB340D" w:rsidP="00E0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340D" w:rsidRPr="003818FD" w:rsidRDefault="00467676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Максимальное количество баллов</w:t>
            </w:r>
          </w:p>
        </w:tc>
      </w:tr>
      <w:tr w:rsidR="00DB340D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340D" w:rsidRPr="003818FD" w:rsidRDefault="00DB340D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 балл</w:t>
            </w: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340D" w:rsidRPr="003818FD" w:rsidRDefault="00DB340D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40D" w:rsidRPr="003818FD" w:rsidRDefault="00DB340D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DB340D" w:rsidRPr="003818FD" w:rsidTr="00301FAF"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Default="00DB340D" w:rsidP="00343E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0D" w:rsidRPr="003818FD" w:rsidRDefault="00DB340D" w:rsidP="00DB34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56422" w:rsidRDefault="00256422" w:rsidP="00256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0D" w:rsidRDefault="00DB340D" w:rsidP="00256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1.УРОВЕНЬ ОСВЕДОМЛЁННОСТИ </w:t>
            </w:r>
            <w:proofErr w:type="gramStart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DB340D" w:rsidRPr="003818FD" w:rsidRDefault="00610799" w:rsidP="002564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467676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301FAF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Практически никто из учащихся, педагогов и родителей не способен ответить на вопросы типа: Когда и при каких обстоятельствах основано данное учебное заведение? Кто был его первым директором и чем замечателен этот человек? Какие известные люди здесь учились или преподавали? и т.п.</w:t>
            </w:r>
          </w:p>
        </w:tc>
        <w:tc>
          <w:tcPr>
            <w:tcW w:w="2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Отдельные педагоги знают историю и традиции своего учебного заведения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История и традиции учебного заведения известны нескольким педагогам и группе учащихся, которые специально занимаются их изучением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Большинство педагогов и учащихся знакомо с историей и традициями своего учебного заведения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Практически все педагоги, учащиеся и их родители имеют представление об истории данного учебного заведения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340D" w:rsidRPr="003818FD" w:rsidTr="00301FAF"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Pr="003818FD" w:rsidRDefault="00DB340D" w:rsidP="00DB34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56422" w:rsidRDefault="00256422" w:rsidP="002564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0D" w:rsidRPr="003818FD" w:rsidRDefault="00DB340D" w:rsidP="002564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.ФОРМИРОВАНИЕ ОСОЗНАВАЕМОСТИ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467676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301FAF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Специальная работа не проводится или носит эпизодический характер</w:t>
            </w:r>
          </w:p>
        </w:tc>
        <w:tc>
          <w:tcPr>
            <w:tcW w:w="2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Имеются отдельные стенды, рассказывающие об истории и традициях учебного заведения 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Ведётся летопись учебного заведения (оформляются фото, кино, видео и другие материалы)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FA6F8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Торжественно отмечаются юбилейные даты</w:t>
            </w:r>
            <w:r w:rsidR="00FA6F88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proofErr w:type="gramStart"/>
            <w:r w:rsidR="00FA6F88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к этим торжествам ведётся долговременная подготовка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4A27EC" w:rsidP="00FA6F8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Стенды по истории, 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>постоянная выставка) истории у</w:t>
            </w:r>
            <w:r w:rsidR="00FA6F88" w:rsidRPr="003818FD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  <w:proofErr w:type="gramEnd"/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0D" w:rsidRPr="003818FD" w:rsidTr="00301FAF">
        <w:tc>
          <w:tcPr>
            <w:tcW w:w="12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Pr="003818FD" w:rsidRDefault="00DB340D" w:rsidP="00DB34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56422" w:rsidRDefault="00256422" w:rsidP="002564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0D" w:rsidRPr="003818FD" w:rsidRDefault="00DB340D" w:rsidP="002564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.СВЯЗЬ С ВЫПУСКНИКАМИ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467676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68252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Контакты педагогов и учащихся с бывшими выпускниками носят случайный эпизодический характер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целенаправленно следит за судьбой выпускников, в необходимых случаях им оказывается соответствующая поддержка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4A27EC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Многие выпускники продолжают поддерживать контакты с уч</w:t>
            </w:r>
            <w:r w:rsidR="004A27EC" w:rsidRPr="003818FD">
              <w:rPr>
                <w:rFonts w:ascii="Times New Roman" w:hAnsi="Times New Roman" w:cs="Times New Roman"/>
                <w:sz w:val="24"/>
                <w:szCs w:val="24"/>
              </w:rPr>
              <w:t>реждением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,  оказывают ему различную помощь</w:t>
            </w:r>
            <w:r w:rsidR="004A27EC" w:rsidRPr="003818FD">
              <w:rPr>
                <w:rFonts w:ascii="Times New Roman" w:hAnsi="Times New Roman" w:cs="Times New Roman"/>
                <w:sz w:val="24"/>
                <w:szCs w:val="24"/>
              </w:rPr>
              <w:t>, приходят сюда работать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2C1CD6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Действует по</w:t>
            </w:r>
            <w:r w:rsidR="002C1CD6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стоянный общественный орган  Совет учреждения, в состав которого входят выпускники учреждения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0D" w:rsidRPr="003818FD" w:rsidTr="00301FAF"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Pr="003818FD" w:rsidRDefault="00DB340D" w:rsidP="00DB340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56422" w:rsidRDefault="00256422" w:rsidP="002564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340D" w:rsidRPr="003818FD" w:rsidRDefault="00DB340D" w:rsidP="002564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.АКТИВНОСТЬ СОТРУДНИКОВ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467676" w:rsidP="00E059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301FAF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FA6F8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 все педагоги и технический персонал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крайне неохотно принимают участие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в каких-либо необходимых работах (ремонт, оформление, </w:t>
            </w:r>
            <w:r w:rsidR="00FA6F88"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субботники 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и т.п.) без соответствующей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оплаты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Значительная часть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и технического персонала охотно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откликаются на просьбы администрации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о безвозмездной помощи учебному заведению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весь коллектив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охотно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откликается на просьбы администрации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о безвозмездной помощи</w:t>
            </w:r>
            <w:proofErr w:type="gramStart"/>
            <w:r w:rsidR="004A27EC" w:rsidRPr="00256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1CD6" w:rsidRPr="002564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A27EC"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CD6" w:rsidRPr="00256422">
              <w:rPr>
                <w:rFonts w:ascii="Times New Roman" w:hAnsi="Times New Roman" w:cs="Times New Roman"/>
                <w:sz w:val="24"/>
                <w:szCs w:val="24"/>
              </w:rPr>
              <w:t>Субботники</w:t>
            </w:r>
            <w:r w:rsidR="004A27EC" w:rsidRPr="00256422">
              <w:rPr>
                <w:rFonts w:ascii="Times New Roman" w:hAnsi="Times New Roman" w:cs="Times New Roman"/>
                <w:sz w:val="24"/>
                <w:szCs w:val="24"/>
              </w:rPr>
              <w:t>, благоустройстве территории</w:t>
            </w:r>
            <w:r w:rsidR="002C1CD6" w:rsidRPr="00256422">
              <w:rPr>
                <w:rFonts w:ascii="Times New Roman" w:hAnsi="Times New Roman" w:cs="Times New Roman"/>
                <w:sz w:val="24"/>
                <w:szCs w:val="24"/>
              </w:rPr>
              <w:t>, фонд пожертвования и др.)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FA6F8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Многие сотрудники сами проявляют соответствующую инициативу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, не жалеют времени и сил для развития уч</w:t>
            </w:r>
            <w:r w:rsidR="00FA6F88" w:rsidRPr="00256422">
              <w:rPr>
                <w:rFonts w:ascii="Times New Roman" w:hAnsi="Times New Roman" w:cs="Times New Roman"/>
                <w:sz w:val="24"/>
                <w:szCs w:val="24"/>
              </w:rPr>
              <w:t>реждения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256422" w:rsidRDefault="0050188E" w:rsidP="00FA6F8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Большинство сотрудников лично заинтересованы в развитии 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FA6F88" w:rsidRPr="00256422">
              <w:rPr>
                <w:rFonts w:ascii="Times New Roman" w:hAnsi="Times New Roman" w:cs="Times New Roman"/>
                <w:sz w:val="24"/>
                <w:szCs w:val="24"/>
              </w:rPr>
              <w:t>реждения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, все его проблемы воспринимают как свои собственные, активно участвуют в их обсуждении и практическом разрешении 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340D" w:rsidRPr="003818FD" w:rsidTr="00301FAF"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Pr="003818FD" w:rsidRDefault="00DB340D" w:rsidP="00DB340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56422" w:rsidRDefault="00256422" w:rsidP="0025642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340D" w:rsidRPr="00256422" w:rsidRDefault="00DB340D" w:rsidP="0025642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.АКТИВНОСТЬ УЧАЩИХСЯ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467676" w:rsidP="00E059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301FAF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0873E6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 все учащиеся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крайне неохотно принимают участие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в каких-либо необходимых работах</w:t>
            </w:r>
            <w:r w:rsidR="00D34034"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C61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оформление,</w:t>
            </w:r>
            <w:r w:rsidR="00D34034"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3E6"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</w:t>
            </w:r>
            <w:r w:rsidR="00D34034"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7EC"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акция, 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4A27EC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Значительная часть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охотно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откликаются на просьбы 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педагогов о какой-либо помощи уч</w:t>
            </w:r>
            <w:r w:rsidR="004A27EC" w:rsidRPr="00256422">
              <w:rPr>
                <w:rFonts w:ascii="Times New Roman" w:hAnsi="Times New Roman" w:cs="Times New Roman"/>
                <w:sz w:val="24"/>
                <w:szCs w:val="24"/>
              </w:rPr>
              <w:t>реждению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все учащиеся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охотно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откликаются на просьбы 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администрации и педагогов о какой-либо помощи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4A27EC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Многие учащиеся сами проявляют соответствующую инициативу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, не жалеют времени и сил для развития уч</w:t>
            </w:r>
            <w:r w:rsidR="004A27EC" w:rsidRPr="00256422">
              <w:rPr>
                <w:rFonts w:ascii="Times New Roman" w:hAnsi="Times New Roman" w:cs="Times New Roman"/>
                <w:sz w:val="24"/>
                <w:szCs w:val="24"/>
              </w:rPr>
              <w:t>реждения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1FAF" w:rsidRPr="003818FD" w:rsidTr="00301FAF">
        <w:trPr>
          <w:trHeight w:val="124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1FAF" w:rsidRPr="003818FD" w:rsidRDefault="00301FAF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1FAF" w:rsidRPr="00256422" w:rsidRDefault="00301FAF" w:rsidP="004A27EC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Большинство учащихся лично заинтересованы в развитии 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учреждении, все его проблемы воспринимают как свои собственные, активно 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01FAF" w:rsidRPr="003818FD" w:rsidRDefault="00301FAF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AF" w:rsidRPr="003818FD" w:rsidRDefault="00301FAF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1FAF" w:rsidRPr="003818FD" w:rsidTr="00301FAF">
        <w:trPr>
          <w:trHeight w:val="13"/>
        </w:trPr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1FAF" w:rsidRPr="003818FD" w:rsidRDefault="00301FAF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1FAF" w:rsidRPr="003818FD" w:rsidRDefault="00301FAF" w:rsidP="004A27EC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их обсуждении и практическом разрешении 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1FAF" w:rsidRPr="003818FD" w:rsidRDefault="00301FAF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0D" w:rsidRPr="003818FD" w:rsidTr="00301FAF"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Pr="003818FD" w:rsidRDefault="00DB340D" w:rsidP="00DB340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56422" w:rsidRDefault="00256422" w:rsidP="0025642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340D" w:rsidRPr="00256422" w:rsidRDefault="00DB340D" w:rsidP="0025642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.АКТИВНОСТЬ РОДИТЕЛЕЙ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467676" w:rsidP="00E059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301FAF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4A27EC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 все родители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крайне неохотно принимают участие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в каких-либо необходимых работах (ремонт, оформление, </w:t>
            </w:r>
            <w:r w:rsidR="004A27EC" w:rsidRPr="00256422">
              <w:rPr>
                <w:rFonts w:ascii="Times New Roman" w:hAnsi="Times New Roman" w:cs="Times New Roman"/>
                <w:sz w:val="24"/>
                <w:szCs w:val="24"/>
              </w:rPr>
              <w:t>выставки, соревнования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и т.п.) 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Значительная часть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охотно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откликаются на просьбы 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педагогов о какой-либо помощи учебному заведению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все родители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охотно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откликаются на просьбы 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администрации и педагогов о какой-либо помощи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Многие родители сами проявляют соответствующую инициативу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, не жалеют времени и сил для развития учебного заведения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88E" w:rsidRPr="00256422" w:rsidRDefault="0050188E" w:rsidP="007737B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Большинство родителей лично заинтересованы в развитии 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>режден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ия, все его проблемы воспринимают как свои собственные, активно участвуют в их обсуждении и практическом разрешении </w:t>
            </w:r>
          </w:p>
        </w:tc>
        <w:tc>
          <w:tcPr>
            <w:tcW w:w="2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01FAF" w:rsidRDefault="00301FAF" w:rsidP="0050188E">
      <w:pPr>
        <w:pStyle w:val="1"/>
        <w:rPr>
          <w:rFonts w:ascii="Times New Roman" w:hAnsi="Times New Roman" w:cs="Times New Roman"/>
          <w:color w:val="auto"/>
        </w:rPr>
      </w:pPr>
    </w:p>
    <w:p w:rsidR="0050188E" w:rsidRPr="003818FD" w:rsidRDefault="002C1CD6" w:rsidP="0050188E">
      <w:pPr>
        <w:pStyle w:val="1"/>
        <w:rPr>
          <w:rFonts w:ascii="Times New Roman" w:hAnsi="Times New Roman" w:cs="Times New Roman"/>
          <w:color w:val="auto"/>
        </w:rPr>
      </w:pPr>
      <w:r w:rsidRPr="003818FD">
        <w:rPr>
          <w:rFonts w:ascii="Times New Roman" w:hAnsi="Times New Roman" w:cs="Times New Roman"/>
          <w:color w:val="auto"/>
          <w:lang w:val="en-US"/>
        </w:rPr>
        <w:t>IV.</w:t>
      </w:r>
      <w:r w:rsidR="0050188E" w:rsidRPr="003818FD">
        <w:rPr>
          <w:rFonts w:ascii="Times New Roman" w:hAnsi="Times New Roman" w:cs="Times New Roman"/>
          <w:color w:val="auto"/>
        </w:rPr>
        <w:t>ОБОБЩЕННОСТЬ ОБРАЗОВАТЕЛЬНОЙ СРЕДЫ</w:t>
      </w:r>
    </w:p>
    <w:tbl>
      <w:tblPr>
        <w:tblW w:w="9639" w:type="dxa"/>
        <w:tblInd w:w="108" w:type="dxa"/>
        <w:tblLayout w:type="fixed"/>
        <w:tblLook w:val="0000"/>
      </w:tblPr>
      <w:tblGrid>
        <w:gridCol w:w="1275"/>
        <w:gridCol w:w="9"/>
        <w:gridCol w:w="13"/>
        <w:gridCol w:w="120"/>
        <w:gridCol w:w="5957"/>
        <w:gridCol w:w="2265"/>
      </w:tblGrid>
      <w:tr w:rsidR="00DB340D" w:rsidRPr="003818FD" w:rsidTr="00301FAF">
        <w:tc>
          <w:tcPr>
            <w:tcW w:w="129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Default="00DB340D" w:rsidP="00E059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B340D" w:rsidRDefault="00DB340D" w:rsidP="00343E9C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B340D" w:rsidRPr="003818FD" w:rsidRDefault="00DB340D" w:rsidP="00D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B340D" w:rsidRPr="003818FD" w:rsidRDefault="00DB340D" w:rsidP="00E059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B340D" w:rsidRPr="003818FD" w:rsidRDefault="00DB340D" w:rsidP="00343E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ОБОБЩЕННОСТЬ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СРЕДЫ</w:t>
            </w:r>
          </w:p>
          <w:p w:rsidR="00DB340D" w:rsidRPr="003818FD" w:rsidRDefault="00DB340D" w:rsidP="00E0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340D" w:rsidRPr="003818FD" w:rsidRDefault="00467676" w:rsidP="00E0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610799" w:rsidRPr="003818FD" w:rsidTr="00610799">
        <w:tc>
          <w:tcPr>
            <w:tcW w:w="1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799" w:rsidRDefault="00610799" w:rsidP="006107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</w:t>
            </w:r>
          </w:p>
          <w:p w:rsidR="00610799" w:rsidRPr="003818FD" w:rsidRDefault="00610799" w:rsidP="006107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60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799" w:rsidRDefault="00610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799" w:rsidRPr="003818FD" w:rsidRDefault="00610799" w:rsidP="006107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799" w:rsidRPr="003818FD" w:rsidRDefault="00610799" w:rsidP="006107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56422" w:rsidRPr="003818FD" w:rsidTr="00256422">
        <w:tc>
          <w:tcPr>
            <w:tcW w:w="12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56422" w:rsidRPr="003818FD" w:rsidRDefault="00256422" w:rsidP="0061079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</w:tc>
        <w:tc>
          <w:tcPr>
            <w:tcW w:w="609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6422" w:rsidRDefault="00256422" w:rsidP="002564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6422" w:rsidRPr="003818FD" w:rsidRDefault="00256422" w:rsidP="002564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1.КОМАНДА ЕДИНОМЫШЛЕННИКОВ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6422" w:rsidRPr="003818FD" w:rsidRDefault="00256422" w:rsidP="00E059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301FAF" w:rsidRPr="003818FD" w:rsidTr="00256422">
        <w:trPr>
          <w:trHeight w:val="1505"/>
        </w:trPr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1FAF" w:rsidRPr="003818FD" w:rsidRDefault="00301FAF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1FAF" w:rsidRPr="00256422" w:rsidRDefault="00301FAF" w:rsidP="004C61EA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процесс организуется каждым педагогом на основе его собственных представлений о целях, содержании, принципах и методах обучения и воспитания, никакие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единые методические требования к педагогам администрацией не пред</w:t>
            </w:r>
            <w:r w:rsidR="004C61EA">
              <w:rPr>
                <w:rFonts w:ascii="Times New Roman" w:hAnsi="Times New Roman" w:cs="Times New Roman"/>
                <w:bCs/>
                <w:sz w:val="24"/>
                <w:szCs w:val="24"/>
              </w:rPr>
              <w:t>ъ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4C61EA">
              <w:rPr>
                <w:rFonts w:ascii="Times New Roman" w:hAnsi="Times New Roman" w:cs="Times New Roman"/>
                <w:bCs/>
                <w:sz w:val="24"/>
                <w:szCs w:val="24"/>
              </w:rPr>
              <w:t>вляются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01FAF" w:rsidRPr="003818FD" w:rsidRDefault="00301FAF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AF" w:rsidRPr="003818FD" w:rsidRDefault="00467676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7737B8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</w:t>
            </w:r>
            <w:r w:rsidR="005C4915"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директора составляет свою</w:t>
            </w:r>
            <w:r w:rsidR="0050188E"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“команду”</w:t>
            </w:r>
            <w:r w:rsidR="005C4915"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, к педагогам </w:t>
            </w:r>
            <w:r w:rsidR="0050188E"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предъявляется система единых методических требований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В команду единомышленников</w:t>
            </w:r>
            <w:r w:rsidR="005C4915" w:rsidRPr="002564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наряду с администрацией</w:t>
            </w:r>
            <w:r w:rsidR="005C4915" w:rsidRPr="002564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входит и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некоторая часть </w:t>
            </w:r>
            <w:r w:rsidR="007737B8"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педагогов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8068B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Большинство </w:t>
            </w:r>
            <w:r w:rsidR="008068B5"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педагогов</w:t>
            </w:r>
            <w:r w:rsidR="005C4915"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по существу</w:t>
            </w:r>
            <w:r w:rsidR="005C4915"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единую профессиональную команду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256422" w:rsidRDefault="0050188E" w:rsidP="007737B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целенаправленной работы с коллективом практически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все педагоги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данного уч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>режден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ия осознанно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реализуют единую образовательную стратегию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340D" w:rsidRPr="003818FD" w:rsidTr="00301FAF"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Default="00DB340D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340D" w:rsidRPr="003818FD" w:rsidRDefault="00DB340D" w:rsidP="00DB340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56422" w:rsidRDefault="00256422" w:rsidP="0025642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340D" w:rsidRPr="00256422" w:rsidRDefault="00DB340D" w:rsidP="0025642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2.КОНЦЕПЦИЯ РАЗВИТИЯ УЧЕБНОГО</w:t>
            </w:r>
          </w:p>
          <w:p w:rsidR="00DB340D" w:rsidRPr="003818FD" w:rsidRDefault="00DB340D" w:rsidP="002564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ЗАВЕДЕНИЯ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467676" w:rsidP="00E059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301FAF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7737B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Серьёзной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концепции развития уч</w:t>
            </w:r>
            <w:r w:rsidR="007737B8"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режде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ния пока не существует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, образовательный процесс осуществляется “по инерции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7737B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Инициатива разработки концепции уч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>режде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исходит от группы педагогов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, в то время как администрация остаётся малокомпетентной и пассивной в этом вопросе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7737B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Концепция уч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>режде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ния разрабатывается директором и его заместителями, а </w:t>
            </w:r>
            <w:r w:rsidR="008068B5"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пока не имеют об этом чёткого представления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В учебном заведении реализуется определённая образовательная концепция, суть которой известна и понятна педагогам, однако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не все согласны именно с таким подходом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256422" w:rsidRDefault="008068B5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Концепция учреждения</w:t>
            </w:r>
            <w:r w:rsidR="0050188E" w:rsidRPr="00256422">
              <w:rPr>
                <w:rFonts w:ascii="Times New Roman" w:hAnsi="Times New Roman" w:cs="Times New Roman"/>
                <w:sz w:val="24"/>
                <w:szCs w:val="24"/>
              </w:rPr>
              <w:t>, основные стратегические ориентиры его развития хорошо</w:t>
            </w:r>
            <w:r w:rsidR="0050188E"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понимаются и поддерживаются коллективом педагогов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340D" w:rsidRPr="003818FD" w:rsidTr="00301FAF"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Default="00DB340D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340D" w:rsidRPr="003818FD" w:rsidRDefault="00DB340D" w:rsidP="00DB340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56422" w:rsidRDefault="00256422" w:rsidP="0025642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340D" w:rsidRPr="00256422" w:rsidRDefault="00DB340D" w:rsidP="0025642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3.ФОРМЫ РАБОТЫ С </w:t>
            </w:r>
            <w:proofErr w:type="gramStart"/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ПЕДАГОГИЧЕСКИМ</w:t>
            </w:r>
            <w:proofErr w:type="gramEnd"/>
          </w:p>
          <w:p w:rsidR="00DB340D" w:rsidRPr="00256422" w:rsidRDefault="00DB340D" w:rsidP="0025642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КОЛЛЕКТИВОМ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467676" w:rsidP="00E059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301FAF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7737B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с педагогическим коллективом по осмыслению образовательных целей уч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>режден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ия, содержания образовательного процесса и т.п.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реально не ведется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На педсоветах</w:t>
            </w:r>
            <w:r w:rsidR="005C4915"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администрацией ставятся вопросы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координации усилий педагогов в плане развития единого понимания целей и методов образовательного процесса 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8068B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согласованности работы педагогов является основной в работе 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8068B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 проводятся </w:t>
            </w:r>
            <w:r w:rsidR="008068B5" w:rsidRPr="00256422">
              <w:rPr>
                <w:rFonts w:ascii="Times New Roman" w:hAnsi="Times New Roman" w:cs="Times New Roman"/>
                <w:sz w:val="24"/>
                <w:szCs w:val="24"/>
              </w:rPr>
              <w:t>педсоветы, семинары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, на которых происходит свободный обмен мнениями, совместно разрабатываются стратегические положения развития учебного заведения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256422" w:rsidRDefault="0050188E" w:rsidP="007737B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 действующий педагогический семинар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направленный на повышение уровня понимания сотрудниками целей образовательного процесса, перспектив развития 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>режден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340D" w:rsidRPr="003818FD" w:rsidTr="00301FAF">
        <w:tc>
          <w:tcPr>
            <w:tcW w:w="12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баллов эксперта</w:t>
            </w:r>
          </w:p>
          <w:p w:rsidR="00DB340D" w:rsidRPr="003818FD" w:rsidRDefault="00DB340D" w:rsidP="00DB340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56422" w:rsidRDefault="00256422" w:rsidP="002564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340D" w:rsidRPr="003818FD" w:rsidRDefault="00DB340D" w:rsidP="002564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ВКЛЮЧЁННОСТЬ УЧАЩИХСЯ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467676" w:rsidP="00E059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301FAF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7737B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Учащиеся практическ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>и отвечают только за собственные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успе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, они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не информированы об основных положениях образовательной концепции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своего уч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>режде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7737B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Учащимся рассказывают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о понимании педагогами целей образовательного процесса и стратегических ориентирах развития уч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>режде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Отдельные предложения учащихся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по изменению организации образовательного процесса всерьёз рассматриваются и могут быть реализованы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7737B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Учащиеся реально участвуют в управлении уч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>режден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ием, активные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учащиеся входят в состав </w:t>
            </w:r>
            <w:r w:rsidR="005C4915"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7737B8"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овета учреждения</w:t>
            </w:r>
            <w:r w:rsidR="005C4915"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разрабатывающей</w:t>
            </w:r>
            <w:proofErr w:type="gramEnd"/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стратегию развития уч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>режде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256422" w:rsidRDefault="0050188E" w:rsidP="007737B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Действует специально разработанная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включения учащихся в процесс</w:t>
            </w:r>
            <w:r w:rsid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стратегического планирования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работы уч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>режден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ия, осмысления ими образовательных целей и методов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340D" w:rsidRPr="003818FD" w:rsidTr="00301FAF">
        <w:tc>
          <w:tcPr>
            <w:tcW w:w="12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Pr="003818FD" w:rsidRDefault="00DB340D" w:rsidP="00DB340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56422" w:rsidRDefault="00256422" w:rsidP="002564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340D" w:rsidRPr="003818FD" w:rsidRDefault="00DB340D" w:rsidP="002564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ВКЛЮЧЁННОСТЬ РОДИТЕЛЕЙ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467676" w:rsidP="00E059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301FAF"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7737B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интересуются только 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своих детей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 9 грамоты..)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, они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не информированы об основных положениях образовательной концепции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>режден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gramEnd"/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7737B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На родительских собраниях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родителям рассказывают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о понимании педагогами целей образовательного процесса и стратегических ориентирах развития 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>режден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683324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предложения </w:t>
            </w:r>
            <w:r w:rsidR="00683324"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Совета учреждения, в состав </w:t>
            </w:r>
            <w:proofErr w:type="gramStart"/>
            <w:r w:rsidR="00683324"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которого</w:t>
            </w:r>
            <w:proofErr w:type="gramEnd"/>
            <w:r w:rsidR="00683324"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входя представители от родительской общественности, </w:t>
            </w:r>
            <w:r w:rsidR="005C4915"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по изменению организации образовательного процесса рассматриваются администрацией и могут быть реализованы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Действует специально разработанная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взаимодействия администрации и педагогов с родителями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301FAF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256422" w:rsidRDefault="0050188E" w:rsidP="00683324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реально участвуют в управлении уч</w:t>
            </w:r>
            <w:r w:rsidR="007737B8"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реждени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ем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, входят в состав “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>совета учреждения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56422"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разрабатывающе</w:t>
            </w:r>
            <w:r w:rsidR="00683324" w:rsidRPr="0025642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56422"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стратегию развития уч</w:t>
            </w:r>
            <w:r w:rsidR="007737B8" w:rsidRPr="00256422">
              <w:rPr>
                <w:rFonts w:ascii="Times New Roman" w:hAnsi="Times New Roman" w:cs="Times New Roman"/>
                <w:sz w:val="24"/>
                <w:szCs w:val="24"/>
              </w:rPr>
              <w:t>режден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340D" w:rsidRPr="003818FD" w:rsidTr="00301FAF"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Default="00DB340D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340D" w:rsidRDefault="00DB340D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340D" w:rsidRPr="003818FD" w:rsidRDefault="00DB340D" w:rsidP="00DB340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9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56422" w:rsidRDefault="00256422" w:rsidP="002564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340D" w:rsidRDefault="00DB340D" w:rsidP="002564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РЕАЛИЗАЦИЯ АВТОРСКИХ</w:t>
            </w:r>
          </w:p>
          <w:p w:rsidR="00DB340D" w:rsidRPr="003818FD" w:rsidRDefault="00DB340D" w:rsidP="002564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ОБРАЗОВАТЕЛЬНЫХ МОДЕЛЕЙ</w:t>
            </w:r>
          </w:p>
          <w:p w:rsidR="00DB340D" w:rsidRPr="003818FD" w:rsidRDefault="00DB340D" w:rsidP="00256422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467676" w:rsidP="00E059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301FAF">
        <w:tc>
          <w:tcPr>
            <w:tcW w:w="141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8068B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8068B5" w:rsidRPr="00256422">
              <w:rPr>
                <w:rFonts w:ascii="Times New Roman" w:hAnsi="Times New Roman" w:cs="Times New Roman"/>
                <w:sz w:val="24"/>
                <w:szCs w:val="24"/>
              </w:rPr>
              <w:t>реждение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не поддерживает тесных контактов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с представителями психолого-педагогической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науки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301FAF"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8068B5" w:rsidP="00683324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>строит об</w:t>
            </w:r>
            <w:r w:rsidR="00683324" w:rsidRPr="003818FD">
              <w:rPr>
                <w:rFonts w:ascii="Times New Roman" w:hAnsi="Times New Roman" w:cs="Times New Roman"/>
                <w:sz w:val="24"/>
                <w:szCs w:val="24"/>
              </w:rPr>
              <w:t>разовательный процесс на основе, разработанных учреждением допо</w:t>
            </w:r>
            <w:r w:rsidR="00746C78">
              <w:rPr>
                <w:rFonts w:ascii="Times New Roman" w:hAnsi="Times New Roman" w:cs="Times New Roman"/>
                <w:sz w:val="24"/>
                <w:szCs w:val="24"/>
              </w:rPr>
              <w:t>лнительных образовательных рабоч</w:t>
            </w:r>
            <w:r w:rsidR="00683324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их (адаптированных) программ  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301FAF"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683324" w:rsidP="00683324">
            <w:pPr>
              <w:autoSpaceDE w:val="0"/>
              <w:autoSpaceDN w:val="0"/>
              <w:spacing w:after="0" w:line="360" w:lineRule="auto"/>
              <w:ind w:left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Педагоги-новаторы разрабатывают авторские  дополнительные общеобразовательные программы на основе личного опыта.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301FAF"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256422" w:rsidRDefault="0050188E" w:rsidP="009D32FD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</w:t>
            </w:r>
            <w:r w:rsidRPr="00256422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 действующий семинар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</w:t>
            </w:r>
            <w:r w:rsidR="009D32FD"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огов, который ведётся методистами </w:t>
            </w:r>
            <w:r w:rsidRPr="00256422">
              <w:rPr>
                <w:rFonts w:ascii="Times New Roman" w:hAnsi="Times New Roman" w:cs="Times New Roman"/>
                <w:sz w:val="24"/>
                <w:szCs w:val="24"/>
              </w:rPr>
              <w:t xml:space="preserve"> данного учебного </w:t>
            </w:r>
            <w:r w:rsidR="009D32FD" w:rsidRPr="00256422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256422"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88E" w:rsidRPr="003818FD" w:rsidRDefault="008068B5" w:rsidP="009D32FD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9D32FD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многих лет успешно работает над проблемой разработок авторских программ и неоднократно заслушивалось на областных </w:t>
            </w:r>
            <w:r w:rsidR="009D32FD"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сообществах в целях обобщения опыта, т.к. типовые пр</w:t>
            </w:r>
            <w:r w:rsidR="00746C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32FD" w:rsidRPr="003818FD">
              <w:rPr>
                <w:rFonts w:ascii="Times New Roman" w:hAnsi="Times New Roman" w:cs="Times New Roman"/>
                <w:sz w:val="24"/>
                <w:szCs w:val="24"/>
              </w:rPr>
              <w:t>граммы в дополнительном образовании существуют лишь 1957 года, да и то в рекомендательном порядке.</w:t>
            </w:r>
            <w:r w:rsidR="0050188E"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0188E" w:rsidRPr="003818FD" w:rsidRDefault="0050188E" w:rsidP="005018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88E" w:rsidRPr="003818FD" w:rsidRDefault="009D32FD" w:rsidP="005018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8FD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="0050188E" w:rsidRPr="003818FD">
        <w:rPr>
          <w:rFonts w:ascii="Times New Roman" w:hAnsi="Times New Roman" w:cs="Times New Roman"/>
          <w:sz w:val="24"/>
          <w:szCs w:val="24"/>
        </w:rPr>
        <w:t>ЭМОЦИОНАЛЬНОСТЬ ОБРАЗОВАТЕЛЬНОЙ СРЕДЫ</w:t>
      </w:r>
    </w:p>
    <w:tbl>
      <w:tblPr>
        <w:tblW w:w="9875" w:type="dxa"/>
        <w:tblInd w:w="108" w:type="dxa"/>
        <w:tblLayout w:type="fixed"/>
        <w:tblLook w:val="0000"/>
      </w:tblPr>
      <w:tblGrid>
        <w:gridCol w:w="1418"/>
        <w:gridCol w:w="9"/>
        <w:gridCol w:w="52"/>
        <w:gridCol w:w="5895"/>
        <w:gridCol w:w="2265"/>
        <w:gridCol w:w="236"/>
      </w:tblGrid>
      <w:tr w:rsidR="00DB340D" w:rsidRPr="003818FD" w:rsidTr="00610799">
        <w:trPr>
          <w:gridAfter w:val="1"/>
          <w:wAfter w:w="236" w:type="dxa"/>
        </w:trPr>
        <w:tc>
          <w:tcPr>
            <w:tcW w:w="147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B340D" w:rsidRDefault="00DB340D" w:rsidP="00E059C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Default="00DB340D" w:rsidP="00343E9C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B340D" w:rsidRDefault="00DB340D" w:rsidP="00343E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0D" w:rsidRPr="003818FD" w:rsidRDefault="00DB340D" w:rsidP="00DB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B340D" w:rsidRPr="003818FD" w:rsidRDefault="00DB340D" w:rsidP="00E059C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B340D" w:rsidRPr="001174C8" w:rsidRDefault="00DB340D" w:rsidP="001174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ЭМОЦИОНАЛЬНОСТЬ</w:t>
            </w:r>
          </w:p>
          <w:p w:rsidR="00DB340D" w:rsidRPr="001174C8" w:rsidRDefault="00DB340D" w:rsidP="001174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ОБРАЗОВАТЕЛЬНОЙ СРЕДЫ</w:t>
            </w:r>
          </w:p>
          <w:p w:rsidR="00DB340D" w:rsidRPr="003818FD" w:rsidRDefault="00DB340D" w:rsidP="001174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340D" w:rsidRPr="003818FD" w:rsidRDefault="00467676" w:rsidP="00E0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DB340D" w:rsidRPr="003818FD" w:rsidTr="00610799">
        <w:trPr>
          <w:gridAfter w:val="1"/>
          <w:wAfter w:w="236" w:type="dxa"/>
          <w:trHeight w:val="585"/>
        </w:trPr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340D" w:rsidRPr="003818FD" w:rsidRDefault="00DB340D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Cs w:val="24"/>
              </w:rPr>
              <w:t>итоговый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340D" w:rsidRPr="003818FD" w:rsidRDefault="00DB340D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40D" w:rsidRPr="003818FD" w:rsidRDefault="00DB340D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174C8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174C8" w:rsidRPr="003818FD" w:rsidRDefault="00256422" w:rsidP="00343E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</w:tc>
        <w:tc>
          <w:tcPr>
            <w:tcW w:w="595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174C8" w:rsidRPr="003818FD" w:rsidRDefault="00256422" w:rsidP="00343E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17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Взаимоотношения в педагогическом коллективе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4C8" w:rsidRPr="003818FD" w:rsidRDefault="001174C8" w:rsidP="00E059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1174C8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Педсоветы, совещания и т.п. проводятся в строгом деловом ритме, различные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проявления эмоций и “посторонние разговоры” не поощряются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1174C8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Педсоветы, совещания и т.п. проходят в неформальной обстановке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, участники чувствуют себя психологически комфортно, легко и свободно проявляют свои эмоции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0188E" w:rsidRPr="001174C8" w:rsidRDefault="0050188E" w:rsidP="00CC681D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часто встречаются в неформальной обстановке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как “в стенах” уч</w:t>
            </w:r>
            <w:r w:rsidR="00CC681D" w:rsidRPr="001174C8">
              <w:rPr>
                <w:rFonts w:ascii="Times New Roman" w:hAnsi="Times New Roman" w:cs="Times New Roman"/>
                <w:sz w:val="24"/>
                <w:szCs w:val="24"/>
              </w:rPr>
              <w:t>режден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ия, так и за их пределами (отмечают дни рождения, праздники, ходят в гости друг к другу, посещают </w:t>
            </w:r>
            <w:r w:rsidR="00CC681D"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театр, 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концерты, выставки и т.п.)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1174C8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Каждый педагог ощущает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сопереживание и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поддержку коллег по поводу своих профессиональных успехов и неудач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1174C8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В педагогическом коллективе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 делиться не только профессиональными, но и личными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проблемами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340D" w:rsidRPr="003818FD" w:rsidTr="00610799">
        <w:trPr>
          <w:gridAfter w:val="1"/>
          <w:wAfter w:w="236" w:type="dxa"/>
        </w:trPr>
        <w:tc>
          <w:tcPr>
            <w:tcW w:w="14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Pr="003818FD" w:rsidRDefault="00DB340D" w:rsidP="00DB340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174C8" w:rsidRDefault="001174C8" w:rsidP="001174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340D" w:rsidRPr="003818FD" w:rsidRDefault="00DB340D" w:rsidP="001174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ВЗАИМООТНОШЕНИЯ С УЧАЩИМИСЯ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467676" w:rsidP="00E059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610799">
        <w:trPr>
          <w:gridAfter w:val="1"/>
          <w:wAfter w:w="236" w:type="dxa"/>
          <w:trHeight w:val="663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1174C8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Взаимоотношения педагогов с учащимися носят преимущественно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ролевой, формализованный характер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, ограничиваются учебно-дисциплинарной проблематикой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1174C8" w:rsidRDefault="0050188E" w:rsidP="00CC681D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Взаимоотношения педагогов с учащимися</w:t>
            </w:r>
            <w:r w:rsidR="00A95D3F" w:rsidRPr="001174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хотя и осуществляются в основном в формальных рамках (на </w:t>
            </w:r>
            <w:r w:rsidR="00CC681D" w:rsidRPr="001174C8"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, со</w:t>
            </w:r>
            <w:r w:rsidR="00CC681D" w:rsidRPr="001174C8">
              <w:rPr>
                <w:rFonts w:ascii="Times New Roman" w:hAnsi="Times New Roman" w:cs="Times New Roman"/>
                <w:sz w:val="24"/>
                <w:szCs w:val="24"/>
              </w:rPr>
              <w:t>ревновани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ях и т.п.), но носят преимущественно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межличностный характер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, отличаются искренностью и сопереживанием, касаются “</w:t>
            </w:r>
            <w:proofErr w:type="spellStart"/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” проблем учащихся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0188E" w:rsidRPr="001174C8" w:rsidRDefault="0050188E" w:rsidP="00CC681D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и учащиеся часто общаются между собой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в неформальной обстановке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(как в уч</w:t>
            </w:r>
            <w:r w:rsidR="00CC681D" w:rsidRPr="001174C8">
              <w:rPr>
                <w:rFonts w:ascii="Times New Roman" w:hAnsi="Times New Roman" w:cs="Times New Roman"/>
                <w:sz w:val="24"/>
                <w:szCs w:val="24"/>
              </w:rPr>
              <w:t>режде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нии, так и за его пределами)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1174C8" w:rsidRDefault="0050188E" w:rsidP="00CC681D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Каждый </w:t>
            </w:r>
            <w:r w:rsidR="00CC681D"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ощущает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сопереживание и поддержку педагогов по поводу своих успехов и неудач, связанных с образовательным процессом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1174C8" w:rsidRDefault="00CC681D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50188E"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часто </w:t>
            </w:r>
            <w:r w:rsidR="0050188E"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делятся с педагогами своими личными проблемами</w:t>
            </w:r>
            <w:r w:rsidR="0050188E" w:rsidRPr="001174C8">
              <w:rPr>
                <w:rFonts w:ascii="Times New Roman" w:hAnsi="Times New Roman" w:cs="Times New Roman"/>
                <w:sz w:val="24"/>
                <w:szCs w:val="24"/>
              </w:rPr>
              <w:t>, получая от них сопереживание и поддержку</w:t>
            </w:r>
            <w:r w:rsidR="0050188E"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340D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Pr="003818FD" w:rsidRDefault="00DB340D" w:rsidP="00DB340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174C8" w:rsidRDefault="001174C8" w:rsidP="001174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340D" w:rsidRPr="003818FD" w:rsidRDefault="00DB340D" w:rsidP="001174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ВЗАИМООТНОШЕНИЯ С РОДИТЕЛЯМИ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467676" w:rsidP="00E059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0188E" w:rsidRPr="001174C8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Взаимоотношения педагогов с родителями носят преимущественно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ролевой, формализованный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характер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, ограничиваются учебно-дисциплинарной проблематикой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188E" w:rsidRPr="001174C8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педагогов с родителями хотя и осуществляются в основном в формальных рамках (на собраниях и т.п.), но носят преимущественно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межличностный характер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, отличаются искренностью и сопереживанием, касаются “</w:t>
            </w:r>
            <w:proofErr w:type="spellStart"/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” проблем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0188E" w:rsidRPr="001174C8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и родители часто общаются между собой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в неформальной обстановке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(как в учебном заведении, так и за его пределами)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188E" w:rsidRPr="001174C8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ощущают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сопереживание и поддержку педагогов по поводу успехов и неудач их детей, связанных с образовательным процессом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0188E" w:rsidRPr="001174C8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часто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делятся с педагогами различными семейными проблемами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, получая сопереживание и поддержку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340D" w:rsidRPr="003818FD" w:rsidTr="00610799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1174C8" w:rsidRPr="003818FD" w:rsidRDefault="001174C8" w:rsidP="001174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Default="00DB340D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340D" w:rsidRPr="003818FD" w:rsidRDefault="00DB340D" w:rsidP="00DB340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DB340D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ЭМОЦИОНАЛЬНОСТЬ. ОФОРМЛЕНИЯ</w:t>
            </w:r>
          </w:p>
          <w:p w:rsidR="00DB340D" w:rsidRPr="003818FD" w:rsidRDefault="00DB340D" w:rsidP="001174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ПРОСТРАНСТВЕННО-ПРЕДМЕТНОЙ СРЕДЫ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467676" w:rsidP="00E059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B340D" w:rsidRPr="003818FD" w:rsidRDefault="00DB340D" w:rsidP="00E05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0188E" w:rsidRPr="001174C8" w:rsidRDefault="0050188E" w:rsidP="00B01BA0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Визуальное оформление учебного заведения (стенды, плакаты,</w:t>
            </w:r>
            <w:proofErr w:type="gramStart"/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доска объявлений</w:t>
            </w:r>
            <w:r w:rsidR="00B01BA0" w:rsidRPr="001174C8">
              <w:rPr>
                <w:rFonts w:ascii="Times New Roman" w:hAnsi="Times New Roman" w:cs="Times New Roman"/>
                <w:sz w:val="24"/>
                <w:szCs w:val="24"/>
              </w:rPr>
              <w:t>, методический материал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и т.д.), строго функционально,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ориентировано прежде всего на сообщение серьезной информации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188E" w:rsidRPr="001174C8" w:rsidRDefault="0050188E" w:rsidP="00B01BA0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В оформлении интерьеров уч</w:t>
            </w:r>
            <w:r w:rsidR="00B01BA0" w:rsidRPr="001174C8">
              <w:rPr>
                <w:rFonts w:ascii="Times New Roman" w:hAnsi="Times New Roman" w:cs="Times New Roman"/>
                <w:sz w:val="24"/>
                <w:szCs w:val="24"/>
              </w:rPr>
              <w:t>реждени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присутствуют эмоционально насыщенные элементы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01BA0" w:rsidRPr="001174C8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1BA0"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акции, оформленные учащимися</w:t>
            </w:r>
            <w:proofErr w:type="gramStart"/>
            <w:r w:rsidR="00B01BA0"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BA0"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уголки 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и т.д.)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188E" w:rsidRPr="001174C8" w:rsidRDefault="0050188E" w:rsidP="00082F31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проводятся выставки </w:t>
            </w:r>
            <w:r w:rsidR="00B01BA0"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детских работ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учащихся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1BA0" w:rsidRPr="001174C8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и технического творчества.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0188E" w:rsidRPr="001174C8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Участниками таких выставок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являются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не только учащиеся, но и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610799">
        <w:trPr>
          <w:gridAfter w:val="1"/>
          <w:wAfter w:w="236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95D3F" w:rsidRPr="001174C8" w:rsidRDefault="0050188E" w:rsidP="00A95D3F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и педагоги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могут свободно выражать свои эмоции</w:t>
            </w:r>
          </w:p>
          <w:p w:rsidR="0050188E" w:rsidRPr="001174C8" w:rsidRDefault="0050188E" w:rsidP="00A95D3F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82F31"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вместе участвовать в акциях, соревнованиях, выставках, 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и т.п.)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174C8" w:rsidRDefault="001174C8" w:rsidP="0050188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0188E" w:rsidRPr="003818FD" w:rsidRDefault="00A95D3F" w:rsidP="0050188E">
      <w:pPr>
        <w:ind w:left="720"/>
        <w:rPr>
          <w:rFonts w:ascii="Times New Roman" w:hAnsi="Times New Roman" w:cs="Times New Roman"/>
          <w:sz w:val="24"/>
          <w:szCs w:val="24"/>
        </w:rPr>
      </w:pPr>
      <w:r w:rsidRPr="003818FD">
        <w:rPr>
          <w:rFonts w:ascii="Times New Roman" w:hAnsi="Times New Roman" w:cs="Times New Roman"/>
          <w:sz w:val="24"/>
          <w:szCs w:val="24"/>
          <w:lang w:val="en-US"/>
        </w:rPr>
        <w:t xml:space="preserve">VI. </w:t>
      </w:r>
      <w:r w:rsidR="0050188E" w:rsidRPr="003818FD">
        <w:rPr>
          <w:rFonts w:ascii="Times New Roman" w:hAnsi="Times New Roman" w:cs="Times New Roman"/>
          <w:sz w:val="24"/>
          <w:szCs w:val="24"/>
        </w:rPr>
        <w:t>ДОМИНАНТНОСТЬ ОБРАЗОВАТЕЛЬНОЙ СРЕДЫ</w:t>
      </w:r>
    </w:p>
    <w:tbl>
      <w:tblPr>
        <w:tblW w:w="9639" w:type="dxa"/>
        <w:tblInd w:w="108" w:type="dxa"/>
        <w:tblLayout w:type="fixed"/>
        <w:tblLook w:val="0000"/>
      </w:tblPr>
      <w:tblGrid>
        <w:gridCol w:w="1418"/>
        <w:gridCol w:w="48"/>
        <w:gridCol w:w="5908"/>
        <w:gridCol w:w="2265"/>
      </w:tblGrid>
      <w:tr w:rsidR="00DB340D" w:rsidRPr="003818FD" w:rsidTr="001174C8">
        <w:tc>
          <w:tcPr>
            <w:tcW w:w="146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B340D" w:rsidRDefault="00DB340D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Default="00DB340D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0D" w:rsidRPr="003818FD" w:rsidRDefault="00DB340D" w:rsidP="00DB34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B340D" w:rsidRPr="003818FD" w:rsidRDefault="00DB340D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B340D" w:rsidRPr="003818FD" w:rsidRDefault="00DB340D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ДОМИНАНТНОСТЬ ОБРАЗОВАТЕЛЬНОЙ СРЕДЫ</w:t>
            </w:r>
          </w:p>
          <w:p w:rsidR="00DB340D" w:rsidRPr="003818FD" w:rsidRDefault="00DB340D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340D" w:rsidRPr="003818FD" w:rsidRDefault="00467676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610799" w:rsidRPr="003818FD" w:rsidTr="00610799"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0799" w:rsidRDefault="00610799" w:rsidP="006107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  <w:p w:rsidR="00610799" w:rsidRPr="003818FD" w:rsidRDefault="00610799" w:rsidP="006107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59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0799" w:rsidRDefault="00610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799" w:rsidRPr="003818FD" w:rsidRDefault="00610799" w:rsidP="0061079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799" w:rsidRPr="003818FD" w:rsidRDefault="00610799" w:rsidP="006107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174C8" w:rsidRPr="003818FD" w:rsidTr="00610799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174C8" w:rsidRPr="003818FD" w:rsidRDefault="001174C8" w:rsidP="00610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1174C8" w:rsidRPr="003818FD" w:rsidRDefault="001174C8" w:rsidP="001174C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174C8" w:rsidRPr="003818FD" w:rsidRDefault="001174C8" w:rsidP="00746C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ЗНАЧИМОСТЬ ДЛЯ ПЕДАГОГОВ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4C8" w:rsidRPr="003818FD" w:rsidRDefault="001174C8" w:rsidP="00E059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610799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1174C8" w:rsidRDefault="0050188E" w:rsidP="00082F31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педагогов работает ещё и в других местах,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данное уч</w:t>
            </w:r>
            <w:r w:rsidR="00082F31"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режден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ие не рассматривается ими как важнейшая сфера своей профессиональной реализации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61079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1174C8" w:rsidRDefault="0050188E" w:rsidP="00082F31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Большинство педагогов работают только в данном уч</w:t>
            </w:r>
            <w:r w:rsidR="00082F31" w:rsidRPr="001174C8">
              <w:rPr>
                <w:rFonts w:ascii="Times New Roman" w:hAnsi="Times New Roman" w:cs="Times New Roman"/>
                <w:sz w:val="24"/>
                <w:szCs w:val="24"/>
              </w:rPr>
              <w:t>реждении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относятся к работе формально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61079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1174C8" w:rsidRDefault="0050188E" w:rsidP="00082F31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82F31"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учреждении 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педагогов, для которых в их работе заключён главный смысл жизни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61079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1174C8" w:rsidRDefault="0050188E" w:rsidP="00082F31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Несмотря на вынужденные подработки в других 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местах,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данное </w:t>
            </w:r>
            <w:r w:rsidR="00082F31" w:rsidRPr="001174C8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="00082F31"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рассматривается большинством педагогов как важнейшая сфера своей профессиональной реализации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50188E" w:rsidRPr="003818FD" w:rsidTr="00610799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1174C8" w:rsidRDefault="0050188E" w:rsidP="00082F31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Пожалуй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, весь образ жизни большинства педагогов так или иначе обусловлен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вовлечённостью в жизнь,</w:t>
            </w:r>
            <w:r w:rsidR="00082F31"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82F31" w:rsidRPr="001174C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0A100C" w:rsidRPr="001174C8">
              <w:rPr>
                <w:rFonts w:ascii="Times New Roman" w:hAnsi="Times New Roman" w:cs="Times New Roman"/>
                <w:sz w:val="24"/>
                <w:szCs w:val="24"/>
              </w:rPr>
              <w:t>реждения</w:t>
            </w:r>
            <w:proofErr w:type="gramEnd"/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которая составляет их главную жизненную ценность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340D" w:rsidRPr="003818FD" w:rsidTr="00610799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Pr="003818FD" w:rsidRDefault="00DB340D" w:rsidP="00DB340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174C8" w:rsidRDefault="001174C8" w:rsidP="001174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340D" w:rsidRPr="003818FD" w:rsidRDefault="00DB340D" w:rsidP="001174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ЗНАЧИМОСТЬ ДЛЯ УЧАЩИХСЯ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467676" w:rsidP="00E059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610799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1174C8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Для большинства учащихся данное </w:t>
            </w:r>
            <w:r w:rsidR="000A100C"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учебное учреждение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стало особо значимым местом в их жизни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не входят в круг авторитетных людей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61079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082F31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Значимым для учащихся оказывается скорее</w:t>
            </w: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4043">
              <w:rPr>
                <w:rFonts w:ascii="Times New Roman" w:hAnsi="Times New Roman" w:cs="Times New Roman"/>
                <w:bCs/>
                <w:sz w:val="24"/>
                <w:szCs w:val="24"/>
              </w:rPr>
              <w:t>общение с отдельными педагогами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, нежели образовательная среда данного </w:t>
            </w:r>
            <w:r w:rsidR="00082F31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в целом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61079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1174C8" w:rsidRDefault="0050188E" w:rsidP="00082F31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Хотя</w:t>
            </w:r>
            <w:r w:rsidR="00082F31"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0A100C" w:rsidRPr="001174C8">
              <w:rPr>
                <w:rFonts w:ascii="Times New Roman" w:hAnsi="Times New Roman" w:cs="Times New Roman"/>
                <w:sz w:val="24"/>
                <w:szCs w:val="24"/>
              </w:rPr>
              <w:t>реждение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и не является для большинства учащихся центром социальной реализации, но “</w:t>
            </w:r>
            <w:r w:rsidR="00082F31" w:rsidRPr="001174C8">
              <w:rPr>
                <w:rFonts w:ascii="Times New Roman" w:hAnsi="Times New Roman" w:cs="Times New Roman"/>
                <w:sz w:val="24"/>
                <w:szCs w:val="24"/>
              </w:rPr>
              <w:t>посещение объединений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всё-таки,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составляет для них одну из их важнейших ценностей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61079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1174C8" w:rsidRDefault="0050188E" w:rsidP="00082F31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В повседневной жизни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большинство учащихся придерживаются принципов и норм, принятых в данном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2F31"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82F31" w:rsidRPr="001174C8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даже если эти принципы и нормы подвергаются критике со стороны родителей, соседей, сверстников и т.д.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61079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1174C8" w:rsidRDefault="0050188E" w:rsidP="00082F31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Пожалуй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, весь образ жизни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большинства учащихся так или иначе обусловлен</w:t>
            </w:r>
            <w:r w:rsidR="000A100C"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вовлечённостью в жизнь</w:t>
            </w:r>
            <w:r w:rsidR="00082F31"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="000A100C" w:rsidRPr="001174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которая составляет их главную жизненную ценность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340D" w:rsidRPr="003818FD" w:rsidTr="00610799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Pr="003818FD" w:rsidRDefault="00DB340D" w:rsidP="00DB340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174C8" w:rsidRDefault="001174C8" w:rsidP="004C0D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340D" w:rsidRPr="003818FD" w:rsidRDefault="00DB340D" w:rsidP="004C0D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ЗНАЧИМОСТЬ ДЛЯ РОДИТЕЛЕЙ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340D" w:rsidRPr="003818FD" w:rsidRDefault="00467676" w:rsidP="00E059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610799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1174C8" w:rsidRDefault="0050188E" w:rsidP="00B84674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У большинства родителей данное </w:t>
            </w:r>
            <w:proofErr w:type="gramStart"/>
            <w:r w:rsidR="00B84674" w:rsidRPr="001174C8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  <w:r w:rsidR="00B84674"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и его педагоги не пользуются особым авторитетом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61079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1174C8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Значимым для родителей оказывается только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общение с отдельными педагогами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61079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1174C8" w:rsidRDefault="000A100C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учреждение</w:t>
            </w:r>
            <w:r w:rsidR="0050188E"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пользуется авторитетом </w:t>
            </w:r>
            <w:r w:rsidR="0050188E"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у родителей 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61079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1174C8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высоко ценят мнение педагогов и стараются выполнять их рекомендации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, даже если они расходятся с их собственным мнением по воспитательным проблемам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61079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1174C8" w:rsidRDefault="0050188E" w:rsidP="00B84674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Pr="001174C8">
              <w:rPr>
                <w:rFonts w:ascii="Times New Roman" w:hAnsi="Times New Roman" w:cs="Times New Roman"/>
                <w:bCs/>
                <w:sz w:val="24"/>
                <w:szCs w:val="24"/>
              </w:rPr>
              <w:t>гордятся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, что их дети учатся и</w:t>
            </w:r>
            <w:r w:rsidR="000A100C" w:rsidRPr="001174C8">
              <w:rPr>
                <w:rFonts w:ascii="Times New Roman" w:hAnsi="Times New Roman" w:cs="Times New Roman"/>
                <w:sz w:val="24"/>
                <w:szCs w:val="24"/>
              </w:rPr>
              <w:t>менно в данном учреждении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, многие ради этого</w:t>
            </w:r>
            <w:r w:rsidRPr="001174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174C8">
              <w:rPr>
                <w:rFonts w:ascii="Times New Roman" w:hAnsi="Times New Roman" w:cs="Times New Roman"/>
                <w:sz w:val="24"/>
                <w:szCs w:val="24"/>
              </w:rPr>
              <w:t>отправляют сюда детей из других микрорайонов</w:t>
            </w:r>
            <w:proofErr w:type="gramStart"/>
            <w:r w:rsidR="00B84674" w:rsidRPr="00117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84674" w:rsidRPr="001174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B84674" w:rsidRPr="001174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84674" w:rsidRPr="001174C8">
              <w:rPr>
                <w:rFonts w:ascii="Times New Roman" w:hAnsi="Times New Roman" w:cs="Times New Roman"/>
                <w:sz w:val="24"/>
                <w:szCs w:val="24"/>
              </w:rPr>
              <w:t>одтверждается ежего</w:t>
            </w:r>
            <w:r w:rsidR="000A100C" w:rsidRPr="001174C8">
              <w:rPr>
                <w:rFonts w:ascii="Times New Roman" w:hAnsi="Times New Roman" w:cs="Times New Roman"/>
                <w:sz w:val="24"/>
                <w:szCs w:val="24"/>
              </w:rPr>
              <w:t>дным результатом анкетирования  родителей</w:t>
            </w:r>
            <w:r w:rsidR="00B84674" w:rsidRPr="001174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0188E" w:rsidRPr="003818FD" w:rsidRDefault="000A100C" w:rsidP="0050188E">
      <w:pPr>
        <w:ind w:left="720"/>
        <w:rPr>
          <w:rFonts w:ascii="Times New Roman" w:hAnsi="Times New Roman" w:cs="Times New Roman"/>
          <w:sz w:val="24"/>
          <w:szCs w:val="24"/>
        </w:rPr>
      </w:pPr>
      <w:r w:rsidRPr="003818FD">
        <w:rPr>
          <w:rFonts w:ascii="Times New Roman" w:hAnsi="Times New Roman" w:cs="Times New Roman"/>
          <w:sz w:val="24"/>
          <w:szCs w:val="24"/>
          <w:lang w:val="en-US"/>
        </w:rPr>
        <w:t xml:space="preserve">VII. </w:t>
      </w:r>
      <w:r w:rsidR="0050188E" w:rsidRPr="003818FD">
        <w:rPr>
          <w:rFonts w:ascii="Times New Roman" w:hAnsi="Times New Roman" w:cs="Times New Roman"/>
          <w:sz w:val="24"/>
          <w:szCs w:val="24"/>
        </w:rPr>
        <w:t>КОГЕРЕНТНОСТЬ ОБРАЗОВАТЕЛЬНОЙ СРЕДЫ</w:t>
      </w:r>
    </w:p>
    <w:tbl>
      <w:tblPr>
        <w:tblW w:w="9639" w:type="dxa"/>
        <w:tblInd w:w="108" w:type="dxa"/>
        <w:tblLayout w:type="fixed"/>
        <w:tblLook w:val="0000"/>
      </w:tblPr>
      <w:tblGrid>
        <w:gridCol w:w="1418"/>
        <w:gridCol w:w="9"/>
        <w:gridCol w:w="5946"/>
        <w:gridCol w:w="2266"/>
      </w:tblGrid>
      <w:tr w:rsidR="00DB340D" w:rsidRPr="003818FD" w:rsidTr="004C0D0E">
        <w:tc>
          <w:tcPr>
            <w:tcW w:w="142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B340D" w:rsidRDefault="00DB340D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DB340D" w:rsidRDefault="00DB340D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B340D" w:rsidRPr="003818FD" w:rsidRDefault="00DB340D" w:rsidP="00DB34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B340D" w:rsidRPr="003818FD" w:rsidRDefault="00DB340D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B340D" w:rsidRPr="004C0D0E" w:rsidRDefault="00DB340D" w:rsidP="004C0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0E">
              <w:rPr>
                <w:rFonts w:ascii="Times New Roman" w:hAnsi="Times New Roman" w:cs="Times New Roman"/>
                <w:sz w:val="24"/>
                <w:szCs w:val="24"/>
              </w:rPr>
              <w:t>КОГЕРЕНТНОСТЬ ОБРАЗОВАТЕЛЬНОЙ СРЕДЫ</w:t>
            </w:r>
          </w:p>
          <w:p w:rsidR="00DB340D" w:rsidRPr="003818FD" w:rsidRDefault="00DB340D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340D" w:rsidRPr="003818FD" w:rsidRDefault="00467676" w:rsidP="00E0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4C0D0E">
        <w:tc>
          <w:tcPr>
            <w:tcW w:w="7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01FAF" w:rsidRPr="003818FD" w:rsidTr="004C0D0E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301FAF" w:rsidRDefault="00301FAF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1FAF" w:rsidRPr="003818FD" w:rsidRDefault="00301FAF" w:rsidP="00301FA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0D0E" w:rsidRDefault="004C0D0E" w:rsidP="004C0D0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1FAF" w:rsidRDefault="00301FAF" w:rsidP="004C0D0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ПРЕЕМСТВЕННОСТЬ С ДРУГИМИ</w:t>
            </w:r>
          </w:p>
          <w:p w:rsidR="00301FAF" w:rsidRPr="003818FD" w:rsidRDefault="00301FAF" w:rsidP="004C0D0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ОБРАЗОВАТЕЛЬНЫМИ УЧРЕЖДЕНИЯМИ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1FAF" w:rsidRPr="003818FD" w:rsidRDefault="00467676" w:rsidP="00E059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4C0D0E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B84674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84674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принимаются учащиеся по микрорайону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4C0D0E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1060F1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060F1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принима</w:t>
            </w:r>
            <w:r w:rsidR="001060F1" w:rsidRPr="003818FD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ся учащиеся без конкурса, оплаты или других особых условий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A3431D" w:rsidP="001060F1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любого уровня (года обучения) 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могут п</w:t>
            </w:r>
            <w:r w:rsidR="001060F1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ереходить в другие аналогичные  учреждения 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без дополнительных условий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1060F1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данного </w:t>
            </w:r>
            <w:r w:rsidR="001060F1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поступают в различные образовательные учреждения более выс</w:t>
            </w:r>
            <w:r w:rsidR="00A3431D" w:rsidRPr="003818FD">
              <w:rPr>
                <w:rFonts w:ascii="Times New Roman" w:hAnsi="Times New Roman" w:cs="Times New Roman"/>
                <w:sz w:val="24"/>
                <w:szCs w:val="24"/>
              </w:rPr>
              <w:t>окого образовательного уровня (</w:t>
            </w:r>
            <w:proofErr w:type="spellStart"/>
            <w:r w:rsidR="00A3431D" w:rsidRPr="003818FD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="00A3431D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ВУЗы и т.д.)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A3431D" w:rsidP="00A3431D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</w:t>
            </w:r>
            <w:r w:rsidR="001060F1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Всероссийских конкурсов «Шаг в будущее» 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могут зачисляться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>без вступительных испытаний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в Московский Государственный технический университет им. Н.Э.Баумана, а также имеют льготы при поступлении в другие ВУЗы технической направленности.  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1FAF" w:rsidRPr="003818FD" w:rsidTr="004C0D0E">
        <w:tc>
          <w:tcPr>
            <w:tcW w:w="14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301FAF" w:rsidRPr="003818FD" w:rsidRDefault="00301FAF" w:rsidP="00301FA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0D0E" w:rsidRDefault="004C0D0E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1FAF" w:rsidRPr="003818FD" w:rsidRDefault="00301FAF" w:rsidP="004C0D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РЕГИОНАЛЬНАЯ ИНТЕГРАЦИЯ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1FAF" w:rsidRPr="003818FD" w:rsidRDefault="00467676" w:rsidP="00E059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4C0D0E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4C0D0E" w:rsidRDefault="001060F1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D0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Pr="004C0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0188E" w:rsidRPr="004C0D0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 не сотрудничает с другими организациями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4C0D0E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4C0D0E" w:rsidRDefault="001060F1" w:rsidP="001060F1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D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50188E" w:rsidRPr="004C0D0E">
              <w:rPr>
                <w:rFonts w:ascii="Times New Roman" w:hAnsi="Times New Roman" w:cs="Times New Roman"/>
                <w:sz w:val="24"/>
                <w:szCs w:val="24"/>
              </w:rPr>
              <w:t xml:space="preserve">тесно </w:t>
            </w:r>
            <w:r w:rsidR="0050188E" w:rsidRPr="004C0D0E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сотрудничает с различными другими организациями</w:t>
            </w:r>
            <w:r w:rsidRPr="004C0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технической напр</w:t>
            </w:r>
            <w:r w:rsidR="0042404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C0D0E">
              <w:rPr>
                <w:rFonts w:ascii="Times New Roman" w:hAnsi="Times New Roman" w:cs="Times New Roman"/>
                <w:bCs/>
                <w:sz w:val="24"/>
                <w:szCs w:val="24"/>
              </w:rPr>
              <w:t>вленности.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4C0D0E" w:rsidRDefault="0050188E" w:rsidP="00A3431D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D0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Постоянные </w:t>
            </w:r>
            <w:r w:rsidRPr="004C0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 учебного заведения с </w:t>
            </w:r>
            <w:r w:rsidR="00A3431D" w:rsidRPr="004C0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общеобразовательными школами города. 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4C0D0E" w:rsidRDefault="0050188E" w:rsidP="001060F1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D0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подготовка учащихся данного </w:t>
            </w:r>
            <w:r w:rsidR="001060F1" w:rsidRPr="004C0D0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Pr="004C0D0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4C0D0E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социально-экономическими запросами своего региона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4C0D0E" w:rsidRDefault="0050188E" w:rsidP="00A3431D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D0E">
              <w:rPr>
                <w:rFonts w:ascii="Times New Roman" w:hAnsi="Times New Roman" w:cs="Times New Roman"/>
                <w:sz w:val="24"/>
                <w:szCs w:val="24"/>
              </w:rPr>
              <w:t xml:space="preserve">Включённость данного учебного заведения с его особой образовательной функцией в </w:t>
            </w:r>
            <w:r w:rsidRPr="004C0D0E">
              <w:rPr>
                <w:rFonts w:ascii="Times New Roman" w:hAnsi="Times New Roman" w:cs="Times New Roman"/>
                <w:bCs/>
                <w:sz w:val="24"/>
                <w:szCs w:val="24"/>
              </w:rPr>
              <w:t>Концепцию развития региональной системы образования</w:t>
            </w:r>
            <w:r w:rsidRPr="004C0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1FAF" w:rsidRPr="003818FD" w:rsidTr="004C0D0E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баллов эксперта</w:t>
            </w:r>
          </w:p>
          <w:p w:rsidR="00301FAF" w:rsidRPr="003818FD" w:rsidRDefault="00301FAF" w:rsidP="00301FA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0D0E" w:rsidRDefault="004C0D0E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1FAF" w:rsidRPr="003818FD" w:rsidRDefault="00301FAF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ШИРОКАЯ СОЦИАЛЬНАЯ ИНТЕГРАЦИЯ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1FAF" w:rsidRPr="003818FD" w:rsidRDefault="00467676" w:rsidP="00E059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4C0D0E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не всегда соответствует требованиями стандарта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4C0D0E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424043" w:rsidRDefault="0050188E" w:rsidP="001060F1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04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1060F1" w:rsidRPr="0042404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0C0B23" w:rsidRPr="00424043">
              <w:rPr>
                <w:rFonts w:ascii="Times New Roman" w:hAnsi="Times New Roman" w:cs="Times New Roman"/>
                <w:sz w:val="24"/>
                <w:szCs w:val="24"/>
              </w:rPr>
              <w:t xml:space="preserve">е учащиеся </w:t>
            </w:r>
            <w:r w:rsidR="000C0B23" w:rsidRPr="004240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могут приниматься </w:t>
            </w:r>
            <w:r w:rsidRPr="004240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конкурса, оплаты или других особых условий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4C0D0E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4C0D0E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4C0D0E" w:rsidRDefault="0050188E" w:rsidP="000C0B23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D0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получают не только уровень научных знаний, но и </w:t>
            </w:r>
            <w:r w:rsidRPr="004C0D0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практическую подготовку, соответствующую современным требованиям</w:t>
            </w:r>
            <w:r w:rsidRPr="004C0D0E">
              <w:rPr>
                <w:rFonts w:ascii="Times New Roman" w:hAnsi="Times New Roman" w:cs="Times New Roman"/>
                <w:sz w:val="24"/>
                <w:szCs w:val="24"/>
              </w:rPr>
              <w:t xml:space="preserve"> (компьютерную, коммуникативную, </w:t>
            </w:r>
            <w:r w:rsidR="001060F1" w:rsidRPr="004C0D0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техническую, </w:t>
            </w:r>
            <w:proofErr w:type="spellStart"/>
            <w:r w:rsidRPr="004C0D0E">
              <w:rPr>
                <w:rFonts w:ascii="Times New Roman" w:hAnsi="Times New Roman" w:cs="Times New Roman"/>
                <w:sz w:val="24"/>
                <w:szCs w:val="24"/>
              </w:rPr>
              <w:t>валеологическую</w:t>
            </w:r>
            <w:proofErr w:type="spellEnd"/>
            <w:r w:rsidRPr="004C0D0E">
              <w:rPr>
                <w:rFonts w:ascii="Times New Roman" w:hAnsi="Times New Roman" w:cs="Times New Roman"/>
                <w:sz w:val="24"/>
                <w:szCs w:val="24"/>
              </w:rPr>
              <w:t>, экологическую, экономическую и т.д.)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0188E" w:rsidRPr="004C0D0E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4C0D0E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4C0D0E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1060F1" w:rsidP="000C0B23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учреждении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направлено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88E" w:rsidRPr="004C0D0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0188E" w:rsidRPr="004C0D0E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 учащихся личностных качеств, необходимых для успе</w:t>
            </w:r>
            <w:r w:rsidR="000C0B23" w:rsidRPr="004C0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шной адаптации </w:t>
            </w:r>
            <w:r w:rsidR="006B283A" w:rsidRPr="004C0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0188E" w:rsidRPr="004C0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современном обществе</w:t>
            </w:r>
            <w:r w:rsidR="000C0B23" w:rsidRPr="004C0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развитие специальных способностей, </w:t>
            </w:r>
            <w:r w:rsidR="000C0B23" w:rsidRPr="004C0D0E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0C0B23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 самооценки, мотивации к учебной деятельности,  э</w:t>
            </w:r>
            <w:r w:rsidR="006B283A" w:rsidRPr="003818FD">
              <w:rPr>
                <w:rFonts w:ascii="Times New Roman" w:hAnsi="Times New Roman" w:cs="Times New Roman"/>
                <w:sz w:val="24"/>
                <w:szCs w:val="24"/>
              </w:rPr>
              <w:t>моциональной удовлетвореннос</w:t>
            </w:r>
            <w:r w:rsidR="00850591" w:rsidRPr="003818FD">
              <w:rPr>
                <w:rFonts w:ascii="Times New Roman" w:hAnsi="Times New Roman" w:cs="Times New Roman"/>
                <w:sz w:val="24"/>
                <w:szCs w:val="24"/>
              </w:rPr>
              <w:t>ти образовательно-воспитательным процессом</w:t>
            </w:r>
            <w:proofErr w:type="gramStart"/>
            <w:r w:rsidR="00850591" w:rsidRPr="00381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50591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50591" w:rsidRPr="003818F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850591" w:rsidRPr="003818FD">
              <w:rPr>
                <w:rFonts w:ascii="Times New Roman" w:hAnsi="Times New Roman" w:cs="Times New Roman"/>
                <w:sz w:val="24"/>
                <w:szCs w:val="24"/>
              </w:rPr>
              <w:t>иагностический материал).</w:t>
            </w:r>
            <w:r w:rsidR="000C0B23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850591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Учащиеся получают уровень образования (в том числе владение</w:t>
            </w:r>
            <w:r w:rsidR="001060F1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591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приемами </w:t>
            </w:r>
            <w:r w:rsidR="001060F1" w:rsidRPr="003818F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850591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ручным инструментом и </w:t>
            </w:r>
            <w:r w:rsidR="001060F1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50591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станочном оборудовании, </w:t>
            </w:r>
            <w:r w:rsidR="001060F1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моделей самолетов, кораблей, автомобилей</w:t>
            </w:r>
            <w:r w:rsidR="00850591" w:rsidRPr="003818FD">
              <w:rPr>
                <w:rFonts w:ascii="Times New Roman" w:hAnsi="Times New Roman" w:cs="Times New Roman"/>
                <w:sz w:val="24"/>
                <w:szCs w:val="24"/>
              </w:rPr>
              <w:t>, и др.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) и личностного развития, </w:t>
            </w:r>
            <w:r w:rsidRPr="00424043">
              <w:rPr>
                <w:rFonts w:ascii="Times New Roman" w:hAnsi="Times New Roman" w:cs="Times New Roman"/>
                <w:sz w:val="24"/>
                <w:szCs w:val="24"/>
              </w:rPr>
              <w:t>обеспечивающий</w:t>
            </w:r>
            <w:r w:rsidRPr="004240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возможность </w:t>
            </w:r>
            <w:r w:rsidR="006B283A" w:rsidRPr="00424043">
              <w:rPr>
                <w:rFonts w:ascii="Times New Roman" w:hAnsi="Times New Roman" w:cs="Times New Roman"/>
                <w:bCs/>
                <w:sz w:val="24"/>
                <w:szCs w:val="24"/>
              </w:rPr>
              <w:t>в дальнейшем самоопределении.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0188E" w:rsidRPr="003818FD" w:rsidRDefault="00850591" w:rsidP="0050188E">
      <w:pPr>
        <w:pStyle w:val="21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818F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VIII. </w:t>
      </w:r>
      <w:r w:rsidR="0050188E" w:rsidRPr="003818FD">
        <w:rPr>
          <w:rFonts w:ascii="Times New Roman" w:hAnsi="Times New Roman" w:cs="Times New Roman"/>
          <w:color w:val="auto"/>
          <w:sz w:val="24"/>
          <w:szCs w:val="24"/>
        </w:rPr>
        <w:t>СОЦИАЛЬНАЯ АКТИВНОСТЬ ОБРАЗОВАТЕЛЬНОЙ СРЕДЫ</w:t>
      </w:r>
    </w:p>
    <w:tbl>
      <w:tblPr>
        <w:tblW w:w="9639" w:type="dxa"/>
        <w:tblInd w:w="108" w:type="dxa"/>
        <w:tblLayout w:type="fixed"/>
        <w:tblLook w:val="0000"/>
      </w:tblPr>
      <w:tblGrid>
        <w:gridCol w:w="1418"/>
        <w:gridCol w:w="9"/>
        <w:gridCol w:w="13"/>
        <w:gridCol w:w="5934"/>
        <w:gridCol w:w="2265"/>
      </w:tblGrid>
      <w:tr w:rsidR="00301FAF" w:rsidRPr="003818FD" w:rsidTr="004C0D0E">
        <w:tc>
          <w:tcPr>
            <w:tcW w:w="144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301FAF" w:rsidRDefault="00301FAF" w:rsidP="00E059C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эксперта</w:t>
            </w:r>
          </w:p>
          <w:p w:rsidR="00301FAF" w:rsidRDefault="00301FAF" w:rsidP="00343E9C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01FAF" w:rsidRPr="003818FD" w:rsidRDefault="00301FAF" w:rsidP="0030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01FAF" w:rsidRPr="003818FD" w:rsidRDefault="00301FAF" w:rsidP="00E059C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01FAF" w:rsidRPr="004C0D0E" w:rsidRDefault="00301FAF" w:rsidP="004C0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D0E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АКТИВНОСТЬ ОБРАЗОВАТЕЛЬНОЙ СРЕДЫ</w:t>
            </w:r>
          </w:p>
          <w:p w:rsidR="00301FAF" w:rsidRPr="003818FD" w:rsidRDefault="00301FAF" w:rsidP="00E0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1FAF" w:rsidRPr="003818FD" w:rsidRDefault="00467676" w:rsidP="00E0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Максимальное количество баллов</w:t>
            </w:r>
          </w:p>
        </w:tc>
      </w:tr>
      <w:tr w:rsidR="0050188E" w:rsidRPr="003818FD" w:rsidTr="004C0D0E">
        <w:tc>
          <w:tcPr>
            <w:tcW w:w="7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 балл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01FAF" w:rsidRPr="003818FD" w:rsidTr="004C0D0E">
        <w:tc>
          <w:tcPr>
            <w:tcW w:w="14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301FAF" w:rsidRPr="003818FD" w:rsidRDefault="00301FAF" w:rsidP="00301FA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0D0E" w:rsidRDefault="004C0D0E" w:rsidP="004C0D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1FAF" w:rsidRPr="003818FD" w:rsidRDefault="00301FAF" w:rsidP="004C0D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ТРАНСЛЯЦИЯ ДОСТИЖЕНИЙ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1FAF" w:rsidRPr="003818FD" w:rsidRDefault="004C0D0E" w:rsidP="00E059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4C0D0E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6B283A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  <w:r w:rsidR="006B283A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незначи</w:t>
            </w:r>
            <w:r w:rsidR="005803BC" w:rsidRPr="003818FD">
              <w:rPr>
                <w:rFonts w:ascii="Times New Roman" w:hAnsi="Times New Roman" w:cs="Times New Roman"/>
                <w:sz w:val="24"/>
                <w:szCs w:val="24"/>
              </w:rPr>
              <w:t>тельны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4C0D0E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6B283A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данного </w:t>
            </w:r>
            <w:r w:rsidR="006B283A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  <w:r w:rsidRPr="004240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побеждают на </w:t>
            </w:r>
            <w:r w:rsidR="006B283A" w:rsidRPr="00424043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соревнованиях</w:t>
            </w:r>
            <w:r w:rsidR="006B283A"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различного уровня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6B283A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="005803BC" w:rsidRPr="003818FD">
              <w:rPr>
                <w:rFonts w:ascii="Times New Roman" w:hAnsi="Times New Roman" w:cs="Times New Roman"/>
                <w:sz w:val="24"/>
                <w:szCs w:val="24"/>
              </w:rPr>
              <w:t>одним из передовых по обмену опытом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>, распространяющим свой опыт работы на другие образовательные учреждения (программы, методики и т.д.)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6B283A" w:rsidP="006B283A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03BC"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03BC" w:rsidRPr="00746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является ведущим </w:t>
            </w:r>
            <w:r w:rsidRPr="00746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0188E" w:rsidRPr="00746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регионе </w:t>
            </w:r>
            <w:r w:rsidRPr="00746C78">
              <w:rPr>
                <w:rFonts w:ascii="Times New Roman" w:hAnsi="Times New Roman" w:cs="Times New Roman"/>
                <w:bCs/>
                <w:sz w:val="24"/>
                <w:szCs w:val="24"/>
              </w:rPr>
              <w:t>по количеству призеров в различных видах технического творчества</w:t>
            </w:r>
            <w:r w:rsidR="005803BC" w:rsidRPr="00746C78">
              <w:rPr>
                <w:rFonts w:ascii="Times New Roman" w:hAnsi="Times New Roman" w:cs="Times New Roman"/>
                <w:bCs/>
                <w:sz w:val="24"/>
                <w:szCs w:val="24"/>
              </w:rPr>
              <w:t>, количества НПО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0D0E" w:rsidRPr="003818FD" w:rsidTr="004C0D0E">
        <w:trPr>
          <w:trHeight w:val="21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0D0E" w:rsidRPr="003818FD" w:rsidRDefault="004C0D0E" w:rsidP="002A056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6C7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организует городские и региональные соревнования по техническим видам спорта, оказывает консультативные услуги учреждениям дополнительного образования технической направленности.</w:t>
            </w: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0D0E" w:rsidRPr="003818FD" w:rsidTr="004C0D0E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C0D0E" w:rsidRPr="003818FD" w:rsidRDefault="004C0D0E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4C0D0E" w:rsidRDefault="004C0D0E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0D0E" w:rsidRPr="003818FD" w:rsidRDefault="004C0D0E" w:rsidP="00301FA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0D0E" w:rsidRDefault="004C0D0E" w:rsidP="004C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0D0E" w:rsidRDefault="004C0D0E" w:rsidP="004C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РАБОТА СО СРЕДСТВАМИ</w:t>
            </w:r>
          </w:p>
          <w:p w:rsidR="004C0D0E" w:rsidRPr="003818FD" w:rsidRDefault="004C0D0E" w:rsidP="004C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МАССОВОЙ ИНФОРМАЦИИ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0D0E" w:rsidRPr="003818FD" w:rsidRDefault="004C0D0E" w:rsidP="00E059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4C0D0E" w:rsidRPr="003818FD" w:rsidTr="004C0D0E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D0E" w:rsidRPr="003818FD" w:rsidRDefault="00424043" w:rsidP="006B283A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СМИ не бывает информа</w:t>
            </w:r>
            <w:r w:rsidR="004C0D0E" w:rsidRPr="003818FD">
              <w:rPr>
                <w:rFonts w:ascii="Times New Roman" w:hAnsi="Times New Roman" w:cs="Times New Roman"/>
                <w:sz w:val="24"/>
                <w:szCs w:val="24"/>
              </w:rPr>
              <w:t>ции об учреждении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0D0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D0E" w:rsidRPr="003818FD" w:rsidRDefault="004C0D0E" w:rsidP="006B283A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В эфире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 звучат радиопередачи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о данном </w:t>
            </w:r>
            <w:proofErr w:type="gramStart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и появляется информация об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учреждении.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C0D0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C0D0E" w:rsidRPr="003818FD" w:rsidRDefault="004C0D0E" w:rsidP="002A056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жизни данного учреждения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систематически сообщаются в местной печати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D0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C0D0E" w:rsidRPr="003818FD" w:rsidRDefault="004C0D0E" w:rsidP="000F5FF7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о данном учреждении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систематически публикуются в средствах массовой информации.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0D0E" w:rsidRPr="003818FD" w:rsidTr="004C0D0E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F079BB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имеет сайт,  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специальные буклеты, материал об учреждении публикуется в различных педагогических изданиях.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0D0E" w:rsidRPr="003818FD" w:rsidTr="004C0D0E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C0D0E" w:rsidRPr="003818FD" w:rsidRDefault="004C0D0E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4C0D0E" w:rsidRPr="003818FD" w:rsidRDefault="004C0D0E" w:rsidP="00301FA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10799" w:rsidRDefault="00610799" w:rsidP="006107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0D0E" w:rsidRPr="003818FD" w:rsidRDefault="004C0D0E" w:rsidP="006107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СОЦИАЛЬНЫЕ ИНИЦИАТИВЫ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0D0E" w:rsidRPr="003818FD" w:rsidRDefault="004C0D0E" w:rsidP="00E059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4C0D0E" w:rsidRPr="003818FD" w:rsidTr="004C0D0E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F079BB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не принимает активное участие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региональных выставках, смотрах, конкурсах, соревнования и </w:t>
            </w:r>
            <w:proofErr w:type="gramStart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gramEnd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значимых формах реализации творческой</w:t>
            </w: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активности людей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0D0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D0E" w:rsidRPr="003818FD" w:rsidRDefault="004C0D0E" w:rsidP="00F079BB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является участником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значимых акций и движений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(охрана среды, помощь ветеранам, инвалидам, шефская работа и т.п.)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D0E" w:rsidRPr="003818FD" w:rsidTr="004C0D0E"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F079BB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принимает активное участие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 значимых акциях, соревнованиях, проектах. 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D0E" w:rsidRPr="003818FD" w:rsidTr="004C0D0E">
        <w:trPr>
          <w:trHeight w:val="62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0D0E" w:rsidRPr="003818FD" w:rsidRDefault="004C0D0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Именно данное Учреждение  является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одним из  лидеров в плане организации и проведения различных социальных инициатив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0D0E" w:rsidRPr="003818FD" w:rsidTr="004C0D0E"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F079BB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является инициатором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региональных  соревнований по техническим видам спорта, 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значимых форм реализации творческой активности детей.</w:t>
            </w:r>
          </w:p>
        </w:tc>
        <w:tc>
          <w:tcPr>
            <w:tcW w:w="2265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0D0E" w:rsidRPr="003818FD" w:rsidTr="004C0D0E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C0D0E" w:rsidRPr="003818FD" w:rsidRDefault="004C0D0E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4C0D0E" w:rsidRDefault="004C0D0E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0D0E" w:rsidRPr="003818FD" w:rsidRDefault="004C0D0E" w:rsidP="00301FA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0D0E" w:rsidRDefault="004C0D0E" w:rsidP="006107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СОЦИАЛЬНАЯ ЗНАЧИМОСТЬ</w:t>
            </w:r>
          </w:p>
          <w:p w:rsidR="004C0D0E" w:rsidRPr="003818FD" w:rsidRDefault="004C0D0E" w:rsidP="006107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ВЫПУСКНИКОВ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0D0E" w:rsidRPr="003818FD" w:rsidRDefault="004C0D0E" w:rsidP="00E059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4C0D0E" w:rsidRPr="003818FD" w:rsidTr="004C0D0E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0D0E" w:rsidRPr="003818FD" w:rsidRDefault="004C0D0E" w:rsidP="00146E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учреждения не являются известными людьми 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0D0E" w:rsidRPr="003818FD" w:rsidTr="004C0D0E"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D0E" w:rsidRPr="003818FD" w:rsidRDefault="004C0D0E" w:rsidP="00746C78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D0E" w:rsidRPr="003818FD" w:rsidRDefault="004C0D0E" w:rsidP="00746C78">
            <w:pPr>
              <w:numPr>
                <w:ilvl w:val="0"/>
                <w:numId w:val="5"/>
              </w:num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Отдельные выпускники учреждения</w:t>
            </w: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6C78">
              <w:rPr>
                <w:rFonts w:ascii="Times New Roman" w:hAnsi="Times New Roman" w:cs="Times New Roman"/>
                <w:bCs/>
                <w:sz w:val="24"/>
                <w:szCs w:val="24"/>
              </w:rPr>
              <w:t>стали известными в регионе людьми</w:t>
            </w:r>
            <w:r w:rsidRPr="00746C78">
              <w:rPr>
                <w:rFonts w:ascii="Times New Roman" w:hAnsi="Times New Roman" w:cs="Times New Roman"/>
                <w:sz w:val="24"/>
                <w:szCs w:val="24"/>
              </w:rPr>
              <w:t xml:space="preserve"> (в наук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е,  спорте, политике, деловой и административной сфере и т.д.)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D0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C0D0E" w:rsidRPr="003818FD" w:rsidRDefault="004C0D0E" w:rsidP="00067CAA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данного учреждения составляют </w:t>
            </w:r>
            <w:r w:rsidRPr="00424043">
              <w:rPr>
                <w:rFonts w:ascii="Times New Roman" w:hAnsi="Times New Roman" w:cs="Times New Roman"/>
                <w:bCs/>
                <w:sz w:val="24"/>
                <w:szCs w:val="24"/>
              </w:rPr>
              <w:t>значительную часть местной (региональной) социальной элиты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(политической,  деловой, административной)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D0E" w:rsidRPr="003818FD" w:rsidTr="004C0D0E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146E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Отдельные выпускники учреждения достигли высокого положения в своей сфере деятельности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масштабе всей страны,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стали известными, популярными людьми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0D0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146E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выпускники учреждения достигли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известности за рубежом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, их деятельность укрепляет международный престиж России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88E" w:rsidRPr="003818FD" w:rsidRDefault="00067CAA" w:rsidP="0050188E">
      <w:pPr>
        <w:pStyle w:val="a8"/>
        <w:spacing w:line="240" w:lineRule="auto"/>
        <w:rPr>
          <w:rFonts w:ascii="Times New Roman" w:hAnsi="Times New Roman" w:cs="Times New Roman"/>
          <w:color w:val="auto"/>
        </w:rPr>
      </w:pPr>
      <w:proofErr w:type="gramStart"/>
      <w:r w:rsidRPr="003818FD">
        <w:rPr>
          <w:rFonts w:ascii="Times New Roman" w:hAnsi="Times New Roman" w:cs="Times New Roman"/>
          <w:color w:val="auto"/>
          <w:lang w:val="en-US"/>
        </w:rPr>
        <w:t>IХ.</w:t>
      </w:r>
      <w:proofErr w:type="gramEnd"/>
      <w:r w:rsidRPr="003818FD">
        <w:rPr>
          <w:rFonts w:ascii="Times New Roman" w:hAnsi="Times New Roman" w:cs="Times New Roman"/>
          <w:color w:val="auto"/>
          <w:lang w:val="en-US"/>
        </w:rPr>
        <w:t xml:space="preserve"> </w:t>
      </w:r>
      <w:r w:rsidR="0050188E" w:rsidRPr="003818FD">
        <w:rPr>
          <w:rFonts w:ascii="Times New Roman" w:hAnsi="Times New Roman" w:cs="Times New Roman"/>
          <w:color w:val="auto"/>
        </w:rPr>
        <w:t>МОБИЛЬНОСТЬ ОБРАЗОВАТЕЛЬНОЙ СРЕДЫ</w:t>
      </w:r>
    </w:p>
    <w:tbl>
      <w:tblPr>
        <w:tblW w:w="9639" w:type="dxa"/>
        <w:tblInd w:w="108" w:type="dxa"/>
        <w:tblLayout w:type="fixed"/>
        <w:tblLook w:val="0000"/>
      </w:tblPr>
      <w:tblGrid>
        <w:gridCol w:w="1418"/>
        <w:gridCol w:w="5956"/>
        <w:gridCol w:w="2265"/>
      </w:tblGrid>
      <w:tr w:rsidR="00301FAF" w:rsidRPr="003818FD" w:rsidTr="004C0D0E"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301FAF" w:rsidRPr="003818FD" w:rsidRDefault="00301FAF" w:rsidP="00301FA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01FAF" w:rsidRPr="003818FD" w:rsidRDefault="00301FAF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МОБИЛЬНОСТЬ ОБРАЗОВАТЕЛЬНОЙ СРЕДЫ</w:t>
            </w:r>
          </w:p>
        </w:tc>
        <w:tc>
          <w:tcPr>
            <w:tcW w:w="22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1FAF" w:rsidRPr="003818FD" w:rsidRDefault="00467676" w:rsidP="00E0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301FAF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1FAF" w:rsidRPr="003818FD" w:rsidRDefault="00301FAF" w:rsidP="00E0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FAF" w:rsidRPr="003818FD" w:rsidRDefault="00301FAF" w:rsidP="00E05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FAF" w:rsidRPr="003818FD" w:rsidRDefault="00301FAF" w:rsidP="00E0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01FAF" w:rsidRPr="003818FD" w:rsidTr="004C0D0E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01FAF" w:rsidRDefault="00301FAF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1FAF" w:rsidRPr="003818FD" w:rsidRDefault="00301FAF" w:rsidP="00301FA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01FAF" w:rsidRDefault="00301FAF" w:rsidP="006107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МОБИЛЬНОСТЬ ЦЕЛЕЙ И СОДЕРЖАНИЯ</w:t>
            </w:r>
          </w:p>
          <w:p w:rsidR="00301FAF" w:rsidRPr="003818FD" w:rsidRDefault="00301FAF" w:rsidP="006107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1FAF" w:rsidRPr="003818FD" w:rsidRDefault="00467676" w:rsidP="00E059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4C0D0E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 направлен</w:t>
            </w:r>
            <w:r w:rsidR="00A264AC" w:rsidRPr="003818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прежде всего</w:t>
            </w:r>
            <w:r w:rsidR="00A264AC" w:rsidRPr="003818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на формирование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знаний, умений и навыков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</w:t>
            </w:r>
            <w:r w:rsidR="00067CAA"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образовательных программ</w:t>
            </w:r>
            <w:r w:rsidR="00067CAA"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4C0D0E">
        <w:trPr>
          <w:trHeight w:val="122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067CAA" w:rsidP="00067CAA">
            <w:pPr>
              <w:numPr>
                <w:ilvl w:val="0"/>
                <w:numId w:val="5"/>
              </w:numPr>
              <w:tabs>
                <w:tab w:val="left" w:pos="3436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>бразовательный процесс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по направленности детского объединения, имеет интегративные включения по смежным дисциплинам</w:t>
            </w:r>
            <w:proofErr w:type="gramStart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нформационные, инновационные технологии). 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AA" w:rsidRPr="003818FD" w:rsidRDefault="0050188E" w:rsidP="00146E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целенаправленно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 не только на академическую и профессиональную подготовку учащихся, но и на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их функциональной грамотности</w:t>
            </w:r>
            <w:r w:rsidR="00067CAA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188E" w:rsidRPr="003818FD" w:rsidRDefault="00067CAA" w:rsidP="00146E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proofErr w:type="gramEnd"/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, компьютерной, </w:t>
            </w:r>
            <w:proofErr w:type="spellStart"/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>валеологической</w:t>
            </w:r>
            <w:proofErr w:type="spellEnd"/>
            <w:r w:rsidR="0050188E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и т.д.), а также на их </w:t>
            </w:r>
            <w:r w:rsidR="0050188E"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 развитие и саморазвитие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1E2FC2" w:rsidP="00746C78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Учреждение тесно сотрудничает с ВУЗами, реализуются совместные программы обучения.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1E2FC2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Учреждение, ориентируясь на современные социальные запросы, ввело в образовательный процесс научно-исследовательскую и экспериментальную деятельность учащихся, которая стала приоритетной в современном техническом творчестве.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1FAF" w:rsidRPr="003818FD" w:rsidTr="004C0D0E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301FAF" w:rsidRPr="003818FD" w:rsidRDefault="00301FAF" w:rsidP="00301FA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47B0F" w:rsidRDefault="00447B0F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1FAF" w:rsidRPr="003818FD" w:rsidRDefault="00301FAF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МОБИЛЬНОСТЬ МЕТОДОВ ОБРАЗОВАНИЯ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1FAF" w:rsidRPr="003818FD" w:rsidRDefault="00467676" w:rsidP="00E059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4C0D0E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FB2A9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Практически весь образовательный проце</w:t>
            </w:r>
            <w:proofErr w:type="gramStart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r w:rsidR="00A264AC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proofErr w:type="gramEnd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оится на использовании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традиционных воспроизводящих методов обучения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B2A95" w:rsidRPr="003818F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сообщает новые сведения, а учащиеся оцениваются по способности их воспроизводить и применять)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FB2A95">
            <w:pPr>
              <w:numPr>
                <w:ilvl w:val="0"/>
                <w:numId w:val="5"/>
              </w:numPr>
              <w:tabs>
                <w:tab w:val="left" w:pos="3436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Некоторые педагоги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активные (интерактивные)</w:t>
            </w:r>
            <w:r w:rsidR="00FB2A95"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инновационные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методы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B2A95" w:rsidRPr="003818FD">
              <w:rPr>
                <w:rFonts w:ascii="Times New Roman" w:hAnsi="Times New Roman" w:cs="Times New Roman"/>
                <w:sz w:val="24"/>
                <w:szCs w:val="24"/>
              </w:rPr>
              <w:t>круглые столы, элементы</w:t>
            </w:r>
            <w:proofErr w:type="gramStart"/>
            <w:r w:rsidR="00FB2A95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тренингов</w:t>
            </w:r>
            <w:r w:rsidR="00FB2A95" w:rsidRPr="003818F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="00FB2A95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 занятий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, творческие мастерские и т.п.) 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50188E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Большинство педагогов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4AC"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владею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современными методами </w:t>
            </w:r>
            <w:r w:rsidR="00A264AC" w:rsidRPr="003818FD">
              <w:rPr>
                <w:rFonts w:ascii="Times New Roman" w:hAnsi="Times New Roman" w:cs="Times New Roman"/>
                <w:sz w:val="24"/>
                <w:szCs w:val="24"/>
              </w:rPr>
              <w:t>и стремя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тся использовать их в образовательном процессе 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FB2A95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B2A95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учреждении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целенаправленное обучение педагогов современным образовательным технологиям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, налажена методическая поддержка педагогов, использующих активные </w:t>
            </w:r>
            <w:r w:rsidR="00FB2A95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методы образования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4C0D0E">
        <w:trPr>
          <w:trHeight w:val="13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FB2A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имеют возможность </w:t>
            </w:r>
            <w:r w:rsidR="00FB2A95" w:rsidRPr="003818FD">
              <w:rPr>
                <w:rFonts w:ascii="Times New Roman" w:hAnsi="Times New Roman" w:cs="Times New Roman"/>
                <w:sz w:val="24"/>
                <w:szCs w:val="24"/>
              </w:rPr>
              <w:t>участвовать в конференция</w:t>
            </w:r>
            <w:r w:rsidR="00A264AC" w:rsidRPr="003818FD">
              <w:rPr>
                <w:rFonts w:ascii="Times New Roman" w:hAnsi="Times New Roman" w:cs="Times New Roman"/>
                <w:sz w:val="24"/>
                <w:szCs w:val="24"/>
              </w:rPr>
              <w:t>х, семинарах, Федерациях и др</w:t>
            </w:r>
            <w:proofErr w:type="gramStart"/>
            <w:r w:rsidR="00A264AC" w:rsidRPr="00381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2A95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FB2A95" w:rsidRPr="003818FD">
              <w:rPr>
                <w:rFonts w:ascii="Times New Roman" w:hAnsi="Times New Roman" w:cs="Times New Roman"/>
                <w:sz w:val="24"/>
                <w:szCs w:val="24"/>
              </w:rPr>
              <w:t>Повышают уровень своего профессионального мастерства, проходят курсы повышения ква</w:t>
            </w:r>
            <w:r w:rsidR="00A264AC" w:rsidRPr="003818FD">
              <w:rPr>
                <w:rFonts w:ascii="Times New Roman" w:hAnsi="Times New Roman" w:cs="Times New Roman"/>
                <w:sz w:val="24"/>
                <w:szCs w:val="24"/>
              </w:rPr>
              <w:t>лификации, защищают и повышают квалификационные категории.</w:t>
            </w:r>
            <w:r w:rsidR="00FB2A95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1FAF" w:rsidRPr="003818FD" w:rsidTr="004C0D0E"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7676" w:rsidRPr="003818FD" w:rsidRDefault="00467676" w:rsidP="004676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Количество баллов эксперта</w:t>
            </w:r>
          </w:p>
          <w:p w:rsidR="00301FAF" w:rsidRPr="003818FD" w:rsidRDefault="00301FAF" w:rsidP="00301FA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47B0F" w:rsidRDefault="00447B0F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1FAF" w:rsidRPr="003818FD" w:rsidRDefault="00301FAF" w:rsidP="00343E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МОБИЛЬНОСТЬ СРЕДСТВ ОБРАЗОВАНИЯ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1FAF" w:rsidRPr="003818FD" w:rsidRDefault="00467676" w:rsidP="00E059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0188E" w:rsidRPr="003818FD" w:rsidTr="004C0D0E"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FB178F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В образовательном процессе используются только традиционные</w:t>
            </w:r>
            <w:r w:rsidR="007312ED"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, наглядные пособия, которые практически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не обновляются уже много лет</w:t>
            </w:r>
            <w:r w:rsidR="00A264AC"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161866" w:rsidP="0077311A">
            <w:pPr>
              <w:numPr>
                <w:ilvl w:val="0"/>
                <w:numId w:val="5"/>
              </w:numPr>
              <w:tabs>
                <w:tab w:val="left" w:pos="3436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Эпизодически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приобретаются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новые методические пособия, оборудование и </w:t>
            </w:r>
            <w:proofErr w:type="spellStart"/>
            <w:proofErr w:type="gramStart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приемо-передаточная</w:t>
            </w:r>
            <w:proofErr w:type="spellEnd"/>
            <w:proofErr w:type="gramEnd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для радиоуправляемых моделей.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D0E" w:rsidRPr="003818FD" w:rsidTr="004C0D0E">
        <w:trPr>
          <w:trHeight w:val="125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0D0E" w:rsidRPr="003818FD" w:rsidRDefault="004C0D0E" w:rsidP="0077311A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учреждении, практически нет типовых программ т.к. все они морально устарели (1957 г. издания) Часть  программ дополнительного образования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D0E" w:rsidRPr="003818FD" w:rsidTr="004C0D0E"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D0E" w:rsidRPr="003818FD" w:rsidRDefault="004C0D0E" w:rsidP="0077311A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адаптированные, которые ежегодно корректируются</w:t>
            </w:r>
            <w:proofErr w:type="gramStart"/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огласно Положению МБУ ДО СЮТ №1 о  разработке образовательных программ)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4C0D0E" w:rsidRPr="003818FD" w:rsidRDefault="004C0D0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188E" w:rsidRPr="003818FD" w:rsidRDefault="00161866" w:rsidP="0077311A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Имеется возможность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постоянно следить за новинками рынка образовательных  и технических средств и обновлять их.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88E" w:rsidRPr="003818FD" w:rsidTr="004C0D0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8E" w:rsidRPr="003818FD" w:rsidRDefault="00161866" w:rsidP="00161866">
            <w:pPr>
              <w:autoSpaceDE w:val="0"/>
              <w:autoSpaceDN w:val="0"/>
              <w:spacing w:after="0" w:line="36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B178F"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процесс в учреждении строится, </w:t>
            </w:r>
            <w:r w:rsidRPr="003818FD">
              <w:rPr>
                <w:rFonts w:ascii="Times New Roman" w:hAnsi="Times New Roman" w:cs="Times New Roman"/>
                <w:bCs/>
                <w:sz w:val="24"/>
                <w:szCs w:val="24"/>
              </w:rPr>
              <w:t>преимущественно, на базе новых</w:t>
            </w: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 xml:space="preserve"> авторских дополнительных общеобразовательных программ, которые корректируются один раз в пять лет (согласно Положению МБУ ДО СЮТ №1 о  разработке образовательных программ).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0188E" w:rsidRPr="003818FD" w:rsidRDefault="0050188E" w:rsidP="00E059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E2E39" w:rsidRDefault="00EE2E39" w:rsidP="00846E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6D1" w:rsidRDefault="005A7DC8" w:rsidP="00846E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DC8">
        <w:rPr>
          <w:rFonts w:ascii="Times New Roman" w:hAnsi="Times New Roman" w:cs="Times New Roman"/>
          <w:b/>
          <w:sz w:val="24"/>
          <w:szCs w:val="24"/>
        </w:rPr>
        <w:t>Анализ  результатов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параметров психолого-педагогической экспертизы</w:t>
      </w:r>
    </w:p>
    <w:p w:rsidR="00287F07" w:rsidRPr="005A7DC8" w:rsidRDefault="00287F07" w:rsidP="005A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DC8">
        <w:rPr>
          <w:rFonts w:ascii="Times New Roman" w:hAnsi="Times New Roman" w:cs="Times New Roman"/>
          <w:sz w:val="24"/>
          <w:szCs w:val="24"/>
        </w:rPr>
        <w:t>Общий балл по всем параметрам:</w:t>
      </w:r>
    </w:p>
    <w:p w:rsidR="00A92E10" w:rsidRDefault="00A92E10" w:rsidP="005A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DC8">
        <w:rPr>
          <w:rFonts w:ascii="Times New Roman" w:hAnsi="Times New Roman" w:cs="Times New Roman"/>
          <w:sz w:val="24"/>
          <w:szCs w:val="24"/>
        </w:rPr>
        <w:t>Низкий</w:t>
      </w:r>
      <w:r w:rsidRPr="00A92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уровень 0- 50</w:t>
      </w:r>
      <w:r w:rsidR="00287F07">
        <w:rPr>
          <w:rFonts w:ascii="Times New Roman" w:hAnsi="Times New Roman" w:cs="Times New Roman"/>
          <w:sz w:val="24"/>
          <w:szCs w:val="24"/>
        </w:rPr>
        <w:t xml:space="preserve"> баллов,</w:t>
      </w:r>
    </w:p>
    <w:p w:rsidR="00A92E10" w:rsidRPr="00A92E10" w:rsidRDefault="00A92E10" w:rsidP="005A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среднего  51-77</w:t>
      </w:r>
      <w:r w:rsidR="00287F07">
        <w:rPr>
          <w:rFonts w:ascii="Times New Roman" w:hAnsi="Times New Roman" w:cs="Times New Roman"/>
          <w:sz w:val="24"/>
          <w:szCs w:val="24"/>
        </w:rPr>
        <w:t xml:space="preserve"> баллов,</w:t>
      </w:r>
    </w:p>
    <w:p w:rsidR="00A92E10" w:rsidRPr="00A92E10" w:rsidRDefault="00A92E10" w:rsidP="005A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E10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A92E10">
        <w:rPr>
          <w:rFonts w:ascii="Times New Roman" w:hAnsi="Times New Roman" w:cs="Times New Roman"/>
          <w:sz w:val="24"/>
          <w:szCs w:val="24"/>
        </w:rPr>
        <w:t xml:space="preserve"> 78-</w:t>
      </w:r>
      <w:r>
        <w:rPr>
          <w:rFonts w:ascii="Times New Roman" w:hAnsi="Times New Roman" w:cs="Times New Roman"/>
          <w:sz w:val="24"/>
          <w:szCs w:val="24"/>
        </w:rPr>
        <w:t>112</w:t>
      </w:r>
      <w:r w:rsidR="00287F07">
        <w:rPr>
          <w:rFonts w:ascii="Times New Roman" w:hAnsi="Times New Roman" w:cs="Times New Roman"/>
          <w:sz w:val="24"/>
          <w:szCs w:val="24"/>
        </w:rPr>
        <w:t xml:space="preserve"> баллов,</w:t>
      </w:r>
    </w:p>
    <w:p w:rsidR="00A92E10" w:rsidRDefault="00A92E10" w:rsidP="00EE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E10"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E1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92E10">
        <w:rPr>
          <w:rFonts w:ascii="Times New Roman" w:hAnsi="Times New Roman" w:cs="Times New Roman"/>
          <w:sz w:val="24"/>
          <w:szCs w:val="24"/>
        </w:rPr>
        <w:t>-  156</w:t>
      </w:r>
      <w:r w:rsidR="00287F07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2370EA" w:rsidRDefault="005A7DC8" w:rsidP="00EE2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70EA" w:rsidRPr="002370EA">
        <w:rPr>
          <w:rFonts w:ascii="Times New Roman" w:hAnsi="Times New Roman" w:cs="Times New Roman"/>
          <w:sz w:val="24"/>
          <w:szCs w:val="24"/>
        </w:rPr>
        <w:t>Вы</w:t>
      </w:r>
      <w:r w:rsidR="002370EA">
        <w:rPr>
          <w:rFonts w:ascii="Times New Roman" w:hAnsi="Times New Roman" w:cs="Times New Roman"/>
          <w:sz w:val="24"/>
          <w:szCs w:val="24"/>
        </w:rPr>
        <w:t>сокий уровень баллов говорит о соответствии модели</w:t>
      </w:r>
      <w:r w:rsidR="002370EA" w:rsidRPr="002370EA">
        <w:rPr>
          <w:rFonts w:ascii="Times New Roman" w:hAnsi="Times New Roman" w:cs="Times New Roman"/>
          <w:sz w:val="24"/>
          <w:szCs w:val="24"/>
        </w:rPr>
        <w:t xml:space="preserve"> образовательной среды современным требованиям и целям, предъявляемым к дополнительному образованию</w:t>
      </w:r>
      <w:r w:rsidR="002370EA">
        <w:rPr>
          <w:rFonts w:ascii="Times New Roman" w:hAnsi="Times New Roman" w:cs="Times New Roman"/>
          <w:sz w:val="24"/>
          <w:szCs w:val="24"/>
        </w:rPr>
        <w:t>.</w:t>
      </w:r>
    </w:p>
    <w:p w:rsidR="005A7DC8" w:rsidRPr="003966D1" w:rsidRDefault="005A7DC8" w:rsidP="005A7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66D1">
        <w:rPr>
          <w:rFonts w:ascii="Times New Roman" w:hAnsi="Times New Roman" w:cs="Times New Roman"/>
          <w:sz w:val="24"/>
          <w:szCs w:val="24"/>
        </w:rPr>
        <w:t>Выбранная модель образовательной среды оптимально соответствует современным требованиям и целям, предъявляемым к дополнительному образованию</w:t>
      </w:r>
    </w:p>
    <w:p w:rsidR="005A7DC8" w:rsidRPr="003818FD" w:rsidRDefault="005A7DC8" w:rsidP="005A7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18FD">
        <w:rPr>
          <w:rFonts w:ascii="Times New Roman" w:hAnsi="Times New Roman" w:cs="Times New Roman"/>
          <w:sz w:val="24"/>
          <w:szCs w:val="24"/>
        </w:rPr>
        <w:t>Выбранная модель образовательной среды оптимально соответствует современным требованиям и целям, предъявляемым к дополнительному образованию.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3818FD">
        <w:rPr>
          <w:rFonts w:ascii="Times New Roman" w:hAnsi="Times New Roman" w:cs="Times New Roman"/>
          <w:sz w:val="24"/>
          <w:szCs w:val="24"/>
        </w:rPr>
        <w:t>анную экспертизу рекомендуется проводить</w:t>
      </w:r>
      <w:r>
        <w:rPr>
          <w:rFonts w:ascii="Times New Roman" w:hAnsi="Times New Roman" w:cs="Times New Roman"/>
          <w:sz w:val="24"/>
          <w:szCs w:val="24"/>
        </w:rPr>
        <w:t xml:space="preserve"> один</w:t>
      </w:r>
      <w:r w:rsidRPr="003818FD">
        <w:rPr>
          <w:rFonts w:ascii="Times New Roman" w:hAnsi="Times New Roman" w:cs="Times New Roman"/>
          <w:sz w:val="24"/>
          <w:szCs w:val="24"/>
        </w:rPr>
        <w:t xml:space="preserve"> раз в год. </w:t>
      </w:r>
    </w:p>
    <w:p w:rsidR="005A7DC8" w:rsidRDefault="005A7DC8" w:rsidP="005A7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7B0F">
        <w:rPr>
          <w:rFonts w:ascii="Times New Roman" w:hAnsi="Times New Roman" w:cs="Times New Roman"/>
          <w:sz w:val="24"/>
          <w:szCs w:val="24"/>
        </w:rPr>
        <w:t xml:space="preserve">Ежегодно проводя экспертизу  образовательной среды на уровне учреждения «внутренними» силами, то есть так называемым методом включенной экспертизы, администрация может обеспечить четкий </w:t>
      </w:r>
      <w:proofErr w:type="gramStart"/>
      <w:r w:rsidRPr="00447B0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47B0F">
        <w:rPr>
          <w:rFonts w:ascii="Times New Roman" w:hAnsi="Times New Roman" w:cs="Times New Roman"/>
          <w:sz w:val="24"/>
          <w:szCs w:val="24"/>
        </w:rPr>
        <w:t xml:space="preserve"> динамикой ее развития, целенаправленно корректировать это развитие путем перераспределения ресурсов, если представляется необходимым увеличить показатель того или иного параметра.</w:t>
      </w:r>
    </w:p>
    <w:p w:rsidR="005A7DC8" w:rsidRDefault="005A7DC8" w:rsidP="00EE2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F07" w:rsidRDefault="00287F07" w:rsidP="00EE2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Баллы по каждому параметру:</w:t>
      </w:r>
    </w:p>
    <w:p w:rsidR="00287F07" w:rsidRDefault="00287F07" w:rsidP="00EE2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0%-25% - низкий уровень,</w:t>
      </w:r>
    </w:p>
    <w:p w:rsidR="00287F07" w:rsidRDefault="00287F07" w:rsidP="00EE2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26%-50% - ниже среднего</w:t>
      </w:r>
    </w:p>
    <w:p w:rsidR="00287F07" w:rsidRDefault="00287F07" w:rsidP="00EE2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51% до 75% -средний уровень, </w:t>
      </w:r>
      <w:r w:rsidRPr="00287F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E10" w:rsidRDefault="00287F07" w:rsidP="00EE2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76%-100% - высокий уровень</w:t>
      </w:r>
    </w:p>
    <w:p w:rsidR="00287F07" w:rsidRDefault="005A7DC8" w:rsidP="00287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Если </w:t>
      </w:r>
      <w:r w:rsidR="00287F07">
        <w:rPr>
          <w:rFonts w:ascii="Times New Roman" w:hAnsi="Times New Roman" w:cs="Times New Roman"/>
          <w:sz w:val="24"/>
          <w:szCs w:val="24"/>
        </w:rPr>
        <w:t xml:space="preserve"> баллы по каждому параметру менее 50%,</w:t>
      </w:r>
      <w:r>
        <w:rPr>
          <w:rFonts w:ascii="Times New Roman" w:hAnsi="Times New Roman" w:cs="Times New Roman"/>
          <w:sz w:val="24"/>
          <w:szCs w:val="24"/>
        </w:rPr>
        <w:t xml:space="preserve"> то уровень образовательной среды -  ниже среднего, то н</w:t>
      </w:r>
      <w:r w:rsidR="00287F07">
        <w:rPr>
          <w:rFonts w:ascii="Times New Roman" w:hAnsi="Times New Roman" w:cs="Times New Roman"/>
          <w:sz w:val="24"/>
          <w:szCs w:val="24"/>
        </w:rPr>
        <w:t>еобходимо проведение мер по повышению</w:t>
      </w:r>
      <w:r>
        <w:rPr>
          <w:rFonts w:ascii="Times New Roman" w:hAnsi="Times New Roman" w:cs="Times New Roman"/>
          <w:sz w:val="24"/>
          <w:szCs w:val="24"/>
        </w:rPr>
        <w:t>, выявленного  параметра с низким уровнем образовательной среды.</w:t>
      </w:r>
      <w:r w:rsidR="00287F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E53" w:rsidRPr="003818FD" w:rsidRDefault="00447B0F" w:rsidP="00447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6E53" w:rsidRPr="00447B0F">
        <w:rPr>
          <w:rFonts w:ascii="Times New Roman" w:hAnsi="Times New Roman" w:cs="Times New Roman"/>
          <w:sz w:val="24"/>
          <w:szCs w:val="24"/>
        </w:rPr>
        <w:t>Таким образом, образовательная среда учреждения дополнительного образования выступает важнейшим фактором, определяющим условия успешности обучения и развития учащихся  в рамках личностно-ориентированного подхода.</w:t>
      </w:r>
    </w:p>
    <w:p w:rsidR="00846E53" w:rsidRPr="003818FD" w:rsidRDefault="00447B0F" w:rsidP="00846E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6E53" w:rsidRPr="00447B0F">
        <w:rPr>
          <w:rFonts w:ascii="Times New Roman" w:hAnsi="Times New Roman" w:cs="Times New Roman"/>
          <w:sz w:val="24"/>
          <w:szCs w:val="24"/>
        </w:rPr>
        <w:t>Проводимая с определенной периодичностью экспертиза образовательной среды</w:t>
      </w:r>
      <w:r w:rsidRPr="00447B0F">
        <w:rPr>
          <w:rFonts w:ascii="Times New Roman" w:hAnsi="Times New Roman" w:cs="Times New Roman"/>
          <w:sz w:val="24"/>
          <w:szCs w:val="24"/>
        </w:rPr>
        <w:t>,</w:t>
      </w:r>
      <w:r w:rsidR="00846E53" w:rsidRPr="00447B0F">
        <w:rPr>
          <w:rFonts w:ascii="Times New Roman" w:hAnsi="Times New Roman" w:cs="Times New Roman"/>
          <w:sz w:val="24"/>
          <w:szCs w:val="24"/>
        </w:rPr>
        <w:t xml:space="preserve"> может выступить условием качественно организованной среды, что в свою очередь позволит сформировать у учащихся мотивации к учебной деятельности и творческого развития  на этапе посещения и обучения в учреждении дополнительного образования.</w:t>
      </w:r>
    </w:p>
    <w:p w:rsidR="00846E53" w:rsidRPr="003818FD" w:rsidRDefault="00846E53" w:rsidP="00846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E53" w:rsidRPr="003818FD" w:rsidRDefault="00846E53" w:rsidP="00846E53">
      <w:pPr>
        <w:jc w:val="both"/>
        <w:rPr>
          <w:rFonts w:ascii="Times New Roman" w:hAnsi="Times New Roman" w:cs="Times New Roman"/>
          <w:sz w:val="24"/>
          <w:szCs w:val="24"/>
        </w:rPr>
      </w:pPr>
      <w:r w:rsidRPr="003818FD">
        <w:rPr>
          <w:rFonts w:ascii="Times New Roman" w:hAnsi="Times New Roman" w:cs="Times New Roman"/>
          <w:sz w:val="24"/>
          <w:szCs w:val="24"/>
        </w:rPr>
        <w:t>Использованная литература</w:t>
      </w:r>
    </w:p>
    <w:p w:rsidR="00846E53" w:rsidRPr="003818FD" w:rsidRDefault="00846E53" w:rsidP="005A7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8F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818FD">
        <w:rPr>
          <w:rFonts w:ascii="Times New Roman" w:hAnsi="Times New Roman" w:cs="Times New Roman"/>
          <w:sz w:val="24"/>
          <w:szCs w:val="24"/>
        </w:rPr>
        <w:t>Ясвин</w:t>
      </w:r>
      <w:proofErr w:type="spellEnd"/>
      <w:r w:rsidRPr="003818FD">
        <w:rPr>
          <w:rFonts w:ascii="Times New Roman" w:hAnsi="Times New Roman" w:cs="Times New Roman"/>
          <w:sz w:val="24"/>
          <w:szCs w:val="24"/>
        </w:rPr>
        <w:t xml:space="preserve"> В.А.. Образовательная среда. От моделирования к проектированию. М., Смысл, 2001.- 368 </w:t>
      </w:r>
      <w:proofErr w:type="gramStart"/>
      <w:r w:rsidRPr="003818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18FD">
        <w:rPr>
          <w:rFonts w:ascii="Times New Roman" w:hAnsi="Times New Roman" w:cs="Times New Roman"/>
          <w:sz w:val="24"/>
          <w:szCs w:val="24"/>
        </w:rPr>
        <w:t>.</w:t>
      </w:r>
    </w:p>
    <w:p w:rsidR="00846E53" w:rsidRPr="003818FD" w:rsidRDefault="00846E53" w:rsidP="005A7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8F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818FD">
        <w:rPr>
          <w:rFonts w:ascii="Times New Roman" w:hAnsi="Times New Roman" w:cs="Times New Roman"/>
          <w:sz w:val="24"/>
          <w:szCs w:val="24"/>
        </w:rPr>
        <w:t>Ясвин</w:t>
      </w:r>
      <w:proofErr w:type="spellEnd"/>
      <w:r w:rsidRPr="003818FD">
        <w:rPr>
          <w:rFonts w:ascii="Times New Roman" w:hAnsi="Times New Roman" w:cs="Times New Roman"/>
          <w:sz w:val="24"/>
          <w:szCs w:val="24"/>
        </w:rPr>
        <w:t xml:space="preserve"> В.А. Психологическое моделирование образовательных сред // </w:t>
      </w:r>
    </w:p>
    <w:p w:rsidR="00846E53" w:rsidRPr="003818FD" w:rsidRDefault="00846E53" w:rsidP="005A7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8FD">
        <w:rPr>
          <w:rFonts w:ascii="Times New Roman" w:hAnsi="Times New Roman" w:cs="Times New Roman"/>
          <w:sz w:val="24"/>
          <w:szCs w:val="24"/>
        </w:rPr>
        <w:t xml:space="preserve">Психологический журнал.- 2000. -№ 4. -С. 79–88. </w:t>
      </w:r>
    </w:p>
    <w:p w:rsidR="00846E53" w:rsidRPr="003818FD" w:rsidRDefault="00846E53" w:rsidP="005A7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8F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818FD">
        <w:rPr>
          <w:rFonts w:ascii="Times New Roman" w:hAnsi="Times New Roman" w:cs="Times New Roman"/>
          <w:sz w:val="24"/>
          <w:szCs w:val="24"/>
        </w:rPr>
        <w:t>Ясвин</w:t>
      </w:r>
      <w:proofErr w:type="spellEnd"/>
      <w:r w:rsidRPr="003818FD">
        <w:rPr>
          <w:rFonts w:ascii="Times New Roman" w:hAnsi="Times New Roman" w:cs="Times New Roman"/>
          <w:sz w:val="24"/>
          <w:szCs w:val="24"/>
        </w:rPr>
        <w:t xml:space="preserve"> В.А. Психолого-педагогическое проектирование образовательной среды // Дополнительное образование. -2000. -№ 6. -С. 16–22.</w:t>
      </w:r>
    </w:p>
    <w:p w:rsidR="00846E53" w:rsidRPr="0094522E" w:rsidRDefault="00846E53" w:rsidP="00846E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E53" w:rsidRDefault="00846E53" w:rsidP="009B0264">
      <w:pPr>
        <w:pStyle w:val="a6"/>
        <w:spacing w:before="0" w:beforeAutospacing="0" w:after="0" w:afterAutospacing="0"/>
        <w:rPr>
          <w:b/>
          <w:bCs/>
          <w:color w:val="000000"/>
        </w:rPr>
      </w:pPr>
    </w:p>
    <w:p w:rsidR="00846E53" w:rsidRDefault="00846E53" w:rsidP="009B0264">
      <w:pPr>
        <w:pStyle w:val="a6"/>
        <w:spacing w:before="0" w:beforeAutospacing="0" w:after="0" w:afterAutospacing="0"/>
        <w:rPr>
          <w:b/>
          <w:bCs/>
          <w:color w:val="000000"/>
        </w:rPr>
      </w:pPr>
    </w:p>
    <w:p w:rsidR="000A100C" w:rsidRPr="00447B0F" w:rsidRDefault="00447B0F" w:rsidP="009B225C">
      <w:pPr>
        <w:rPr>
          <w:rFonts w:ascii="Times New Roman" w:hAnsi="Times New Roman" w:cs="Times New Roman"/>
          <w:sz w:val="20"/>
          <w:szCs w:val="20"/>
        </w:rPr>
      </w:pPr>
      <w:r w:rsidRPr="00447B0F">
        <w:rPr>
          <w:rFonts w:ascii="Times New Roman" w:hAnsi="Times New Roman" w:cs="Times New Roman"/>
          <w:sz w:val="20"/>
          <w:szCs w:val="20"/>
        </w:rPr>
        <w:t>Разработчик:  п</w:t>
      </w:r>
      <w:r w:rsidR="00463370" w:rsidRPr="00447B0F">
        <w:rPr>
          <w:rFonts w:ascii="Times New Roman" w:hAnsi="Times New Roman" w:cs="Times New Roman"/>
          <w:sz w:val="20"/>
          <w:szCs w:val="20"/>
        </w:rPr>
        <w:t>едагог-психолог Пушкина Е.</w:t>
      </w:r>
      <w:proofErr w:type="gramStart"/>
      <w:r w:rsidR="00463370" w:rsidRPr="00447B0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0A100C" w:rsidRPr="00447B0F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0A100C" w:rsidRPr="00447B0F" w:rsidSect="002E791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984" w:rsidRDefault="00410984" w:rsidP="00447B0F">
      <w:pPr>
        <w:spacing w:after="0" w:line="240" w:lineRule="auto"/>
      </w:pPr>
      <w:r>
        <w:separator/>
      </w:r>
    </w:p>
  </w:endnote>
  <w:endnote w:type="continuationSeparator" w:id="0">
    <w:p w:rsidR="00410984" w:rsidRDefault="00410984" w:rsidP="0044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3988"/>
      <w:docPartObj>
        <w:docPartGallery w:val="Page Numbers (Bottom of Page)"/>
        <w:docPartUnique/>
      </w:docPartObj>
    </w:sdtPr>
    <w:sdtContent>
      <w:p w:rsidR="00EE2E39" w:rsidRDefault="00575ED5">
        <w:pPr>
          <w:pStyle w:val="ac"/>
          <w:jc w:val="right"/>
        </w:pPr>
        <w:fldSimple w:instr=" PAGE   \* MERGEFORMAT ">
          <w:r w:rsidR="00D111D8">
            <w:rPr>
              <w:noProof/>
            </w:rPr>
            <w:t>30</w:t>
          </w:r>
        </w:fldSimple>
      </w:p>
    </w:sdtContent>
  </w:sdt>
  <w:p w:rsidR="00EE2E39" w:rsidRDefault="00EE2E3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984" w:rsidRDefault="00410984" w:rsidP="00447B0F">
      <w:pPr>
        <w:spacing w:after="0" w:line="240" w:lineRule="auto"/>
      </w:pPr>
      <w:r>
        <w:separator/>
      </w:r>
    </w:p>
  </w:footnote>
  <w:footnote w:type="continuationSeparator" w:id="0">
    <w:p w:rsidR="00410984" w:rsidRDefault="00410984" w:rsidP="0044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F677E8"/>
    <w:multiLevelType w:val="singleLevel"/>
    <w:tmpl w:val="8F1CD2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2EAF3698"/>
    <w:multiLevelType w:val="multilevel"/>
    <w:tmpl w:val="3EFE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085250"/>
    <w:multiLevelType w:val="singleLevel"/>
    <w:tmpl w:val="8F1CD2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>
    <w:nsid w:val="5D2F2D41"/>
    <w:multiLevelType w:val="hybridMultilevel"/>
    <w:tmpl w:val="BFE41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77395"/>
    <w:multiLevelType w:val="multilevel"/>
    <w:tmpl w:val="F482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4906D2"/>
    <w:multiLevelType w:val="multilevel"/>
    <w:tmpl w:val="CE26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B40750"/>
    <w:multiLevelType w:val="hybridMultilevel"/>
    <w:tmpl w:val="9320B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CB0"/>
    <w:rsid w:val="00001312"/>
    <w:rsid w:val="000016B0"/>
    <w:rsid w:val="00002867"/>
    <w:rsid w:val="00003596"/>
    <w:rsid w:val="000035F4"/>
    <w:rsid w:val="000036EB"/>
    <w:rsid w:val="000040CA"/>
    <w:rsid w:val="00005633"/>
    <w:rsid w:val="00006001"/>
    <w:rsid w:val="000066D4"/>
    <w:rsid w:val="00006F7B"/>
    <w:rsid w:val="000100FA"/>
    <w:rsid w:val="0001161D"/>
    <w:rsid w:val="0001177E"/>
    <w:rsid w:val="00011B27"/>
    <w:rsid w:val="00011DDA"/>
    <w:rsid w:val="00012923"/>
    <w:rsid w:val="00012D39"/>
    <w:rsid w:val="00014168"/>
    <w:rsid w:val="00014731"/>
    <w:rsid w:val="00017016"/>
    <w:rsid w:val="0001770D"/>
    <w:rsid w:val="0002197A"/>
    <w:rsid w:val="00021A3D"/>
    <w:rsid w:val="0002324B"/>
    <w:rsid w:val="0002410B"/>
    <w:rsid w:val="00026D9B"/>
    <w:rsid w:val="00027512"/>
    <w:rsid w:val="00030644"/>
    <w:rsid w:val="00031F9C"/>
    <w:rsid w:val="000367B1"/>
    <w:rsid w:val="00036F23"/>
    <w:rsid w:val="000375DF"/>
    <w:rsid w:val="00037A2B"/>
    <w:rsid w:val="00037FA8"/>
    <w:rsid w:val="00040B22"/>
    <w:rsid w:val="00040B33"/>
    <w:rsid w:val="00040DF6"/>
    <w:rsid w:val="00041496"/>
    <w:rsid w:val="00042087"/>
    <w:rsid w:val="0004358A"/>
    <w:rsid w:val="0004465C"/>
    <w:rsid w:val="000446D5"/>
    <w:rsid w:val="00045598"/>
    <w:rsid w:val="00046742"/>
    <w:rsid w:val="0004731D"/>
    <w:rsid w:val="0005125F"/>
    <w:rsid w:val="00051806"/>
    <w:rsid w:val="00051F7D"/>
    <w:rsid w:val="000525BC"/>
    <w:rsid w:val="000527F5"/>
    <w:rsid w:val="00053338"/>
    <w:rsid w:val="0005406B"/>
    <w:rsid w:val="00054259"/>
    <w:rsid w:val="00054670"/>
    <w:rsid w:val="00055000"/>
    <w:rsid w:val="0005535D"/>
    <w:rsid w:val="00055F3F"/>
    <w:rsid w:val="00056B78"/>
    <w:rsid w:val="00057AF0"/>
    <w:rsid w:val="000605A1"/>
    <w:rsid w:val="0006159C"/>
    <w:rsid w:val="00061CA4"/>
    <w:rsid w:val="00062461"/>
    <w:rsid w:val="000648DC"/>
    <w:rsid w:val="00064C80"/>
    <w:rsid w:val="00065429"/>
    <w:rsid w:val="00065943"/>
    <w:rsid w:val="00066680"/>
    <w:rsid w:val="00066C84"/>
    <w:rsid w:val="00066D4E"/>
    <w:rsid w:val="00067CAA"/>
    <w:rsid w:val="000707BC"/>
    <w:rsid w:val="0007087A"/>
    <w:rsid w:val="00070993"/>
    <w:rsid w:val="00071342"/>
    <w:rsid w:val="000719F2"/>
    <w:rsid w:val="00071BFD"/>
    <w:rsid w:val="00072081"/>
    <w:rsid w:val="0007253E"/>
    <w:rsid w:val="00073256"/>
    <w:rsid w:val="00073924"/>
    <w:rsid w:val="00073E1A"/>
    <w:rsid w:val="000742C7"/>
    <w:rsid w:val="000742F9"/>
    <w:rsid w:val="000750BA"/>
    <w:rsid w:val="000756CB"/>
    <w:rsid w:val="00075F9A"/>
    <w:rsid w:val="00076420"/>
    <w:rsid w:val="00076C8B"/>
    <w:rsid w:val="000800B4"/>
    <w:rsid w:val="00080397"/>
    <w:rsid w:val="00081FA0"/>
    <w:rsid w:val="000829CF"/>
    <w:rsid w:val="00082F31"/>
    <w:rsid w:val="00086965"/>
    <w:rsid w:val="00086F79"/>
    <w:rsid w:val="000873E6"/>
    <w:rsid w:val="000900AE"/>
    <w:rsid w:val="000903B9"/>
    <w:rsid w:val="00091F72"/>
    <w:rsid w:val="00091FEE"/>
    <w:rsid w:val="000925DD"/>
    <w:rsid w:val="00092D9B"/>
    <w:rsid w:val="00093BD5"/>
    <w:rsid w:val="00093F74"/>
    <w:rsid w:val="000947FE"/>
    <w:rsid w:val="000950B6"/>
    <w:rsid w:val="00095506"/>
    <w:rsid w:val="00095BAE"/>
    <w:rsid w:val="00097015"/>
    <w:rsid w:val="000973D7"/>
    <w:rsid w:val="000A000B"/>
    <w:rsid w:val="000A09F8"/>
    <w:rsid w:val="000A100C"/>
    <w:rsid w:val="000A1098"/>
    <w:rsid w:val="000A22E5"/>
    <w:rsid w:val="000A2647"/>
    <w:rsid w:val="000A3A1D"/>
    <w:rsid w:val="000A53B2"/>
    <w:rsid w:val="000A5B5D"/>
    <w:rsid w:val="000B072F"/>
    <w:rsid w:val="000B1DDB"/>
    <w:rsid w:val="000B42BD"/>
    <w:rsid w:val="000B4320"/>
    <w:rsid w:val="000B49A6"/>
    <w:rsid w:val="000B4A9A"/>
    <w:rsid w:val="000B4F33"/>
    <w:rsid w:val="000B5897"/>
    <w:rsid w:val="000B69BF"/>
    <w:rsid w:val="000B75C5"/>
    <w:rsid w:val="000C0787"/>
    <w:rsid w:val="000C07D8"/>
    <w:rsid w:val="000C0B23"/>
    <w:rsid w:val="000C11C3"/>
    <w:rsid w:val="000C1891"/>
    <w:rsid w:val="000C1CDB"/>
    <w:rsid w:val="000C2730"/>
    <w:rsid w:val="000C2FD2"/>
    <w:rsid w:val="000C38B8"/>
    <w:rsid w:val="000C3E05"/>
    <w:rsid w:val="000C45AD"/>
    <w:rsid w:val="000C46E1"/>
    <w:rsid w:val="000C5525"/>
    <w:rsid w:val="000C5D82"/>
    <w:rsid w:val="000C6422"/>
    <w:rsid w:val="000C6D1F"/>
    <w:rsid w:val="000C7074"/>
    <w:rsid w:val="000C7F6C"/>
    <w:rsid w:val="000D14AC"/>
    <w:rsid w:val="000D195B"/>
    <w:rsid w:val="000D2BF6"/>
    <w:rsid w:val="000D4633"/>
    <w:rsid w:val="000D4DB5"/>
    <w:rsid w:val="000D4FC7"/>
    <w:rsid w:val="000D54E8"/>
    <w:rsid w:val="000D7C64"/>
    <w:rsid w:val="000E0006"/>
    <w:rsid w:val="000E0FEA"/>
    <w:rsid w:val="000E4082"/>
    <w:rsid w:val="000E4117"/>
    <w:rsid w:val="000E51D4"/>
    <w:rsid w:val="000E5503"/>
    <w:rsid w:val="000E5B00"/>
    <w:rsid w:val="000E65B8"/>
    <w:rsid w:val="000F0EBC"/>
    <w:rsid w:val="000F26E9"/>
    <w:rsid w:val="000F2B4E"/>
    <w:rsid w:val="000F32CB"/>
    <w:rsid w:val="000F3C0F"/>
    <w:rsid w:val="000F3E39"/>
    <w:rsid w:val="000F44BD"/>
    <w:rsid w:val="000F5BB3"/>
    <w:rsid w:val="000F5DCC"/>
    <w:rsid w:val="000F5FF7"/>
    <w:rsid w:val="000F79CF"/>
    <w:rsid w:val="000F7AB2"/>
    <w:rsid w:val="000F7F02"/>
    <w:rsid w:val="00101CEA"/>
    <w:rsid w:val="00102A5F"/>
    <w:rsid w:val="00104A53"/>
    <w:rsid w:val="0010592C"/>
    <w:rsid w:val="001060F1"/>
    <w:rsid w:val="001067FC"/>
    <w:rsid w:val="00106E17"/>
    <w:rsid w:val="0010766B"/>
    <w:rsid w:val="0011043D"/>
    <w:rsid w:val="00110B81"/>
    <w:rsid w:val="00111148"/>
    <w:rsid w:val="00111763"/>
    <w:rsid w:val="00112938"/>
    <w:rsid w:val="00112A30"/>
    <w:rsid w:val="00112BDF"/>
    <w:rsid w:val="00112D08"/>
    <w:rsid w:val="0011315E"/>
    <w:rsid w:val="0011359D"/>
    <w:rsid w:val="00113BE7"/>
    <w:rsid w:val="0011416B"/>
    <w:rsid w:val="00114246"/>
    <w:rsid w:val="00114C07"/>
    <w:rsid w:val="00116CEB"/>
    <w:rsid w:val="00116D8B"/>
    <w:rsid w:val="001174C8"/>
    <w:rsid w:val="0011757F"/>
    <w:rsid w:val="00120613"/>
    <w:rsid w:val="00120A44"/>
    <w:rsid w:val="00121013"/>
    <w:rsid w:val="001218DC"/>
    <w:rsid w:val="00122301"/>
    <w:rsid w:val="0012352C"/>
    <w:rsid w:val="001246F6"/>
    <w:rsid w:val="00124DFB"/>
    <w:rsid w:val="001255B0"/>
    <w:rsid w:val="00125723"/>
    <w:rsid w:val="00127A73"/>
    <w:rsid w:val="00127B2E"/>
    <w:rsid w:val="00127CA6"/>
    <w:rsid w:val="0013091F"/>
    <w:rsid w:val="001309C9"/>
    <w:rsid w:val="001319B5"/>
    <w:rsid w:val="001324DD"/>
    <w:rsid w:val="0013251F"/>
    <w:rsid w:val="001346A1"/>
    <w:rsid w:val="00136D6F"/>
    <w:rsid w:val="00140AF4"/>
    <w:rsid w:val="001418A1"/>
    <w:rsid w:val="0014263D"/>
    <w:rsid w:val="00142BD5"/>
    <w:rsid w:val="0014351A"/>
    <w:rsid w:val="00144ACA"/>
    <w:rsid w:val="00144BCA"/>
    <w:rsid w:val="00146E8E"/>
    <w:rsid w:val="00146EED"/>
    <w:rsid w:val="00147063"/>
    <w:rsid w:val="00147741"/>
    <w:rsid w:val="00147F27"/>
    <w:rsid w:val="00147FCF"/>
    <w:rsid w:val="0015041E"/>
    <w:rsid w:val="001509F0"/>
    <w:rsid w:val="001540C3"/>
    <w:rsid w:val="001542A0"/>
    <w:rsid w:val="00155193"/>
    <w:rsid w:val="00157AA4"/>
    <w:rsid w:val="00161866"/>
    <w:rsid w:val="001620D2"/>
    <w:rsid w:val="0016232F"/>
    <w:rsid w:val="001625BC"/>
    <w:rsid w:val="00162871"/>
    <w:rsid w:val="00163149"/>
    <w:rsid w:val="001631EB"/>
    <w:rsid w:val="0016362F"/>
    <w:rsid w:val="00165251"/>
    <w:rsid w:val="0016586B"/>
    <w:rsid w:val="00165F35"/>
    <w:rsid w:val="0016757D"/>
    <w:rsid w:val="00167640"/>
    <w:rsid w:val="00167B81"/>
    <w:rsid w:val="001704CE"/>
    <w:rsid w:val="0017120D"/>
    <w:rsid w:val="001739DC"/>
    <w:rsid w:val="0017483D"/>
    <w:rsid w:val="00175E5A"/>
    <w:rsid w:val="0017643F"/>
    <w:rsid w:val="00176507"/>
    <w:rsid w:val="001771A9"/>
    <w:rsid w:val="00177691"/>
    <w:rsid w:val="00180629"/>
    <w:rsid w:val="00181037"/>
    <w:rsid w:val="00181DF1"/>
    <w:rsid w:val="00181E8E"/>
    <w:rsid w:val="001826EB"/>
    <w:rsid w:val="00182908"/>
    <w:rsid w:val="001861C0"/>
    <w:rsid w:val="00186C30"/>
    <w:rsid w:val="001878A5"/>
    <w:rsid w:val="00190800"/>
    <w:rsid w:val="001908AC"/>
    <w:rsid w:val="0019189D"/>
    <w:rsid w:val="00191F39"/>
    <w:rsid w:val="00192EBF"/>
    <w:rsid w:val="001935CC"/>
    <w:rsid w:val="0019485A"/>
    <w:rsid w:val="001959D6"/>
    <w:rsid w:val="00196352"/>
    <w:rsid w:val="0019707F"/>
    <w:rsid w:val="00197E78"/>
    <w:rsid w:val="001A0C18"/>
    <w:rsid w:val="001A103A"/>
    <w:rsid w:val="001A12B3"/>
    <w:rsid w:val="001A1A07"/>
    <w:rsid w:val="001A1CE4"/>
    <w:rsid w:val="001A2AC9"/>
    <w:rsid w:val="001A308E"/>
    <w:rsid w:val="001A4F83"/>
    <w:rsid w:val="001A587C"/>
    <w:rsid w:val="001A5A94"/>
    <w:rsid w:val="001A654E"/>
    <w:rsid w:val="001A6EE1"/>
    <w:rsid w:val="001A75DD"/>
    <w:rsid w:val="001A7DB5"/>
    <w:rsid w:val="001B0DDA"/>
    <w:rsid w:val="001B13A3"/>
    <w:rsid w:val="001B1DE0"/>
    <w:rsid w:val="001B1ECE"/>
    <w:rsid w:val="001B2F13"/>
    <w:rsid w:val="001B3890"/>
    <w:rsid w:val="001B54DD"/>
    <w:rsid w:val="001B5EFF"/>
    <w:rsid w:val="001B6231"/>
    <w:rsid w:val="001B68D7"/>
    <w:rsid w:val="001B70A0"/>
    <w:rsid w:val="001C1443"/>
    <w:rsid w:val="001C1CB0"/>
    <w:rsid w:val="001C23C2"/>
    <w:rsid w:val="001C2C58"/>
    <w:rsid w:val="001C2E1C"/>
    <w:rsid w:val="001C4087"/>
    <w:rsid w:val="001C4800"/>
    <w:rsid w:val="001C4FB5"/>
    <w:rsid w:val="001C5938"/>
    <w:rsid w:val="001C68C6"/>
    <w:rsid w:val="001C7899"/>
    <w:rsid w:val="001D1AF7"/>
    <w:rsid w:val="001D1B80"/>
    <w:rsid w:val="001D24E3"/>
    <w:rsid w:val="001D26DA"/>
    <w:rsid w:val="001D28FD"/>
    <w:rsid w:val="001D3DFE"/>
    <w:rsid w:val="001D4924"/>
    <w:rsid w:val="001D5767"/>
    <w:rsid w:val="001D713D"/>
    <w:rsid w:val="001E090E"/>
    <w:rsid w:val="001E2497"/>
    <w:rsid w:val="001E2B49"/>
    <w:rsid w:val="001E2FC2"/>
    <w:rsid w:val="001E37EB"/>
    <w:rsid w:val="001E472A"/>
    <w:rsid w:val="001E52EA"/>
    <w:rsid w:val="001E583F"/>
    <w:rsid w:val="001E682B"/>
    <w:rsid w:val="001E7144"/>
    <w:rsid w:val="001E753D"/>
    <w:rsid w:val="001F19C1"/>
    <w:rsid w:val="001F28C8"/>
    <w:rsid w:val="001F294D"/>
    <w:rsid w:val="001F3E7F"/>
    <w:rsid w:val="001F4726"/>
    <w:rsid w:val="001F4E21"/>
    <w:rsid w:val="001F675E"/>
    <w:rsid w:val="001F73DE"/>
    <w:rsid w:val="002054F6"/>
    <w:rsid w:val="002057A7"/>
    <w:rsid w:val="00205D5B"/>
    <w:rsid w:val="0020620C"/>
    <w:rsid w:val="0020776C"/>
    <w:rsid w:val="00207B54"/>
    <w:rsid w:val="002103D7"/>
    <w:rsid w:val="00210CFF"/>
    <w:rsid w:val="002126C2"/>
    <w:rsid w:val="00212E62"/>
    <w:rsid w:val="00212F8E"/>
    <w:rsid w:val="002132F9"/>
    <w:rsid w:val="002136DF"/>
    <w:rsid w:val="00213E29"/>
    <w:rsid w:val="00214618"/>
    <w:rsid w:val="00214F70"/>
    <w:rsid w:val="00214F83"/>
    <w:rsid w:val="00215586"/>
    <w:rsid w:val="002158E9"/>
    <w:rsid w:val="00217A94"/>
    <w:rsid w:val="002204D2"/>
    <w:rsid w:val="00220A67"/>
    <w:rsid w:val="002213CE"/>
    <w:rsid w:val="002217BC"/>
    <w:rsid w:val="0022272F"/>
    <w:rsid w:val="00224348"/>
    <w:rsid w:val="0022470D"/>
    <w:rsid w:val="0022573C"/>
    <w:rsid w:val="0022605E"/>
    <w:rsid w:val="00227157"/>
    <w:rsid w:val="00227966"/>
    <w:rsid w:val="00230E6A"/>
    <w:rsid w:val="0023182D"/>
    <w:rsid w:val="00231CFE"/>
    <w:rsid w:val="0023295B"/>
    <w:rsid w:val="00232E50"/>
    <w:rsid w:val="0023379C"/>
    <w:rsid w:val="00235AEF"/>
    <w:rsid w:val="00235B24"/>
    <w:rsid w:val="00236FAA"/>
    <w:rsid w:val="002370EA"/>
    <w:rsid w:val="002375CA"/>
    <w:rsid w:val="00240FAC"/>
    <w:rsid w:val="002410B3"/>
    <w:rsid w:val="002411AC"/>
    <w:rsid w:val="0024296E"/>
    <w:rsid w:val="002434D9"/>
    <w:rsid w:val="00244A5C"/>
    <w:rsid w:val="0024526A"/>
    <w:rsid w:val="00245CBE"/>
    <w:rsid w:val="00245EEA"/>
    <w:rsid w:val="00247521"/>
    <w:rsid w:val="0024753C"/>
    <w:rsid w:val="00247D24"/>
    <w:rsid w:val="00250763"/>
    <w:rsid w:val="002509B0"/>
    <w:rsid w:val="0025127B"/>
    <w:rsid w:val="002515C5"/>
    <w:rsid w:val="002520A8"/>
    <w:rsid w:val="002525FC"/>
    <w:rsid w:val="0025313F"/>
    <w:rsid w:val="00253BF1"/>
    <w:rsid w:val="0025486A"/>
    <w:rsid w:val="00256422"/>
    <w:rsid w:val="00256645"/>
    <w:rsid w:val="00262992"/>
    <w:rsid w:val="002629E2"/>
    <w:rsid w:val="00263133"/>
    <w:rsid w:val="002632C4"/>
    <w:rsid w:val="00263C5D"/>
    <w:rsid w:val="00263EA0"/>
    <w:rsid w:val="00264762"/>
    <w:rsid w:val="002651A9"/>
    <w:rsid w:val="002655D4"/>
    <w:rsid w:val="00265B55"/>
    <w:rsid w:val="00265E91"/>
    <w:rsid w:val="00265F33"/>
    <w:rsid w:val="00266AD9"/>
    <w:rsid w:val="00266F28"/>
    <w:rsid w:val="002670A8"/>
    <w:rsid w:val="00267C57"/>
    <w:rsid w:val="002704BF"/>
    <w:rsid w:val="00271A9C"/>
    <w:rsid w:val="00271FF3"/>
    <w:rsid w:val="0027213D"/>
    <w:rsid w:val="00272340"/>
    <w:rsid w:val="00272505"/>
    <w:rsid w:val="00273CEC"/>
    <w:rsid w:val="00274339"/>
    <w:rsid w:val="002749B2"/>
    <w:rsid w:val="00275AD0"/>
    <w:rsid w:val="00280204"/>
    <w:rsid w:val="002807C6"/>
    <w:rsid w:val="00280999"/>
    <w:rsid w:val="00281063"/>
    <w:rsid w:val="0028152A"/>
    <w:rsid w:val="002824D3"/>
    <w:rsid w:val="002831FB"/>
    <w:rsid w:val="00283686"/>
    <w:rsid w:val="00284B80"/>
    <w:rsid w:val="00285015"/>
    <w:rsid w:val="00285327"/>
    <w:rsid w:val="0028532E"/>
    <w:rsid w:val="002856FD"/>
    <w:rsid w:val="00285819"/>
    <w:rsid w:val="002865AA"/>
    <w:rsid w:val="0028783C"/>
    <w:rsid w:val="00287F07"/>
    <w:rsid w:val="00290337"/>
    <w:rsid w:val="002951F3"/>
    <w:rsid w:val="00295F8D"/>
    <w:rsid w:val="0029614C"/>
    <w:rsid w:val="0029652E"/>
    <w:rsid w:val="0029721C"/>
    <w:rsid w:val="00297BF1"/>
    <w:rsid w:val="00297F59"/>
    <w:rsid w:val="002A0565"/>
    <w:rsid w:val="002A0727"/>
    <w:rsid w:val="002A0B3D"/>
    <w:rsid w:val="002A0EA6"/>
    <w:rsid w:val="002A2B9E"/>
    <w:rsid w:val="002A3214"/>
    <w:rsid w:val="002A53B0"/>
    <w:rsid w:val="002A61F5"/>
    <w:rsid w:val="002A6EDC"/>
    <w:rsid w:val="002B05FA"/>
    <w:rsid w:val="002B19FF"/>
    <w:rsid w:val="002B1C94"/>
    <w:rsid w:val="002B2F3E"/>
    <w:rsid w:val="002B3922"/>
    <w:rsid w:val="002B51D4"/>
    <w:rsid w:val="002B61A8"/>
    <w:rsid w:val="002B63B4"/>
    <w:rsid w:val="002C0D89"/>
    <w:rsid w:val="002C1CD6"/>
    <w:rsid w:val="002C1F8F"/>
    <w:rsid w:val="002C20A8"/>
    <w:rsid w:val="002C2626"/>
    <w:rsid w:val="002C280E"/>
    <w:rsid w:val="002C2A86"/>
    <w:rsid w:val="002C32CE"/>
    <w:rsid w:val="002C37F8"/>
    <w:rsid w:val="002C3F8F"/>
    <w:rsid w:val="002C43D4"/>
    <w:rsid w:val="002C4F5E"/>
    <w:rsid w:val="002C5585"/>
    <w:rsid w:val="002C63B8"/>
    <w:rsid w:val="002C6975"/>
    <w:rsid w:val="002C77F4"/>
    <w:rsid w:val="002D2048"/>
    <w:rsid w:val="002D2307"/>
    <w:rsid w:val="002D677E"/>
    <w:rsid w:val="002D7819"/>
    <w:rsid w:val="002D781A"/>
    <w:rsid w:val="002E050B"/>
    <w:rsid w:val="002E1187"/>
    <w:rsid w:val="002E2ACB"/>
    <w:rsid w:val="002E3D68"/>
    <w:rsid w:val="002E417D"/>
    <w:rsid w:val="002E4AFF"/>
    <w:rsid w:val="002E5F37"/>
    <w:rsid w:val="002E61C9"/>
    <w:rsid w:val="002E7917"/>
    <w:rsid w:val="002F01A0"/>
    <w:rsid w:val="002F0DE6"/>
    <w:rsid w:val="002F0E48"/>
    <w:rsid w:val="002F105D"/>
    <w:rsid w:val="002F1544"/>
    <w:rsid w:val="002F16D5"/>
    <w:rsid w:val="002F1CAA"/>
    <w:rsid w:val="002F357E"/>
    <w:rsid w:val="002F57E8"/>
    <w:rsid w:val="002F628C"/>
    <w:rsid w:val="003007D0"/>
    <w:rsid w:val="003010C0"/>
    <w:rsid w:val="00301A03"/>
    <w:rsid w:val="00301FAF"/>
    <w:rsid w:val="00301FF5"/>
    <w:rsid w:val="00303FF6"/>
    <w:rsid w:val="00304086"/>
    <w:rsid w:val="00304211"/>
    <w:rsid w:val="00304655"/>
    <w:rsid w:val="00304C3D"/>
    <w:rsid w:val="00304CC9"/>
    <w:rsid w:val="00304F02"/>
    <w:rsid w:val="003050DC"/>
    <w:rsid w:val="0030526D"/>
    <w:rsid w:val="0030531D"/>
    <w:rsid w:val="00306777"/>
    <w:rsid w:val="003069C2"/>
    <w:rsid w:val="00306E6B"/>
    <w:rsid w:val="00306ED9"/>
    <w:rsid w:val="00307680"/>
    <w:rsid w:val="00307920"/>
    <w:rsid w:val="00311389"/>
    <w:rsid w:val="00312096"/>
    <w:rsid w:val="00313B9B"/>
    <w:rsid w:val="00313D78"/>
    <w:rsid w:val="00313E43"/>
    <w:rsid w:val="003143D3"/>
    <w:rsid w:val="00315B19"/>
    <w:rsid w:val="0031654D"/>
    <w:rsid w:val="00317888"/>
    <w:rsid w:val="00317DB4"/>
    <w:rsid w:val="00320845"/>
    <w:rsid w:val="00320D65"/>
    <w:rsid w:val="00321704"/>
    <w:rsid w:val="003227FA"/>
    <w:rsid w:val="0032393F"/>
    <w:rsid w:val="00324987"/>
    <w:rsid w:val="00325C9B"/>
    <w:rsid w:val="00326CD2"/>
    <w:rsid w:val="00326F67"/>
    <w:rsid w:val="00327547"/>
    <w:rsid w:val="00327629"/>
    <w:rsid w:val="00330A26"/>
    <w:rsid w:val="00330A33"/>
    <w:rsid w:val="00330C7B"/>
    <w:rsid w:val="00331053"/>
    <w:rsid w:val="00333B19"/>
    <w:rsid w:val="00337FC8"/>
    <w:rsid w:val="003402B7"/>
    <w:rsid w:val="00340B25"/>
    <w:rsid w:val="00340F0F"/>
    <w:rsid w:val="00342C38"/>
    <w:rsid w:val="00342D0C"/>
    <w:rsid w:val="0034361C"/>
    <w:rsid w:val="00343E9C"/>
    <w:rsid w:val="0034414A"/>
    <w:rsid w:val="00344396"/>
    <w:rsid w:val="0034514D"/>
    <w:rsid w:val="0034515F"/>
    <w:rsid w:val="00345CFA"/>
    <w:rsid w:val="00347529"/>
    <w:rsid w:val="00347B6D"/>
    <w:rsid w:val="00350700"/>
    <w:rsid w:val="0035168B"/>
    <w:rsid w:val="00351A03"/>
    <w:rsid w:val="00351EDA"/>
    <w:rsid w:val="00352FA9"/>
    <w:rsid w:val="00354938"/>
    <w:rsid w:val="00354B87"/>
    <w:rsid w:val="003559B2"/>
    <w:rsid w:val="0035630F"/>
    <w:rsid w:val="00356A97"/>
    <w:rsid w:val="00360894"/>
    <w:rsid w:val="003608AE"/>
    <w:rsid w:val="0036154F"/>
    <w:rsid w:val="00362013"/>
    <w:rsid w:val="0036236D"/>
    <w:rsid w:val="003628F7"/>
    <w:rsid w:val="00363288"/>
    <w:rsid w:val="0036384A"/>
    <w:rsid w:val="003640E8"/>
    <w:rsid w:val="003641B8"/>
    <w:rsid w:val="00364464"/>
    <w:rsid w:val="00364C95"/>
    <w:rsid w:val="00366D98"/>
    <w:rsid w:val="00370A6D"/>
    <w:rsid w:val="00371EF6"/>
    <w:rsid w:val="00372686"/>
    <w:rsid w:val="00372ED0"/>
    <w:rsid w:val="00373A38"/>
    <w:rsid w:val="00373E7A"/>
    <w:rsid w:val="003741AE"/>
    <w:rsid w:val="00374B7E"/>
    <w:rsid w:val="00375E3C"/>
    <w:rsid w:val="0037761E"/>
    <w:rsid w:val="00377A8E"/>
    <w:rsid w:val="0038162F"/>
    <w:rsid w:val="003818FD"/>
    <w:rsid w:val="00382ACA"/>
    <w:rsid w:val="00383E70"/>
    <w:rsid w:val="0038495D"/>
    <w:rsid w:val="003866F9"/>
    <w:rsid w:val="00387E5B"/>
    <w:rsid w:val="00390586"/>
    <w:rsid w:val="0039088C"/>
    <w:rsid w:val="00391780"/>
    <w:rsid w:val="00392A50"/>
    <w:rsid w:val="00392E65"/>
    <w:rsid w:val="00393192"/>
    <w:rsid w:val="003947D3"/>
    <w:rsid w:val="003966D1"/>
    <w:rsid w:val="003A14C5"/>
    <w:rsid w:val="003A153C"/>
    <w:rsid w:val="003A214B"/>
    <w:rsid w:val="003A23CC"/>
    <w:rsid w:val="003A2D88"/>
    <w:rsid w:val="003A35A5"/>
    <w:rsid w:val="003A3BFF"/>
    <w:rsid w:val="003A3F76"/>
    <w:rsid w:val="003A4F8A"/>
    <w:rsid w:val="003A524C"/>
    <w:rsid w:val="003A5E1A"/>
    <w:rsid w:val="003A6C61"/>
    <w:rsid w:val="003A75E2"/>
    <w:rsid w:val="003A7D82"/>
    <w:rsid w:val="003B00D2"/>
    <w:rsid w:val="003B083E"/>
    <w:rsid w:val="003B13ED"/>
    <w:rsid w:val="003B1425"/>
    <w:rsid w:val="003B18E9"/>
    <w:rsid w:val="003B1E5E"/>
    <w:rsid w:val="003B2138"/>
    <w:rsid w:val="003B5193"/>
    <w:rsid w:val="003B5956"/>
    <w:rsid w:val="003B67F6"/>
    <w:rsid w:val="003B721F"/>
    <w:rsid w:val="003B79FD"/>
    <w:rsid w:val="003C0AD5"/>
    <w:rsid w:val="003C0C4E"/>
    <w:rsid w:val="003C148A"/>
    <w:rsid w:val="003C1ACF"/>
    <w:rsid w:val="003C29B3"/>
    <w:rsid w:val="003C2B67"/>
    <w:rsid w:val="003C308A"/>
    <w:rsid w:val="003C37CF"/>
    <w:rsid w:val="003C3CB2"/>
    <w:rsid w:val="003C437C"/>
    <w:rsid w:val="003C43AF"/>
    <w:rsid w:val="003C46D8"/>
    <w:rsid w:val="003C4DDB"/>
    <w:rsid w:val="003D1123"/>
    <w:rsid w:val="003D1C5B"/>
    <w:rsid w:val="003D2D0D"/>
    <w:rsid w:val="003D3E37"/>
    <w:rsid w:val="003D4718"/>
    <w:rsid w:val="003D4BD4"/>
    <w:rsid w:val="003D5CA5"/>
    <w:rsid w:val="003D5FE4"/>
    <w:rsid w:val="003E1EA4"/>
    <w:rsid w:val="003E3419"/>
    <w:rsid w:val="003E3B74"/>
    <w:rsid w:val="003E401C"/>
    <w:rsid w:val="003E511A"/>
    <w:rsid w:val="003E73CC"/>
    <w:rsid w:val="003E75E1"/>
    <w:rsid w:val="003F02E6"/>
    <w:rsid w:val="003F0902"/>
    <w:rsid w:val="003F351B"/>
    <w:rsid w:val="003F3C4D"/>
    <w:rsid w:val="003F44DD"/>
    <w:rsid w:val="003F4AD8"/>
    <w:rsid w:val="003F518B"/>
    <w:rsid w:val="003F759E"/>
    <w:rsid w:val="00400008"/>
    <w:rsid w:val="00401440"/>
    <w:rsid w:val="004014C6"/>
    <w:rsid w:val="00401A2E"/>
    <w:rsid w:val="00402F47"/>
    <w:rsid w:val="00403BF9"/>
    <w:rsid w:val="00404C90"/>
    <w:rsid w:val="004063F6"/>
    <w:rsid w:val="004063FE"/>
    <w:rsid w:val="0040790F"/>
    <w:rsid w:val="00407E8E"/>
    <w:rsid w:val="00407F21"/>
    <w:rsid w:val="004101A2"/>
    <w:rsid w:val="00410984"/>
    <w:rsid w:val="00412787"/>
    <w:rsid w:val="004139CB"/>
    <w:rsid w:val="00415254"/>
    <w:rsid w:val="004158B2"/>
    <w:rsid w:val="004170C2"/>
    <w:rsid w:val="004218EA"/>
    <w:rsid w:val="00421BB4"/>
    <w:rsid w:val="00422694"/>
    <w:rsid w:val="00423CBD"/>
    <w:rsid w:val="00424043"/>
    <w:rsid w:val="004251CD"/>
    <w:rsid w:val="00427126"/>
    <w:rsid w:val="00427BB9"/>
    <w:rsid w:val="00427E23"/>
    <w:rsid w:val="00430315"/>
    <w:rsid w:val="004311C2"/>
    <w:rsid w:val="004318D2"/>
    <w:rsid w:val="00433008"/>
    <w:rsid w:val="00435298"/>
    <w:rsid w:val="004359EB"/>
    <w:rsid w:val="00435A94"/>
    <w:rsid w:val="0043650C"/>
    <w:rsid w:val="00440F6A"/>
    <w:rsid w:val="0044136B"/>
    <w:rsid w:val="004413ED"/>
    <w:rsid w:val="004414E6"/>
    <w:rsid w:val="00442C5E"/>
    <w:rsid w:val="00443660"/>
    <w:rsid w:val="00444BB2"/>
    <w:rsid w:val="00445C36"/>
    <w:rsid w:val="00447B0F"/>
    <w:rsid w:val="0045134D"/>
    <w:rsid w:val="00453FFE"/>
    <w:rsid w:val="00455637"/>
    <w:rsid w:val="00455AE9"/>
    <w:rsid w:val="004566AD"/>
    <w:rsid w:val="004608BB"/>
    <w:rsid w:val="00463370"/>
    <w:rsid w:val="00463E04"/>
    <w:rsid w:val="00464256"/>
    <w:rsid w:val="004656F4"/>
    <w:rsid w:val="00465DAE"/>
    <w:rsid w:val="00467676"/>
    <w:rsid w:val="00467722"/>
    <w:rsid w:val="00467DED"/>
    <w:rsid w:val="00470020"/>
    <w:rsid w:val="0047002B"/>
    <w:rsid w:val="00470956"/>
    <w:rsid w:val="004735F3"/>
    <w:rsid w:val="004752FD"/>
    <w:rsid w:val="00475B74"/>
    <w:rsid w:val="00475BAC"/>
    <w:rsid w:val="00476BF4"/>
    <w:rsid w:val="00480A8A"/>
    <w:rsid w:val="00481208"/>
    <w:rsid w:val="00481AF1"/>
    <w:rsid w:val="00481DBC"/>
    <w:rsid w:val="00481F12"/>
    <w:rsid w:val="004824A6"/>
    <w:rsid w:val="0048260B"/>
    <w:rsid w:val="00483009"/>
    <w:rsid w:val="00483D80"/>
    <w:rsid w:val="00484150"/>
    <w:rsid w:val="00485B85"/>
    <w:rsid w:val="00485CC7"/>
    <w:rsid w:val="004876B8"/>
    <w:rsid w:val="004877D3"/>
    <w:rsid w:val="0049083E"/>
    <w:rsid w:val="00490A21"/>
    <w:rsid w:val="00490E5C"/>
    <w:rsid w:val="00492371"/>
    <w:rsid w:val="004923BA"/>
    <w:rsid w:val="00492B36"/>
    <w:rsid w:val="00492C55"/>
    <w:rsid w:val="004932F8"/>
    <w:rsid w:val="004959BD"/>
    <w:rsid w:val="00495B31"/>
    <w:rsid w:val="00496D32"/>
    <w:rsid w:val="00496DE2"/>
    <w:rsid w:val="004971B7"/>
    <w:rsid w:val="004A0B88"/>
    <w:rsid w:val="004A0B8C"/>
    <w:rsid w:val="004A0E9F"/>
    <w:rsid w:val="004A0FB5"/>
    <w:rsid w:val="004A1000"/>
    <w:rsid w:val="004A13C7"/>
    <w:rsid w:val="004A1563"/>
    <w:rsid w:val="004A27EC"/>
    <w:rsid w:val="004A6138"/>
    <w:rsid w:val="004A68A4"/>
    <w:rsid w:val="004A7702"/>
    <w:rsid w:val="004A7E2A"/>
    <w:rsid w:val="004B0568"/>
    <w:rsid w:val="004B0E3A"/>
    <w:rsid w:val="004B1492"/>
    <w:rsid w:val="004B306F"/>
    <w:rsid w:val="004B30D7"/>
    <w:rsid w:val="004B4163"/>
    <w:rsid w:val="004B4ACA"/>
    <w:rsid w:val="004B4F7B"/>
    <w:rsid w:val="004B548A"/>
    <w:rsid w:val="004B5892"/>
    <w:rsid w:val="004B5EB1"/>
    <w:rsid w:val="004B60E9"/>
    <w:rsid w:val="004B686B"/>
    <w:rsid w:val="004B7A19"/>
    <w:rsid w:val="004B7CFD"/>
    <w:rsid w:val="004C0102"/>
    <w:rsid w:val="004C0D0E"/>
    <w:rsid w:val="004C1439"/>
    <w:rsid w:val="004C31D2"/>
    <w:rsid w:val="004C383B"/>
    <w:rsid w:val="004C3941"/>
    <w:rsid w:val="004C48F6"/>
    <w:rsid w:val="004C4B25"/>
    <w:rsid w:val="004C61EA"/>
    <w:rsid w:val="004C685D"/>
    <w:rsid w:val="004C6B5F"/>
    <w:rsid w:val="004C6DCD"/>
    <w:rsid w:val="004C7A5D"/>
    <w:rsid w:val="004C7C1C"/>
    <w:rsid w:val="004C7EB0"/>
    <w:rsid w:val="004C7F1A"/>
    <w:rsid w:val="004D0199"/>
    <w:rsid w:val="004D041E"/>
    <w:rsid w:val="004D060A"/>
    <w:rsid w:val="004D16B4"/>
    <w:rsid w:val="004D2040"/>
    <w:rsid w:val="004D4893"/>
    <w:rsid w:val="004D4A53"/>
    <w:rsid w:val="004D5336"/>
    <w:rsid w:val="004D550B"/>
    <w:rsid w:val="004D59A9"/>
    <w:rsid w:val="004D59ED"/>
    <w:rsid w:val="004D6FFD"/>
    <w:rsid w:val="004D7341"/>
    <w:rsid w:val="004D75E8"/>
    <w:rsid w:val="004D77EA"/>
    <w:rsid w:val="004E0162"/>
    <w:rsid w:val="004E0978"/>
    <w:rsid w:val="004E1AD3"/>
    <w:rsid w:val="004E36F3"/>
    <w:rsid w:val="004E4388"/>
    <w:rsid w:val="004E504D"/>
    <w:rsid w:val="004E7E88"/>
    <w:rsid w:val="004F068B"/>
    <w:rsid w:val="004F12D1"/>
    <w:rsid w:val="004F1A5C"/>
    <w:rsid w:val="004F1C69"/>
    <w:rsid w:val="004F3D49"/>
    <w:rsid w:val="004F4BBB"/>
    <w:rsid w:val="004F5037"/>
    <w:rsid w:val="004F689F"/>
    <w:rsid w:val="00500A85"/>
    <w:rsid w:val="00500D48"/>
    <w:rsid w:val="00500DCB"/>
    <w:rsid w:val="0050107F"/>
    <w:rsid w:val="005016BE"/>
    <w:rsid w:val="0050188E"/>
    <w:rsid w:val="00502523"/>
    <w:rsid w:val="0050337F"/>
    <w:rsid w:val="00507BF4"/>
    <w:rsid w:val="00507DF3"/>
    <w:rsid w:val="00510024"/>
    <w:rsid w:val="0051138D"/>
    <w:rsid w:val="00511452"/>
    <w:rsid w:val="00514498"/>
    <w:rsid w:val="00515103"/>
    <w:rsid w:val="0051568B"/>
    <w:rsid w:val="00515A03"/>
    <w:rsid w:val="00515A4E"/>
    <w:rsid w:val="00515CFA"/>
    <w:rsid w:val="00516038"/>
    <w:rsid w:val="00516829"/>
    <w:rsid w:val="005173C6"/>
    <w:rsid w:val="00517643"/>
    <w:rsid w:val="005206E6"/>
    <w:rsid w:val="00520BCD"/>
    <w:rsid w:val="00523190"/>
    <w:rsid w:val="00523753"/>
    <w:rsid w:val="00523E1F"/>
    <w:rsid w:val="00524CF3"/>
    <w:rsid w:val="00524E3B"/>
    <w:rsid w:val="00525040"/>
    <w:rsid w:val="005254E0"/>
    <w:rsid w:val="00530247"/>
    <w:rsid w:val="00531D75"/>
    <w:rsid w:val="005349AB"/>
    <w:rsid w:val="0053508D"/>
    <w:rsid w:val="0053514C"/>
    <w:rsid w:val="005355DE"/>
    <w:rsid w:val="00535A4D"/>
    <w:rsid w:val="00536B4F"/>
    <w:rsid w:val="00536CD4"/>
    <w:rsid w:val="00536E3F"/>
    <w:rsid w:val="0053751B"/>
    <w:rsid w:val="0053770B"/>
    <w:rsid w:val="0054111C"/>
    <w:rsid w:val="00542CD9"/>
    <w:rsid w:val="00542F16"/>
    <w:rsid w:val="005439BE"/>
    <w:rsid w:val="005441A3"/>
    <w:rsid w:val="00544C39"/>
    <w:rsid w:val="00545338"/>
    <w:rsid w:val="00545392"/>
    <w:rsid w:val="00550B13"/>
    <w:rsid w:val="00550EF3"/>
    <w:rsid w:val="0055243D"/>
    <w:rsid w:val="00553116"/>
    <w:rsid w:val="00553155"/>
    <w:rsid w:val="005538F1"/>
    <w:rsid w:val="00554E22"/>
    <w:rsid w:val="00555FAB"/>
    <w:rsid w:val="00556535"/>
    <w:rsid w:val="005579A8"/>
    <w:rsid w:val="005579AA"/>
    <w:rsid w:val="00557D49"/>
    <w:rsid w:val="00557EA1"/>
    <w:rsid w:val="00560262"/>
    <w:rsid w:val="00560994"/>
    <w:rsid w:val="00560A3B"/>
    <w:rsid w:val="00561454"/>
    <w:rsid w:val="00562C56"/>
    <w:rsid w:val="00562EDC"/>
    <w:rsid w:val="00563664"/>
    <w:rsid w:val="005646A7"/>
    <w:rsid w:val="00566B3D"/>
    <w:rsid w:val="0056722D"/>
    <w:rsid w:val="00567754"/>
    <w:rsid w:val="00570776"/>
    <w:rsid w:val="00571850"/>
    <w:rsid w:val="00571C77"/>
    <w:rsid w:val="00573A6D"/>
    <w:rsid w:val="005745FF"/>
    <w:rsid w:val="00574BB1"/>
    <w:rsid w:val="00575530"/>
    <w:rsid w:val="005759FA"/>
    <w:rsid w:val="00575ED5"/>
    <w:rsid w:val="00576B6C"/>
    <w:rsid w:val="005803BC"/>
    <w:rsid w:val="0058132C"/>
    <w:rsid w:val="005818F5"/>
    <w:rsid w:val="005822BF"/>
    <w:rsid w:val="0058320B"/>
    <w:rsid w:val="005848CE"/>
    <w:rsid w:val="00584E03"/>
    <w:rsid w:val="00584F88"/>
    <w:rsid w:val="00585165"/>
    <w:rsid w:val="005860E6"/>
    <w:rsid w:val="00586EBF"/>
    <w:rsid w:val="00586F09"/>
    <w:rsid w:val="005873CA"/>
    <w:rsid w:val="00587BE8"/>
    <w:rsid w:val="00590524"/>
    <w:rsid w:val="00590C82"/>
    <w:rsid w:val="0059131F"/>
    <w:rsid w:val="00591848"/>
    <w:rsid w:val="00592712"/>
    <w:rsid w:val="00593125"/>
    <w:rsid w:val="00594A03"/>
    <w:rsid w:val="005958B5"/>
    <w:rsid w:val="0059696F"/>
    <w:rsid w:val="005A00D9"/>
    <w:rsid w:val="005A1B75"/>
    <w:rsid w:val="005A1E1B"/>
    <w:rsid w:val="005A257C"/>
    <w:rsid w:val="005A27E8"/>
    <w:rsid w:val="005A32C3"/>
    <w:rsid w:val="005A6C42"/>
    <w:rsid w:val="005A7DC8"/>
    <w:rsid w:val="005B1533"/>
    <w:rsid w:val="005B24FB"/>
    <w:rsid w:val="005B2E25"/>
    <w:rsid w:val="005B309F"/>
    <w:rsid w:val="005B38E5"/>
    <w:rsid w:val="005B45E5"/>
    <w:rsid w:val="005B4662"/>
    <w:rsid w:val="005B5E02"/>
    <w:rsid w:val="005B603D"/>
    <w:rsid w:val="005B7012"/>
    <w:rsid w:val="005B730C"/>
    <w:rsid w:val="005B7499"/>
    <w:rsid w:val="005B77B4"/>
    <w:rsid w:val="005B7E1D"/>
    <w:rsid w:val="005C06F4"/>
    <w:rsid w:val="005C0DFF"/>
    <w:rsid w:val="005C209C"/>
    <w:rsid w:val="005C2672"/>
    <w:rsid w:val="005C278F"/>
    <w:rsid w:val="005C31C1"/>
    <w:rsid w:val="005C339C"/>
    <w:rsid w:val="005C377E"/>
    <w:rsid w:val="005C4915"/>
    <w:rsid w:val="005C4CD1"/>
    <w:rsid w:val="005C5062"/>
    <w:rsid w:val="005C57D7"/>
    <w:rsid w:val="005C6015"/>
    <w:rsid w:val="005C60D3"/>
    <w:rsid w:val="005D1E67"/>
    <w:rsid w:val="005D2A2A"/>
    <w:rsid w:val="005D32D3"/>
    <w:rsid w:val="005D3A7A"/>
    <w:rsid w:val="005D53D0"/>
    <w:rsid w:val="005D5A98"/>
    <w:rsid w:val="005D6A5B"/>
    <w:rsid w:val="005D6E2F"/>
    <w:rsid w:val="005D7C97"/>
    <w:rsid w:val="005E086E"/>
    <w:rsid w:val="005E1CBC"/>
    <w:rsid w:val="005E3769"/>
    <w:rsid w:val="005E3B46"/>
    <w:rsid w:val="005E3BB8"/>
    <w:rsid w:val="005E3BDB"/>
    <w:rsid w:val="005E4087"/>
    <w:rsid w:val="005E519A"/>
    <w:rsid w:val="005E5410"/>
    <w:rsid w:val="005E66CF"/>
    <w:rsid w:val="005E6B0F"/>
    <w:rsid w:val="005E6B4D"/>
    <w:rsid w:val="005E6D09"/>
    <w:rsid w:val="005E7068"/>
    <w:rsid w:val="005F0260"/>
    <w:rsid w:val="005F033D"/>
    <w:rsid w:val="005F0888"/>
    <w:rsid w:val="005F2F31"/>
    <w:rsid w:val="005F3C20"/>
    <w:rsid w:val="005F5412"/>
    <w:rsid w:val="005F570C"/>
    <w:rsid w:val="005F61CC"/>
    <w:rsid w:val="005F7A21"/>
    <w:rsid w:val="00600ABB"/>
    <w:rsid w:val="00600ACB"/>
    <w:rsid w:val="00600B84"/>
    <w:rsid w:val="006011A7"/>
    <w:rsid w:val="00603512"/>
    <w:rsid w:val="00603E27"/>
    <w:rsid w:val="00604A49"/>
    <w:rsid w:val="00604A79"/>
    <w:rsid w:val="00604ADA"/>
    <w:rsid w:val="0060690E"/>
    <w:rsid w:val="0060703A"/>
    <w:rsid w:val="00607234"/>
    <w:rsid w:val="00607D9A"/>
    <w:rsid w:val="00610746"/>
    <w:rsid w:val="00610799"/>
    <w:rsid w:val="006118B5"/>
    <w:rsid w:val="00612772"/>
    <w:rsid w:val="00613DF8"/>
    <w:rsid w:val="00614095"/>
    <w:rsid w:val="00617215"/>
    <w:rsid w:val="00617E49"/>
    <w:rsid w:val="00620D20"/>
    <w:rsid w:val="0062115E"/>
    <w:rsid w:val="00622097"/>
    <w:rsid w:val="00622BC6"/>
    <w:rsid w:val="00622F31"/>
    <w:rsid w:val="00624512"/>
    <w:rsid w:val="00624D1D"/>
    <w:rsid w:val="00624D40"/>
    <w:rsid w:val="00626096"/>
    <w:rsid w:val="00626152"/>
    <w:rsid w:val="00626A24"/>
    <w:rsid w:val="00627652"/>
    <w:rsid w:val="006278FA"/>
    <w:rsid w:val="00627CF6"/>
    <w:rsid w:val="00630AEC"/>
    <w:rsid w:val="00630E83"/>
    <w:rsid w:val="00630EC8"/>
    <w:rsid w:val="00632EC5"/>
    <w:rsid w:val="00633D0D"/>
    <w:rsid w:val="006341E5"/>
    <w:rsid w:val="006344EC"/>
    <w:rsid w:val="00634DAE"/>
    <w:rsid w:val="00634FA5"/>
    <w:rsid w:val="00640CAA"/>
    <w:rsid w:val="00640F5B"/>
    <w:rsid w:val="0064159F"/>
    <w:rsid w:val="00641772"/>
    <w:rsid w:val="006419B5"/>
    <w:rsid w:val="0064299C"/>
    <w:rsid w:val="00642DF1"/>
    <w:rsid w:val="00642FC2"/>
    <w:rsid w:val="00643CE4"/>
    <w:rsid w:val="00644A01"/>
    <w:rsid w:val="0064590E"/>
    <w:rsid w:val="006464EC"/>
    <w:rsid w:val="00646533"/>
    <w:rsid w:val="006466BB"/>
    <w:rsid w:val="00647517"/>
    <w:rsid w:val="006475AE"/>
    <w:rsid w:val="006478F0"/>
    <w:rsid w:val="00647963"/>
    <w:rsid w:val="00651B7F"/>
    <w:rsid w:val="00651EB1"/>
    <w:rsid w:val="00654F78"/>
    <w:rsid w:val="00655634"/>
    <w:rsid w:val="006568EE"/>
    <w:rsid w:val="0066007A"/>
    <w:rsid w:val="00660605"/>
    <w:rsid w:val="00662053"/>
    <w:rsid w:val="006623A9"/>
    <w:rsid w:val="006632BA"/>
    <w:rsid w:val="00663C7F"/>
    <w:rsid w:val="00663DB6"/>
    <w:rsid w:val="006640C8"/>
    <w:rsid w:val="0066505A"/>
    <w:rsid w:val="006659DD"/>
    <w:rsid w:val="00667392"/>
    <w:rsid w:val="00670166"/>
    <w:rsid w:val="006703C8"/>
    <w:rsid w:val="00670C3E"/>
    <w:rsid w:val="00670F11"/>
    <w:rsid w:val="006723BA"/>
    <w:rsid w:val="006736EB"/>
    <w:rsid w:val="006740D1"/>
    <w:rsid w:val="0067499F"/>
    <w:rsid w:val="00676854"/>
    <w:rsid w:val="006769A4"/>
    <w:rsid w:val="006804A6"/>
    <w:rsid w:val="00682024"/>
    <w:rsid w:val="0068252E"/>
    <w:rsid w:val="00683324"/>
    <w:rsid w:val="006835D5"/>
    <w:rsid w:val="006836A9"/>
    <w:rsid w:val="006836F7"/>
    <w:rsid w:val="00684048"/>
    <w:rsid w:val="006843B3"/>
    <w:rsid w:val="00685D76"/>
    <w:rsid w:val="00686842"/>
    <w:rsid w:val="006869D3"/>
    <w:rsid w:val="006869F2"/>
    <w:rsid w:val="006875C8"/>
    <w:rsid w:val="0068783B"/>
    <w:rsid w:val="0069155C"/>
    <w:rsid w:val="00691A09"/>
    <w:rsid w:val="00691A13"/>
    <w:rsid w:val="0069248C"/>
    <w:rsid w:val="00693309"/>
    <w:rsid w:val="00694FE0"/>
    <w:rsid w:val="00695E53"/>
    <w:rsid w:val="00696DB3"/>
    <w:rsid w:val="006A0938"/>
    <w:rsid w:val="006A144D"/>
    <w:rsid w:val="006A1A2E"/>
    <w:rsid w:val="006A1BF2"/>
    <w:rsid w:val="006A1CF0"/>
    <w:rsid w:val="006A274C"/>
    <w:rsid w:val="006A4417"/>
    <w:rsid w:val="006A44D7"/>
    <w:rsid w:val="006A5395"/>
    <w:rsid w:val="006A5D20"/>
    <w:rsid w:val="006A66A2"/>
    <w:rsid w:val="006A7887"/>
    <w:rsid w:val="006B089F"/>
    <w:rsid w:val="006B0AED"/>
    <w:rsid w:val="006B1D52"/>
    <w:rsid w:val="006B243C"/>
    <w:rsid w:val="006B283A"/>
    <w:rsid w:val="006B2A35"/>
    <w:rsid w:val="006B2C7D"/>
    <w:rsid w:val="006B575D"/>
    <w:rsid w:val="006B57B9"/>
    <w:rsid w:val="006B63E0"/>
    <w:rsid w:val="006C1127"/>
    <w:rsid w:val="006C2A2F"/>
    <w:rsid w:val="006C36AC"/>
    <w:rsid w:val="006C4223"/>
    <w:rsid w:val="006C4646"/>
    <w:rsid w:val="006C4A6C"/>
    <w:rsid w:val="006C612C"/>
    <w:rsid w:val="006C656B"/>
    <w:rsid w:val="006C6ADA"/>
    <w:rsid w:val="006C7B66"/>
    <w:rsid w:val="006D0340"/>
    <w:rsid w:val="006D10DA"/>
    <w:rsid w:val="006D184B"/>
    <w:rsid w:val="006D2F2E"/>
    <w:rsid w:val="006D3022"/>
    <w:rsid w:val="006D3C8B"/>
    <w:rsid w:val="006D48C0"/>
    <w:rsid w:val="006D5278"/>
    <w:rsid w:val="006D5CA8"/>
    <w:rsid w:val="006D7F89"/>
    <w:rsid w:val="006E04C8"/>
    <w:rsid w:val="006E1277"/>
    <w:rsid w:val="006E191F"/>
    <w:rsid w:val="006E21AB"/>
    <w:rsid w:val="006E281D"/>
    <w:rsid w:val="006E31CC"/>
    <w:rsid w:val="006E3540"/>
    <w:rsid w:val="006E45F3"/>
    <w:rsid w:val="006E475E"/>
    <w:rsid w:val="006E48B5"/>
    <w:rsid w:val="006E6248"/>
    <w:rsid w:val="006E6DF2"/>
    <w:rsid w:val="006E7C5C"/>
    <w:rsid w:val="006E7DFF"/>
    <w:rsid w:val="006F0462"/>
    <w:rsid w:val="006F1A1D"/>
    <w:rsid w:val="006F2189"/>
    <w:rsid w:val="006F2379"/>
    <w:rsid w:val="006F29C5"/>
    <w:rsid w:val="006F3566"/>
    <w:rsid w:val="006F35C2"/>
    <w:rsid w:val="006F476C"/>
    <w:rsid w:val="006F4BCF"/>
    <w:rsid w:val="006F5433"/>
    <w:rsid w:val="006F57C6"/>
    <w:rsid w:val="006F719E"/>
    <w:rsid w:val="006F77F5"/>
    <w:rsid w:val="006F784D"/>
    <w:rsid w:val="007027B0"/>
    <w:rsid w:val="00703188"/>
    <w:rsid w:val="00703C75"/>
    <w:rsid w:val="00703DD5"/>
    <w:rsid w:val="007049D2"/>
    <w:rsid w:val="00705098"/>
    <w:rsid w:val="00705451"/>
    <w:rsid w:val="00705CFA"/>
    <w:rsid w:val="00705EF0"/>
    <w:rsid w:val="007065F9"/>
    <w:rsid w:val="00710F4E"/>
    <w:rsid w:val="00711C6C"/>
    <w:rsid w:val="00712C68"/>
    <w:rsid w:val="00713FCC"/>
    <w:rsid w:val="0071411F"/>
    <w:rsid w:val="00715B5F"/>
    <w:rsid w:val="007163A3"/>
    <w:rsid w:val="00716D98"/>
    <w:rsid w:val="007173EC"/>
    <w:rsid w:val="00717B06"/>
    <w:rsid w:val="00720996"/>
    <w:rsid w:val="00724184"/>
    <w:rsid w:val="007254A3"/>
    <w:rsid w:val="007257CF"/>
    <w:rsid w:val="00730028"/>
    <w:rsid w:val="00731249"/>
    <w:rsid w:val="007312ED"/>
    <w:rsid w:val="007317B5"/>
    <w:rsid w:val="0073264B"/>
    <w:rsid w:val="0073508C"/>
    <w:rsid w:val="00735DC8"/>
    <w:rsid w:val="00736A37"/>
    <w:rsid w:val="00736EE2"/>
    <w:rsid w:val="0074060C"/>
    <w:rsid w:val="00740E7B"/>
    <w:rsid w:val="00742580"/>
    <w:rsid w:val="0074275E"/>
    <w:rsid w:val="00743070"/>
    <w:rsid w:val="00745F0F"/>
    <w:rsid w:val="00746660"/>
    <w:rsid w:val="00746C78"/>
    <w:rsid w:val="007513FC"/>
    <w:rsid w:val="007518AA"/>
    <w:rsid w:val="00751F06"/>
    <w:rsid w:val="00752458"/>
    <w:rsid w:val="00752D86"/>
    <w:rsid w:val="00753435"/>
    <w:rsid w:val="007556CC"/>
    <w:rsid w:val="00755EBE"/>
    <w:rsid w:val="00756261"/>
    <w:rsid w:val="007565DC"/>
    <w:rsid w:val="00756F22"/>
    <w:rsid w:val="0075715F"/>
    <w:rsid w:val="007572FB"/>
    <w:rsid w:val="00757814"/>
    <w:rsid w:val="007605B6"/>
    <w:rsid w:val="007607E6"/>
    <w:rsid w:val="00761B9B"/>
    <w:rsid w:val="00762613"/>
    <w:rsid w:val="00762745"/>
    <w:rsid w:val="00762BF2"/>
    <w:rsid w:val="00763AE4"/>
    <w:rsid w:val="00763E8F"/>
    <w:rsid w:val="00764395"/>
    <w:rsid w:val="00765690"/>
    <w:rsid w:val="00765EBE"/>
    <w:rsid w:val="00767F79"/>
    <w:rsid w:val="00770E02"/>
    <w:rsid w:val="00771237"/>
    <w:rsid w:val="00771984"/>
    <w:rsid w:val="007720C4"/>
    <w:rsid w:val="00772102"/>
    <w:rsid w:val="00772D41"/>
    <w:rsid w:val="00772F8D"/>
    <w:rsid w:val="0077311A"/>
    <w:rsid w:val="007737B8"/>
    <w:rsid w:val="00775500"/>
    <w:rsid w:val="00775515"/>
    <w:rsid w:val="007758C5"/>
    <w:rsid w:val="00776026"/>
    <w:rsid w:val="00776608"/>
    <w:rsid w:val="00777284"/>
    <w:rsid w:val="007773B0"/>
    <w:rsid w:val="00780276"/>
    <w:rsid w:val="007806E3"/>
    <w:rsid w:val="00781067"/>
    <w:rsid w:val="007817FA"/>
    <w:rsid w:val="00781ADB"/>
    <w:rsid w:val="00781E29"/>
    <w:rsid w:val="00782471"/>
    <w:rsid w:val="007828E2"/>
    <w:rsid w:val="00783427"/>
    <w:rsid w:val="007838EE"/>
    <w:rsid w:val="00784998"/>
    <w:rsid w:val="0078635E"/>
    <w:rsid w:val="007863EC"/>
    <w:rsid w:val="007868D9"/>
    <w:rsid w:val="00791C9C"/>
    <w:rsid w:val="00792C05"/>
    <w:rsid w:val="007932CE"/>
    <w:rsid w:val="00793FD0"/>
    <w:rsid w:val="00795B98"/>
    <w:rsid w:val="00795F04"/>
    <w:rsid w:val="0079623D"/>
    <w:rsid w:val="00796830"/>
    <w:rsid w:val="00797A94"/>
    <w:rsid w:val="007A1285"/>
    <w:rsid w:val="007A203C"/>
    <w:rsid w:val="007A2539"/>
    <w:rsid w:val="007A25B0"/>
    <w:rsid w:val="007A275F"/>
    <w:rsid w:val="007A390D"/>
    <w:rsid w:val="007A7122"/>
    <w:rsid w:val="007A74F6"/>
    <w:rsid w:val="007A769D"/>
    <w:rsid w:val="007B1078"/>
    <w:rsid w:val="007B1621"/>
    <w:rsid w:val="007B1719"/>
    <w:rsid w:val="007B1B95"/>
    <w:rsid w:val="007B44DE"/>
    <w:rsid w:val="007B4AB9"/>
    <w:rsid w:val="007B4D16"/>
    <w:rsid w:val="007B52A4"/>
    <w:rsid w:val="007B64AB"/>
    <w:rsid w:val="007C0ABA"/>
    <w:rsid w:val="007C1C9F"/>
    <w:rsid w:val="007C2B96"/>
    <w:rsid w:val="007C3A0F"/>
    <w:rsid w:val="007C3D93"/>
    <w:rsid w:val="007C4078"/>
    <w:rsid w:val="007C4C65"/>
    <w:rsid w:val="007C4F1B"/>
    <w:rsid w:val="007C6438"/>
    <w:rsid w:val="007C6C19"/>
    <w:rsid w:val="007C7072"/>
    <w:rsid w:val="007C7E91"/>
    <w:rsid w:val="007D1324"/>
    <w:rsid w:val="007D278F"/>
    <w:rsid w:val="007D4DAC"/>
    <w:rsid w:val="007D4DCA"/>
    <w:rsid w:val="007D51BF"/>
    <w:rsid w:val="007D5D1E"/>
    <w:rsid w:val="007D5F24"/>
    <w:rsid w:val="007D6FDA"/>
    <w:rsid w:val="007E0332"/>
    <w:rsid w:val="007E1352"/>
    <w:rsid w:val="007E2990"/>
    <w:rsid w:val="007E2B41"/>
    <w:rsid w:val="007E2C35"/>
    <w:rsid w:val="007E3840"/>
    <w:rsid w:val="007E3E2C"/>
    <w:rsid w:val="007E42B0"/>
    <w:rsid w:val="007E5887"/>
    <w:rsid w:val="007E64A4"/>
    <w:rsid w:val="007E64BB"/>
    <w:rsid w:val="007E66F8"/>
    <w:rsid w:val="007E7ACB"/>
    <w:rsid w:val="007E7B1B"/>
    <w:rsid w:val="007E7D74"/>
    <w:rsid w:val="007F02C8"/>
    <w:rsid w:val="007F05E2"/>
    <w:rsid w:val="007F1191"/>
    <w:rsid w:val="007F1676"/>
    <w:rsid w:val="007F2883"/>
    <w:rsid w:val="007F42C9"/>
    <w:rsid w:val="007F4E9F"/>
    <w:rsid w:val="007F5BD5"/>
    <w:rsid w:val="007F79FC"/>
    <w:rsid w:val="0080121A"/>
    <w:rsid w:val="0080252A"/>
    <w:rsid w:val="008026CD"/>
    <w:rsid w:val="0080293C"/>
    <w:rsid w:val="008034A0"/>
    <w:rsid w:val="00803D2B"/>
    <w:rsid w:val="00803E34"/>
    <w:rsid w:val="008044B6"/>
    <w:rsid w:val="00805E74"/>
    <w:rsid w:val="008068B5"/>
    <w:rsid w:val="008073D3"/>
    <w:rsid w:val="008075C2"/>
    <w:rsid w:val="00810449"/>
    <w:rsid w:val="00810536"/>
    <w:rsid w:val="00810B1E"/>
    <w:rsid w:val="00811945"/>
    <w:rsid w:val="00811F02"/>
    <w:rsid w:val="008128ED"/>
    <w:rsid w:val="0081296E"/>
    <w:rsid w:val="00813E3A"/>
    <w:rsid w:val="0081477C"/>
    <w:rsid w:val="008147EB"/>
    <w:rsid w:val="008151B2"/>
    <w:rsid w:val="00815A0E"/>
    <w:rsid w:val="0081600F"/>
    <w:rsid w:val="00816357"/>
    <w:rsid w:val="008200BE"/>
    <w:rsid w:val="00820677"/>
    <w:rsid w:val="008207FA"/>
    <w:rsid w:val="00821A8E"/>
    <w:rsid w:val="00821E76"/>
    <w:rsid w:val="0082275F"/>
    <w:rsid w:val="008228EB"/>
    <w:rsid w:val="00823254"/>
    <w:rsid w:val="00824CB3"/>
    <w:rsid w:val="00825D4C"/>
    <w:rsid w:val="0082616E"/>
    <w:rsid w:val="00826474"/>
    <w:rsid w:val="0082671A"/>
    <w:rsid w:val="00830882"/>
    <w:rsid w:val="00830FB3"/>
    <w:rsid w:val="008323A2"/>
    <w:rsid w:val="00832D17"/>
    <w:rsid w:val="008332F1"/>
    <w:rsid w:val="0083373F"/>
    <w:rsid w:val="008337C9"/>
    <w:rsid w:val="00833F98"/>
    <w:rsid w:val="00834514"/>
    <w:rsid w:val="008349B0"/>
    <w:rsid w:val="008363CB"/>
    <w:rsid w:val="0083676B"/>
    <w:rsid w:val="008368E2"/>
    <w:rsid w:val="0083785F"/>
    <w:rsid w:val="00837E16"/>
    <w:rsid w:val="00837E27"/>
    <w:rsid w:val="00840041"/>
    <w:rsid w:val="00840247"/>
    <w:rsid w:val="008408BD"/>
    <w:rsid w:val="00840BC1"/>
    <w:rsid w:val="00844525"/>
    <w:rsid w:val="00845555"/>
    <w:rsid w:val="008469B1"/>
    <w:rsid w:val="00846E1D"/>
    <w:rsid w:val="00846E53"/>
    <w:rsid w:val="008502C1"/>
    <w:rsid w:val="00850489"/>
    <w:rsid w:val="00850591"/>
    <w:rsid w:val="00850824"/>
    <w:rsid w:val="008513A6"/>
    <w:rsid w:val="0085198F"/>
    <w:rsid w:val="00852531"/>
    <w:rsid w:val="008538BD"/>
    <w:rsid w:val="00853954"/>
    <w:rsid w:val="00854F45"/>
    <w:rsid w:val="00855C86"/>
    <w:rsid w:val="00862C57"/>
    <w:rsid w:val="00863D03"/>
    <w:rsid w:val="00864E1C"/>
    <w:rsid w:val="0086509E"/>
    <w:rsid w:val="00867C51"/>
    <w:rsid w:val="00867C57"/>
    <w:rsid w:val="008702A2"/>
    <w:rsid w:val="00870502"/>
    <w:rsid w:val="00872897"/>
    <w:rsid w:val="00873530"/>
    <w:rsid w:val="00873B78"/>
    <w:rsid w:val="008755DB"/>
    <w:rsid w:val="008769B7"/>
    <w:rsid w:val="008775BB"/>
    <w:rsid w:val="0087766F"/>
    <w:rsid w:val="00877B8E"/>
    <w:rsid w:val="00880538"/>
    <w:rsid w:val="0088065B"/>
    <w:rsid w:val="00880AD4"/>
    <w:rsid w:val="00881852"/>
    <w:rsid w:val="0088299B"/>
    <w:rsid w:val="00883051"/>
    <w:rsid w:val="008832FB"/>
    <w:rsid w:val="008834D3"/>
    <w:rsid w:val="00883B55"/>
    <w:rsid w:val="008852E6"/>
    <w:rsid w:val="00885550"/>
    <w:rsid w:val="00885637"/>
    <w:rsid w:val="008859D2"/>
    <w:rsid w:val="00885C20"/>
    <w:rsid w:val="008907DA"/>
    <w:rsid w:val="0089105C"/>
    <w:rsid w:val="00891273"/>
    <w:rsid w:val="008914C1"/>
    <w:rsid w:val="00891E20"/>
    <w:rsid w:val="00892C8D"/>
    <w:rsid w:val="00893165"/>
    <w:rsid w:val="00893FBA"/>
    <w:rsid w:val="0089483A"/>
    <w:rsid w:val="00894E09"/>
    <w:rsid w:val="00894F9F"/>
    <w:rsid w:val="00895B5B"/>
    <w:rsid w:val="00895F9A"/>
    <w:rsid w:val="00897A4C"/>
    <w:rsid w:val="008A00E7"/>
    <w:rsid w:val="008A1605"/>
    <w:rsid w:val="008A377C"/>
    <w:rsid w:val="008A3AB2"/>
    <w:rsid w:val="008A475B"/>
    <w:rsid w:val="008A4B34"/>
    <w:rsid w:val="008A6FF1"/>
    <w:rsid w:val="008A72C3"/>
    <w:rsid w:val="008B161E"/>
    <w:rsid w:val="008B2ECF"/>
    <w:rsid w:val="008B47EE"/>
    <w:rsid w:val="008B48B5"/>
    <w:rsid w:val="008B5071"/>
    <w:rsid w:val="008B5117"/>
    <w:rsid w:val="008B5FB0"/>
    <w:rsid w:val="008B632E"/>
    <w:rsid w:val="008B63FD"/>
    <w:rsid w:val="008B6BCA"/>
    <w:rsid w:val="008B7509"/>
    <w:rsid w:val="008C00F5"/>
    <w:rsid w:val="008C0566"/>
    <w:rsid w:val="008C083C"/>
    <w:rsid w:val="008C1DAC"/>
    <w:rsid w:val="008C2254"/>
    <w:rsid w:val="008C329E"/>
    <w:rsid w:val="008C3492"/>
    <w:rsid w:val="008C3C18"/>
    <w:rsid w:val="008C3F78"/>
    <w:rsid w:val="008C4ADF"/>
    <w:rsid w:val="008C4D05"/>
    <w:rsid w:val="008C5FFB"/>
    <w:rsid w:val="008C68E8"/>
    <w:rsid w:val="008C6B59"/>
    <w:rsid w:val="008C78C8"/>
    <w:rsid w:val="008C7FE6"/>
    <w:rsid w:val="008D14C1"/>
    <w:rsid w:val="008D1651"/>
    <w:rsid w:val="008D1861"/>
    <w:rsid w:val="008D2F65"/>
    <w:rsid w:val="008D4DFB"/>
    <w:rsid w:val="008D5CF5"/>
    <w:rsid w:val="008D5D21"/>
    <w:rsid w:val="008D5E74"/>
    <w:rsid w:val="008D612D"/>
    <w:rsid w:val="008D62C2"/>
    <w:rsid w:val="008D62F4"/>
    <w:rsid w:val="008D6787"/>
    <w:rsid w:val="008D729F"/>
    <w:rsid w:val="008D793D"/>
    <w:rsid w:val="008D7AF5"/>
    <w:rsid w:val="008D7CAF"/>
    <w:rsid w:val="008E0400"/>
    <w:rsid w:val="008E0BD2"/>
    <w:rsid w:val="008E0F0B"/>
    <w:rsid w:val="008E132D"/>
    <w:rsid w:val="008E14F9"/>
    <w:rsid w:val="008E1E39"/>
    <w:rsid w:val="008E25FD"/>
    <w:rsid w:val="008E38D9"/>
    <w:rsid w:val="008E4E7B"/>
    <w:rsid w:val="008E5820"/>
    <w:rsid w:val="008E5C15"/>
    <w:rsid w:val="008E5EAD"/>
    <w:rsid w:val="008E6B9E"/>
    <w:rsid w:val="008E77F4"/>
    <w:rsid w:val="008E7B1D"/>
    <w:rsid w:val="008E7EA8"/>
    <w:rsid w:val="008F0A60"/>
    <w:rsid w:val="008F0DB2"/>
    <w:rsid w:val="008F2545"/>
    <w:rsid w:val="008F2DC3"/>
    <w:rsid w:val="008F32BA"/>
    <w:rsid w:val="008F450B"/>
    <w:rsid w:val="008F6BF8"/>
    <w:rsid w:val="008F737F"/>
    <w:rsid w:val="008F773A"/>
    <w:rsid w:val="008F7B60"/>
    <w:rsid w:val="0090110D"/>
    <w:rsid w:val="00902224"/>
    <w:rsid w:val="00902B03"/>
    <w:rsid w:val="00903030"/>
    <w:rsid w:val="009031DA"/>
    <w:rsid w:val="00903C91"/>
    <w:rsid w:val="00903E58"/>
    <w:rsid w:val="00904BEB"/>
    <w:rsid w:val="009055FD"/>
    <w:rsid w:val="00906F0E"/>
    <w:rsid w:val="00910767"/>
    <w:rsid w:val="00911070"/>
    <w:rsid w:val="009116CE"/>
    <w:rsid w:val="009117A9"/>
    <w:rsid w:val="009126D8"/>
    <w:rsid w:val="00913F60"/>
    <w:rsid w:val="00914E69"/>
    <w:rsid w:val="00914E7B"/>
    <w:rsid w:val="00914FAB"/>
    <w:rsid w:val="0091676D"/>
    <w:rsid w:val="00916CC2"/>
    <w:rsid w:val="0091755E"/>
    <w:rsid w:val="009200A2"/>
    <w:rsid w:val="0092166A"/>
    <w:rsid w:val="009224B3"/>
    <w:rsid w:val="009226DF"/>
    <w:rsid w:val="009246B6"/>
    <w:rsid w:val="009255B6"/>
    <w:rsid w:val="00925753"/>
    <w:rsid w:val="00926BA3"/>
    <w:rsid w:val="0092798F"/>
    <w:rsid w:val="00930FF6"/>
    <w:rsid w:val="00932666"/>
    <w:rsid w:val="009334C6"/>
    <w:rsid w:val="009334D3"/>
    <w:rsid w:val="0093376C"/>
    <w:rsid w:val="00934F69"/>
    <w:rsid w:val="00935158"/>
    <w:rsid w:val="0093557A"/>
    <w:rsid w:val="009364FC"/>
    <w:rsid w:val="00937346"/>
    <w:rsid w:val="0093737B"/>
    <w:rsid w:val="00940150"/>
    <w:rsid w:val="00940221"/>
    <w:rsid w:val="0094199B"/>
    <w:rsid w:val="00942D22"/>
    <w:rsid w:val="009431E1"/>
    <w:rsid w:val="00943934"/>
    <w:rsid w:val="00944681"/>
    <w:rsid w:val="00944827"/>
    <w:rsid w:val="00945183"/>
    <w:rsid w:val="00947148"/>
    <w:rsid w:val="00947E64"/>
    <w:rsid w:val="0095002B"/>
    <w:rsid w:val="00950C09"/>
    <w:rsid w:val="00950FE7"/>
    <w:rsid w:val="00951272"/>
    <w:rsid w:val="0095320E"/>
    <w:rsid w:val="00953AC8"/>
    <w:rsid w:val="00953ECD"/>
    <w:rsid w:val="00954070"/>
    <w:rsid w:val="009540E2"/>
    <w:rsid w:val="00955619"/>
    <w:rsid w:val="00955B15"/>
    <w:rsid w:val="009563C6"/>
    <w:rsid w:val="009578EC"/>
    <w:rsid w:val="0096053C"/>
    <w:rsid w:val="00961202"/>
    <w:rsid w:val="0096158B"/>
    <w:rsid w:val="0096185E"/>
    <w:rsid w:val="009620B4"/>
    <w:rsid w:val="00962519"/>
    <w:rsid w:val="00962BF5"/>
    <w:rsid w:val="00963064"/>
    <w:rsid w:val="0096508D"/>
    <w:rsid w:val="00967591"/>
    <w:rsid w:val="00970CBB"/>
    <w:rsid w:val="00971466"/>
    <w:rsid w:val="00971A2B"/>
    <w:rsid w:val="00971ECD"/>
    <w:rsid w:val="009743A8"/>
    <w:rsid w:val="00974E74"/>
    <w:rsid w:val="009751DE"/>
    <w:rsid w:val="009762B4"/>
    <w:rsid w:val="00977C1E"/>
    <w:rsid w:val="00977FD4"/>
    <w:rsid w:val="00981CA2"/>
    <w:rsid w:val="0098210A"/>
    <w:rsid w:val="00982411"/>
    <w:rsid w:val="00983292"/>
    <w:rsid w:val="009833DB"/>
    <w:rsid w:val="00983A87"/>
    <w:rsid w:val="00984DA7"/>
    <w:rsid w:val="0098559E"/>
    <w:rsid w:val="00990083"/>
    <w:rsid w:val="009913A4"/>
    <w:rsid w:val="00991BB0"/>
    <w:rsid w:val="009922FB"/>
    <w:rsid w:val="00995665"/>
    <w:rsid w:val="00995A4F"/>
    <w:rsid w:val="00995DAD"/>
    <w:rsid w:val="009967C0"/>
    <w:rsid w:val="00996E77"/>
    <w:rsid w:val="009971D6"/>
    <w:rsid w:val="00997B31"/>
    <w:rsid w:val="009A03F0"/>
    <w:rsid w:val="009A07F4"/>
    <w:rsid w:val="009A1C81"/>
    <w:rsid w:val="009A2872"/>
    <w:rsid w:val="009A2FB6"/>
    <w:rsid w:val="009A35E6"/>
    <w:rsid w:val="009A433C"/>
    <w:rsid w:val="009A45F7"/>
    <w:rsid w:val="009A4FEA"/>
    <w:rsid w:val="009A66D8"/>
    <w:rsid w:val="009A7099"/>
    <w:rsid w:val="009A709D"/>
    <w:rsid w:val="009A7CBD"/>
    <w:rsid w:val="009B0264"/>
    <w:rsid w:val="009B1280"/>
    <w:rsid w:val="009B225C"/>
    <w:rsid w:val="009B2FFD"/>
    <w:rsid w:val="009B3415"/>
    <w:rsid w:val="009B3DC1"/>
    <w:rsid w:val="009B3ECF"/>
    <w:rsid w:val="009B43C6"/>
    <w:rsid w:val="009B43D2"/>
    <w:rsid w:val="009B4F94"/>
    <w:rsid w:val="009B4FC4"/>
    <w:rsid w:val="009B614E"/>
    <w:rsid w:val="009B6B29"/>
    <w:rsid w:val="009C075E"/>
    <w:rsid w:val="009C1211"/>
    <w:rsid w:val="009C25C1"/>
    <w:rsid w:val="009C335B"/>
    <w:rsid w:val="009C565A"/>
    <w:rsid w:val="009C6CA3"/>
    <w:rsid w:val="009C7017"/>
    <w:rsid w:val="009C73DB"/>
    <w:rsid w:val="009C772C"/>
    <w:rsid w:val="009D10F0"/>
    <w:rsid w:val="009D125F"/>
    <w:rsid w:val="009D12EE"/>
    <w:rsid w:val="009D14BB"/>
    <w:rsid w:val="009D1635"/>
    <w:rsid w:val="009D1758"/>
    <w:rsid w:val="009D1961"/>
    <w:rsid w:val="009D1FA6"/>
    <w:rsid w:val="009D27B7"/>
    <w:rsid w:val="009D31BE"/>
    <w:rsid w:val="009D32FD"/>
    <w:rsid w:val="009D40B6"/>
    <w:rsid w:val="009D5002"/>
    <w:rsid w:val="009D57FF"/>
    <w:rsid w:val="009D5C00"/>
    <w:rsid w:val="009D68EF"/>
    <w:rsid w:val="009D6B52"/>
    <w:rsid w:val="009D7628"/>
    <w:rsid w:val="009E01DD"/>
    <w:rsid w:val="009E303E"/>
    <w:rsid w:val="009E3A0C"/>
    <w:rsid w:val="009E6A90"/>
    <w:rsid w:val="009F00E4"/>
    <w:rsid w:val="009F0D5A"/>
    <w:rsid w:val="009F2A54"/>
    <w:rsid w:val="009F2C42"/>
    <w:rsid w:val="009F336C"/>
    <w:rsid w:val="009F4062"/>
    <w:rsid w:val="009F495D"/>
    <w:rsid w:val="009F584A"/>
    <w:rsid w:val="009F64F3"/>
    <w:rsid w:val="009F6BD7"/>
    <w:rsid w:val="009F7569"/>
    <w:rsid w:val="00A00C46"/>
    <w:rsid w:val="00A0119D"/>
    <w:rsid w:val="00A01DFC"/>
    <w:rsid w:val="00A02753"/>
    <w:rsid w:val="00A0277A"/>
    <w:rsid w:val="00A040B4"/>
    <w:rsid w:val="00A04125"/>
    <w:rsid w:val="00A0525D"/>
    <w:rsid w:val="00A05376"/>
    <w:rsid w:val="00A05380"/>
    <w:rsid w:val="00A07658"/>
    <w:rsid w:val="00A07E3F"/>
    <w:rsid w:val="00A114B2"/>
    <w:rsid w:val="00A117E1"/>
    <w:rsid w:val="00A121A2"/>
    <w:rsid w:val="00A145E9"/>
    <w:rsid w:val="00A14DA5"/>
    <w:rsid w:val="00A15221"/>
    <w:rsid w:val="00A16176"/>
    <w:rsid w:val="00A16ED6"/>
    <w:rsid w:val="00A1744A"/>
    <w:rsid w:val="00A17910"/>
    <w:rsid w:val="00A200A9"/>
    <w:rsid w:val="00A21942"/>
    <w:rsid w:val="00A24334"/>
    <w:rsid w:val="00A24E0C"/>
    <w:rsid w:val="00A25035"/>
    <w:rsid w:val="00A25148"/>
    <w:rsid w:val="00A2516B"/>
    <w:rsid w:val="00A258C8"/>
    <w:rsid w:val="00A264AC"/>
    <w:rsid w:val="00A27179"/>
    <w:rsid w:val="00A2760C"/>
    <w:rsid w:val="00A3029B"/>
    <w:rsid w:val="00A33914"/>
    <w:rsid w:val="00A33A60"/>
    <w:rsid w:val="00A34216"/>
    <w:rsid w:val="00A3431D"/>
    <w:rsid w:val="00A3531D"/>
    <w:rsid w:val="00A35423"/>
    <w:rsid w:val="00A35DB6"/>
    <w:rsid w:val="00A40300"/>
    <w:rsid w:val="00A41808"/>
    <w:rsid w:val="00A41999"/>
    <w:rsid w:val="00A41BB9"/>
    <w:rsid w:val="00A43931"/>
    <w:rsid w:val="00A442F9"/>
    <w:rsid w:val="00A44F33"/>
    <w:rsid w:val="00A46EC3"/>
    <w:rsid w:val="00A47080"/>
    <w:rsid w:val="00A47A3D"/>
    <w:rsid w:val="00A50C87"/>
    <w:rsid w:val="00A51874"/>
    <w:rsid w:val="00A524B4"/>
    <w:rsid w:val="00A545FD"/>
    <w:rsid w:val="00A5475F"/>
    <w:rsid w:val="00A57298"/>
    <w:rsid w:val="00A608D3"/>
    <w:rsid w:val="00A60932"/>
    <w:rsid w:val="00A60EAD"/>
    <w:rsid w:val="00A6171F"/>
    <w:rsid w:val="00A61B9B"/>
    <w:rsid w:val="00A6239D"/>
    <w:rsid w:val="00A639B2"/>
    <w:rsid w:val="00A63C53"/>
    <w:rsid w:val="00A646E3"/>
    <w:rsid w:val="00A64F6F"/>
    <w:rsid w:val="00A65716"/>
    <w:rsid w:val="00A6690F"/>
    <w:rsid w:val="00A67713"/>
    <w:rsid w:val="00A7062C"/>
    <w:rsid w:val="00A70BFD"/>
    <w:rsid w:val="00A716A6"/>
    <w:rsid w:val="00A723D1"/>
    <w:rsid w:val="00A7333C"/>
    <w:rsid w:val="00A73837"/>
    <w:rsid w:val="00A73BAB"/>
    <w:rsid w:val="00A75E4D"/>
    <w:rsid w:val="00A7688A"/>
    <w:rsid w:val="00A772C4"/>
    <w:rsid w:val="00A776A6"/>
    <w:rsid w:val="00A77EC5"/>
    <w:rsid w:val="00A80E0E"/>
    <w:rsid w:val="00A81468"/>
    <w:rsid w:val="00A8149A"/>
    <w:rsid w:val="00A81726"/>
    <w:rsid w:val="00A81BF2"/>
    <w:rsid w:val="00A82481"/>
    <w:rsid w:val="00A82695"/>
    <w:rsid w:val="00A83133"/>
    <w:rsid w:val="00A83B49"/>
    <w:rsid w:val="00A8455A"/>
    <w:rsid w:val="00A84672"/>
    <w:rsid w:val="00A84981"/>
    <w:rsid w:val="00A84CDD"/>
    <w:rsid w:val="00A856D1"/>
    <w:rsid w:val="00A85C00"/>
    <w:rsid w:val="00A85F7D"/>
    <w:rsid w:val="00A8608A"/>
    <w:rsid w:val="00A86BBB"/>
    <w:rsid w:val="00A91F46"/>
    <w:rsid w:val="00A92A15"/>
    <w:rsid w:val="00A92D2E"/>
    <w:rsid w:val="00A92E10"/>
    <w:rsid w:val="00A94CDE"/>
    <w:rsid w:val="00A951BE"/>
    <w:rsid w:val="00A956C7"/>
    <w:rsid w:val="00A95D3F"/>
    <w:rsid w:val="00A97727"/>
    <w:rsid w:val="00A97954"/>
    <w:rsid w:val="00AA0739"/>
    <w:rsid w:val="00AA084A"/>
    <w:rsid w:val="00AA0D7A"/>
    <w:rsid w:val="00AA0DC0"/>
    <w:rsid w:val="00AA2807"/>
    <w:rsid w:val="00AA31C8"/>
    <w:rsid w:val="00AA36BA"/>
    <w:rsid w:val="00AA4D35"/>
    <w:rsid w:val="00AA6DBA"/>
    <w:rsid w:val="00AA7705"/>
    <w:rsid w:val="00AB0468"/>
    <w:rsid w:val="00AB0AF6"/>
    <w:rsid w:val="00AB176E"/>
    <w:rsid w:val="00AB20B5"/>
    <w:rsid w:val="00AB27E4"/>
    <w:rsid w:val="00AB3169"/>
    <w:rsid w:val="00AB3430"/>
    <w:rsid w:val="00AB3459"/>
    <w:rsid w:val="00AB356B"/>
    <w:rsid w:val="00AB4256"/>
    <w:rsid w:val="00AB4FFB"/>
    <w:rsid w:val="00AB59F6"/>
    <w:rsid w:val="00AB6388"/>
    <w:rsid w:val="00AB7B5A"/>
    <w:rsid w:val="00AB7C94"/>
    <w:rsid w:val="00AC0308"/>
    <w:rsid w:val="00AC1CDE"/>
    <w:rsid w:val="00AC1F61"/>
    <w:rsid w:val="00AC275B"/>
    <w:rsid w:val="00AC309D"/>
    <w:rsid w:val="00AC34C6"/>
    <w:rsid w:val="00AC495F"/>
    <w:rsid w:val="00AC4A36"/>
    <w:rsid w:val="00AC598F"/>
    <w:rsid w:val="00AC5B40"/>
    <w:rsid w:val="00AC75DB"/>
    <w:rsid w:val="00AC7D8F"/>
    <w:rsid w:val="00AD0A7B"/>
    <w:rsid w:val="00AD1180"/>
    <w:rsid w:val="00AD1CB4"/>
    <w:rsid w:val="00AD30CA"/>
    <w:rsid w:val="00AD39B5"/>
    <w:rsid w:val="00AD39F1"/>
    <w:rsid w:val="00AD4BA0"/>
    <w:rsid w:val="00AD60E4"/>
    <w:rsid w:val="00AD6A0D"/>
    <w:rsid w:val="00AD7151"/>
    <w:rsid w:val="00AE037D"/>
    <w:rsid w:val="00AE226B"/>
    <w:rsid w:val="00AE39B3"/>
    <w:rsid w:val="00AE450B"/>
    <w:rsid w:val="00AE454D"/>
    <w:rsid w:val="00AE4C62"/>
    <w:rsid w:val="00AE5E2E"/>
    <w:rsid w:val="00AE6383"/>
    <w:rsid w:val="00AE7F1E"/>
    <w:rsid w:val="00AE7FD9"/>
    <w:rsid w:val="00AF3B06"/>
    <w:rsid w:val="00AF6310"/>
    <w:rsid w:val="00AF6E8E"/>
    <w:rsid w:val="00AF7BD2"/>
    <w:rsid w:val="00AF7BFA"/>
    <w:rsid w:val="00B0012C"/>
    <w:rsid w:val="00B01879"/>
    <w:rsid w:val="00B01BA0"/>
    <w:rsid w:val="00B02510"/>
    <w:rsid w:val="00B02581"/>
    <w:rsid w:val="00B0312C"/>
    <w:rsid w:val="00B03E33"/>
    <w:rsid w:val="00B040A5"/>
    <w:rsid w:val="00B045BD"/>
    <w:rsid w:val="00B04983"/>
    <w:rsid w:val="00B05054"/>
    <w:rsid w:val="00B055D4"/>
    <w:rsid w:val="00B0641A"/>
    <w:rsid w:val="00B06BA6"/>
    <w:rsid w:val="00B0736F"/>
    <w:rsid w:val="00B10320"/>
    <w:rsid w:val="00B11572"/>
    <w:rsid w:val="00B11A93"/>
    <w:rsid w:val="00B11AF3"/>
    <w:rsid w:val="00B11EC2"/>
    <w:rsid w:val="00B13AEA"/>
    <w:rsid w:val="00B15124"/>
    <w:rsid w:val="00B15C22"/>
    <w:rsid w:val="00B15ED7"/>
    <w:rsid w:val="00B16A14"/>
    <w:rsid w:val="00B20363"/>
    <w:rsid w:val="00B21C58"/>
    <w:rsid w:val="00B221A7"/>
    <w:rsid w:val="00B2234D"/>
    <w:rsid w:val="00B23D4E"/>
    <w:rsid w:val="00B24287"/>
    <w:rsid w:val="00B24C13"/>
    <w:rsid w:val="00B24C6E"/>
    <w:rsid w:val="00B24E2F"/>
    <w:rsid w:val="00B26495"/>
    <w:rsid w:val="00B2740D"/>
    <w:rsid w:val="00B30649"/>
    <w:rsid w:val="00B30C1B"/>
    <w:rsid w:val="00B31079"/>
    <w:rsid w:val="00B31C13"/>
    <w:rsid w:val="00B3208B"/>
    <w:rsid w:val="00B33AD9"/>
    <w:rsid w:val="00B34C72"/>
    <w:rsid w:val="00B34CFA"/>
    <w:rsid w:val="00B34DA3"/>
    <w:rsid w:val="00B35179"/>
    <w:rsid w:val="00B351E7"/>
    <w:rsid w:val="00B36153"/>
    <w:rsid w:val="00B361E6"/>
    <w:rsid w:val="00B36876"/>
    <w:rsid w:val="00B36E9B"/>
    <w:rsid w:val="00B37B1B"/>
    <w:rsid w:val="00B400F1"/>
    <w:rsid w:val="00B40B53"/>
    <w:rsid w:val="00B40ED0"/>
    <w:rsid w:val="00B410C9"/>
    <w:rsid w:val="00B41395"/>
    <w:rsid w:val="00B41B8D"/>
    <w:rsid w:val="00B42BE7"/>
    <w:rsid w:val="00B4685D"/>
    <w:rsid w:val="00B46D0E"/>
    <w:rsid w:val="00B47BAD"/>
    <w:rsid w:val="00B47DEE"/>
    <w:rsid w:val="00B501EE"/>
    <w:rsid w:val="00B50230"/>
    <w:rsid w:val="00B5024C"/>
    <w:rsid w:val="00B50CF5"/>
    <w:rsid w:val="00B51875"/>
    <w:rsid w:val="00B52DA5"/>
    <w:rsid w:val="00B53F11"/>
    <w:rsid w:val="00B555F4"/>
    <w:rsid w:val="00B55DD8"/>
    <w:rsid w:val="00B56084"/>
    <w:rsid w:val="00B561DA"/>
    <w:rsid w:val="00B56A9D"/>
    <w:rsid w:val="00B5759C"/>
    <w:rsid w:val="00B5772D"/>
    <w:rsid w:val="00B61673"/>
    <w:rsid w:val="00B62834"/>
    <w:rsid w:val="00B63727"/>
    <w:rsid w:val="00B6377F"/>
    <w:rsid w:val="00B644B3"/>
    <w:rsid w:val="00B64632"/>
    <w:rsid w:val="00B65B58"/>
    <w:rsid w:val="00B65BD5"/>
    <w:rsid w:val="00B65D0F"/>
    <w:rsid w:val="00B66496"/>
    <w:rsid w:val="00B671A3"/>
    <w:rsid w:val="00B675A7"/>
    <w:rsid w:val="00B677B3"/>
    <w:rsid w:val="00B7008B"/>
    <w:rsid w:val="00B7160D"/>
    <w:rsid w:val="00B71C6E"/>
    <w:rsid w:val="00B724C6"/>
    <w:rsid w:val="00B73029"/>
    <w:rsid w:val="00B731B9"/>
    <w:rsid w:val="00B73994"/>
    <w:rsid w:val="00B74893"/>
    <w:rsid w:val="00B75553"/>
    <w:rsid w:val="00B7718D"/>
    <w:rsid w:val="00B779B1"/>
    <w:rsid w:val="00B80068"/>
    <w:rsid w:val="00B82451"/>
    <w:rsid w:val="00B82FAF"/>
    <w:rsid w:val="00B8408B"/>
    <w:rsid w:val="00B84674"/>
    <w:rsid w:val="00B84F6E"/>
    <w:rsid w:val="00B85405"/>
    <w:rsid w:val="00B854FC"/>
    <w:rsid w:val="00B876BE"/>
    <w:rsid w:val="00B878AF"/>
    <w:rsid w:val="00B87B97"/>
    <w:rsid w:val="00B9065D"/>
    <w:rsid w:val="00B91D7B"/>
    <w:rsid w:val="00B942EE"/>
    <w:rsid w:val="00B954DE"/>
    <w:rsid w:val="00B96F76"/>
    <w:rsid w:val="00B9702E"/>
    <w:rsid w:val="00B972C4"/>
    <w:rsid w:val="00B9791F"/>
    <w:rsid w:val="00BA079F"/>
    <w:rsid w:val="00BA0C03"/>
    <w:rsid w:val="00BA183F"/>
    <w:rsid w:val="00BA1D87"/>
    <w:rsid w:val="00BA22BC"/>
    <w:rsid w:val="00BA3787"/>
    <w:rsid w:val="00BA3C51"/>
    <w:rsid w:val="00BA3CB6"/>
    <w:rsid w:val="00BA4039"/>
    <w:rsid w:val="00BA4403"/>
    <w:rsid w:val="00BA4C2D"/>
    <w:rsid w:val="00BA4F65"/>
    <w:rsid w:val="00BA5B93"/>
    <w:rsid w:val="00BA6493"/>
    <w:rsid w:val="00BA717B"/>
    <w:rsid w:val="00BA78CE"/>
    <w:rsid w:val="00BB2C3F"/>
    <w:rsid w:val="00BB451A"/>
    <w:rsid w:val="00BB6808"/>
    <w:rsid w:val="00BB6D90"/>
    <w:rsid w:val="00BB7B05"/>
    <w:rsid w:val="00BC0F60"/>
    <w:rsid w:val="00BC11AD"/>
    <w:rsid w:val="00BC1D7F"/>
    <w:rsid w:val="00BC221E"/>
    <w:rsid w:val="00BC2336"/>
    <w:rsid w:val="00BC2492"/>
    <w:rsid w:val="00BC26D3"/>
    <w:rsid w:val="00BC2FA9"/>
    <w:rsid w:val="00BC4C1F"/>
    <w:rsid w:val="00BC69B2"/>
    <w:rsid w:val="00BD02B0"/>
    <w:rsid w:val="00BD0CAE"/>
    <w:rsid w:val="00BD0D97"/>
    <w:rsid w:val="00BD1429"/>
    <w:rsid w:val="00BD30A2"/>
    <w:rsid w:val="00BD332C"/>
    <w:rsid w:val="00BD3DCF"/>
    <w:rsid w:val="00BD4554"/>
    <w:rsid w:val="00BD46C9"/>
    <w:rsid w:val="00BD67A8"/>
    <w:rsid w:val="00BD6958"/>
    <w:rsid w:val="00BD6A96"/>
    <w:rsid w:val="00BD7D78"/>
    <w:rsid w:val="00BE1137"/>
    <w:rsid w:val="00BE12E1"/>
    <w:rsid w:val="00BE1865"/>
    <w:rsid w:val="00BE1C16"/>
    <w:rsid w:val="00BE282B"/>
    <w:rsid w:val="00BE64FD"/>
    <w:rsid w:val="00BE6BED"/>
    <w:rsid w:val="00BF01A0"/>
    <w:rsid w:val="00BF2B0E"/>
    <w:rsid w:val="00BF3029"/>
    <w:rsid w:val="00BF3657"/>
    <w:rsid w:val="00BF446C"/>
    <w:rsid w:val="00BF4B24"/>
    <w:rsid w:val="00BF7101"/>
    <w:rsid w:val="00C0003B"/>
    <w:rsid w:val="00C007BF"/>
    <w:rsid w:val="00C00D3C"/>
    <w:rsid w:val="00C01667"/>
    <w:rsid w:val="00C01790"/>
    <w:rsid w:val="00C0281D"/>
    <w:rsid w:val="00C03648"/>
    <w:rsid w:val="00C038C5"/>
    <w:rsid w:val="00C03E88"/>
    <w:rsid w:val="00C051F4"/>
    <w:rsid w:val="00C056C2"/>
    <w:rsid w:val="00C05716"/>
    <w:rsid w:val="00C06779"/>
    <w:rsid w:val="00C069EF"/>
    <w:rsid w:val="00C07579"/>
    <w:rsid w:val="00C075BA"/>
    <w:rsid w:val="00C11FEA"/>
    <w:rsid w:val="00C12D02"/>
    <w:rsid w:val="00C148E6"/>
    <w:rsid w:val="00C15F04"/>
    <w:rsid w:val="00C17005"/>
    <w:rsid w:val="00C174AD"/>
    <w:rsid w:val="00C200B5"/>
    <w:rsid w:val="00C20A7B"/>
    <w:rsid w:val="00C2115B"/>
    <w:rsid w:val="00C23A7F"/>
    <w:rsid w:val="00C259F1"/>
    <w:rsid w:val="00C2663A"/>
    <w:rsid w:val="00C26D5E"/>
    <w:rsid w:val="00C26ECD"/>
    <w:rsid w:val="00C27191"/>
    <w:rsid w:val="00C278F2"/>
    <w:rsid w:val="00C27F6A"/>
    <w:rsid w:val="00C312CA"/>
    <w:rsid w:val="00C31450"/>
    <w:rsid w:val="00C32542"/>
    <w:rsid w:val="00C354C2"/>
    <w:rsid w:val="00C35542"/>
    <w:rsid w:val="00C3768C"/>
    <w:rsid w:val="00C40572"/>
    <w:rsid w:val="00C40FEB"/>
    <w:rsid w:val="00C411D6"/>
    <w:rsid w:val="00C417EC"/>
    <w:rsid w:val="00C43144"/>
    <w:rsid w:val="00C439DF"/>
    <w:rsid w:val="00C444EF"/>
    <w:rsid w:val="00C4627E"/>
    <w:rsid w:val="00C476DF"/>
    <w:rsid w:val="00C50061"/>
    <w:rsid w:val="00C526A3"/>
    <w:rsid w:val="00C54994"/>
    <w:rsid w:val="00C55E52"/>
    <w:rsid w:val="00C56F2A"/>
    <w:rsid w:val="00C57B00"/>
    <w:rsid w:val="00C60287"/>
    <w:rsid w:val="00C60D6E"/>
    <w:rsid w:val="00C6141D"/>
    <w:rsid w:val="00C61E4F"/>
    <w:rsid w:val="00C625CD"/>
    <w:rsid w:val="00C63BAB"/>
    <w:rsid w:val="00C640BE"/>
    <w:rsid w:val="00C64255"/>
    <w:rsid w:val="00C653A4"/>
    <w:rsid w:val="00C65792"/>
    <w:rsid w:val="00C66620"/>
    <w:rsid w:val="00C6677E"/>
    <w:rsid w:val="00C66A0E"/>
    <w:rsid w:val="00C678C3"/>
    <w:rsid w:val="00C71DEF"/>
    <w:rsid w:val="00C72602"/>
    <w:rsid w:val="00C72E1A"/>
    <w:rsid w:val="00C74E26"/>
    <w:rsid w:val="00C777D4"/>
    <w:rsid w:val="00C77CF7"/>
    <w:rsid w:val="00C80097"/>
    <w:rsid w:val="00C80837"/>
    <w:rsid w:val="00C81B64"/>
    <w:rsid w:val="00C828E7"/>
    <w:rsid w:val="00C841C4"/>
    <w:rsid w:val="00C8468E"/>
    <w:rsid w:val="00C8616B"/>
    <w:rsid w:val="00C86242"/>
    <w:rsid w:val="00C86B54"/>
    <w:rsid w:val="00C91494"/>
    <w:rsid w:val="00C918EF"/>
    <w:rsid w:val="00C92493"/>
    <w:rsid w:val="00C92977"/>
    <w:rsid w:val="00C9305F"/>
    <w:rsid w:val="00C940BB"/>
    <w:rsid w:val="00C95643"/>
    <w:rsid w:val="00C9569D"/>
    <w:rsid w:val="00C96E9F"/>
    <w:rsid w:val="00C977C2"/>
    <w:rsid w:val="00C979D2"/>
    <w:rsid w:val="00C97F44"/>
    <w:rsid w:val="00CA1CE9"/>
    <w:rsid w:val="00CA1F4D"/>
    <w:rsid w:val="00CA1FDC"/>
    <w:rsid w:val="00CA211B"/>
    <w:rsid w:val="00CA2A17"/>
    <w:rsid w:val="00CA3DE7"/>
    <w:rsid w:val="00CA3F68"/>
    <w:rsid w:val="00CA404F"/>
    <w:rsid w:val="00CA5D03"/>
    <w:rsid w:val="00CA6607"/>
    <w:rsid w:val="00CA69F0"/>
    <w:rsid w:val="00CA6B31"/>
    <w:rsid w:val="00CA7E3A"/>
    <w:rsid w:val="00CB044B"/>
    <w:rsid w:val="00CB0CAE"/>
    <w:rsid w:val="00CB0D3D"/>
    <w:rsid w:val="00CB0D6C"/>
    <w:rsid w:val="00CB1CEE"/>
    <w:rsid w:val="00CB23DE"/>
    <w:rsid w:val="00CB391F"/>
    <w:rsid w:val="00CB3BE8"/>
    <w:rsid w:val="00CB57E3"/>
    <w:rsid w:val="00CB5CA1"/>
    <w:rsid w:val="00CB6BEE"/>
    <w:rsid w:val="00CB797F"/>
    <w:rsid w:val="00CB7A76"/>
    <w:rsid w:val="00CB7EC7"/>
    <w:rsid w:val="00CC013E"/>
    <w:rsid w:val="00CC03DF"/>
    <w:rsid w:val="00CC0801"/>
    <w:rsid w:val="00CC0D79"/>
    <w:rsid w:val="00CC13AE"/>
    <w:rsid w:val="00CC2D83"/>
    <w:rsid w:val="00CC33B0"/>
    <w:rsid w:val="00CC4255"/>
    <w:rsid w:val="00CC4C64"/>
    <w:rsid w:val="00CC5D75"/>
    <w:rsid w:val="00CC5E09"/>
    <w:rsid w:val="00CC681D"/>
    <w:rsid w:val="00CC6949"/>
    <w:rsid w:val="00CC6BF7"/>
    <w:rsid w:val="00CD095A"/>
    <w:rsid w:val="00CD1219"/>
    <w:rsid w:val="00CD193E"/>
    <w:rsid w:val="00CD2E1D"/>
    <w:rsid w:val="00CD4125"/>
    <w:rsid w:val="00CD43E1"/>
    <w:rsid w:val="00CD5D89"/>
    <w:rsid w:val="00CD7FC4"/>
    <w:rsid w:val="00CD7FEF"/>
    <w:rsid w:val="00CE05CE"/>
    <w:rsid w:val="00CE062F"/>
    <w:rsid w:val="00CE0B8A"/>
    <w:rsid w:val="00CE26F5"/>
    <w:rsid w:val="00CE2739"/>
    <w:rsid w:val="00CE32B4"/>
    <w:rsid w:val="00CE3E1E"/>
    <w:rsid w:val="00CE47F5"/>
    <w:rsid w:val="00CE4E59"/>
    <w:rsid w:val="00CE589E"/>
    <w:rsid w:val="00CE6859"/>
    <w:rsid w:val="00CE6A3D"/>
    <w:rsid w:val="00CF084F"/>
    <w:rsid w:val="00CF1A2D"/>
    <w:rsid w:val="00CF26E8"/>
    <w:rsid w:val="00CF2DF1"/>
    <w:rsid w:val="00CF2E36"/>
    <w:rsid w:val="00CF30C9"/>
    <w:rsid w:val="00CF35A2"/>
    <w:rsid w:val="00CF4E0C"/>
    <w:rsid w:val="00CF597D"/>
    <w:rsid w:val="00CF6718"/>
    <w:rsid w:val="00CF77B0"/>
    <w:rsid w:val="00CF7E00"/>
    <w:rsid w:val="00D00589"/>
    <w:rsid w:val="00D00638"/>
    <w:rsid w:val="00D0106E"/>
    <w:rsid w:val="00D033EF"/>
    <w:rsid w:val="00D03976"/>
    <w:rsid w:val="00D03C02"/>
    <w:rsid w:val="00D05054"/>
    <w:rsid w:val="00D06491"/>
    <w:rsid w:val="00D073E4"/>
    <w:rsid w:val="00D07607"/>
    <w:rsid w:val="00D111D8"/>
    <w:rsid w:val="00D11569"/>
    <w:rsid w:val="00D11640"/>
    <w:rsid w:val="00D1198D"/>
    <w:rsid w:val="00D11CBB"/>
    <w:rsid w:val="00D13C4E"/>
    <w:rsid w:val="00D13D7C"/>
    <w:rsid w:val="00D140D2"/>
    <w:rsid w:val="00D15088"/>
    <w:rsid w:val="00D156AA"/>
    <w:rsid w:val="00D157B1"/>
    <w:rsid w:val="00D15889"/>
    <w:rsid w:val="00D15A60"/>
    <w:rsid w:val="00D164C2"/>
    <w:rsid w:val="00D16D94"/>
    <w:rsid w:val="00D171D4"/>
    <w:rsid w:val="00D17CE1"/>
    <w:rsid w:val="00D207DE"/>
    <w:rsid w:val="00D20B0C"/>
    <w:rsid w:val="00D20C3C"/>
    <w:rsid w:val="00D215C7"/>
    <w:rsid w:val="00D2275D"/>
    <w:rsid w:val="00D2291A"/>
    <w:rsid w:val="00D23434"/>
    <w:rsid w:val="00D23CC0"/>
    <w:rsid w:val="00D23E9F"/>
    <w:rsid w:val="00D255D0"/>
    <w:rsid w:val="00D26093"/>
    <w:rsid w:val="00D26365"/>
    <w:rsid w:val="00D27B10"/>
    <w:rsid w:val="00D308C7"/>
    <w:rsid w:val="00D30D5C"/>
    <w:rsid w:val="00D3216F"/>
    <w:rsid w:val="00D32668"/>
    <w:rsid w:val="00D32ED0"/>
    <w:rsid w:val="00D34034"/>
    <w:rsid w:val="00D34927"/>
    <w:rsid w:val="00D34F57"/>
    <w:rsid w:val="00D34F64"/>
    <w:rsid w:val="00D34F83"/>
    <w:rsid w:val="00D3551D"/>
    <w:rsid w:val="00D3577C"/>
    <w:rsid w:val="00D358D4"/>
    <w:rsid w:val="00D36A34"/>
    <w:rsid w:val="00D377D2"/>
    <w:rsid w:val="00D379E5"/>
    <w:rsid w:val="00D40C95"/>
    <w:rsid w:val="00D41170"/>
    <w:rsid w:val="00D4225E"/>
    <w:rsid w:val="00D43AE5"/>
    <w:rsid w:val="00D4411C"/>
    <w:rsid w:val="00D4449A"/>
    <w:rsid w:val="00D50455"/>
    <w:rsid w:val="00D505AB"/>
    <w:rsid w:val="00D50AA7"/>
    <w:rsid w:val="00D52233"/>
    <w:rsid w:val="00D52549"/>
    <w:rsid w:val="00D52ED6"/>
    <w:rsid w:val="00D536BA"/>
    <w:rsid w:val="00D54373"/>
    <w:rsid w:val="00D54A16"/>
    <w:rsid w:val="00D56D26"/>
    <w:rsid w:val="00D60135"/>
    <w:rsid w:val="00D6044E"/>
    <w:rsid w:val="00D60559"/>
    <w:rsid w:val="00D60961"/>
    <w:rsid w:val="00D6244B"/>
    <w:rsid w:val="00D62735"/>
    <w:rsid w:val="00D62757"/>
    <w:rsid w:val="00D637F6"/>
    <w:rsid w:val="00D652A1"/>
    <w:rsid w:val="00D66989"/>
    <w:rsid w:val="00D70363"/>
    <w:rsid w:val="00D71341"/>
    <w:rsid w:val="00D73476"/>
    <w:rsid w:val="00D74292"/>
    <w:rsid w:val="00D74766"/>
    <w:rsid w:val="00D74B81"/>
    <w:rsid w:val="00D75B17"/>
    <w:rsid w:val="00D764FF"/>
    <w:rsid w:val="00D803BA"/>
    <w:rsid w:val="00D81755"/>
    <w:rsid w:val="00D81ADE"/>
    <w:rsid w:val="00D81EC1"/>
    <w:rsid w:val="00D82E8C"/>
    <w:rsid w:val="00D82EE6"/>
    <w:rsid w:val="00D83A6B"/>
    <w:rsid w:val="00D83E82"/>
    <w:rsid w:val="00D855A1"/>
    <w:rsid w:val="00D863FA"/>
    <w:rsid w:val="00D869A5"/>
    <w:rsid w:val="00D86A0A"/>
    <w:rsid w:val="00D87377"/>
    <w:rsid w:val="00D8752D"/>
    <w:rsid w:val="00D904F2"/>
    <w:rsid w:val="00D91109"/>
    <w:rsid w:val="00D91602"/>
    <w:rsid w:val="00D91823"/>
    <w:rsid w:val="00D91CFD"/>
    <w:rsid w:val="00D92870"/>
    <w:rsid w:val="00D929B2"/>
    <w:rsid w:val="00D938CE"/>
    <w:rsid w:val="00D9596A"/>
    <w:rsid w:val="00D95D7F"/>
    <w:rsid w:val="00D9758D"/>
    <w:rsid w:val="00DA05FB"/>
    <w:rsid w:val="00DA0895"/>
    <w:rsid w:val="00DA0FD4"/>
    <w:rsid w:val="00DA13C8"/>
    <w:rsid w:val="00DA15E5"/>
    <w:rsid w:val="00DA1C93"/>
    <w:rsid w:val="00DA2439"/>
    <w:rsid w:val="00DA2CFD"/>
    <w:rsid w:val="00DA3404"/>
    <w:rsid w:val="00DA3668"/>
    <w:rsid w:val="00DA3739"/>
    <w:rsid w:val="00DA4E52"/>
    <w:rsid w:val="00DA5522"/>
    <w:rsid w:val="00DA5933"/>
    <w:rsid w:val="00DA60F1"/>
    <w:rsid w:val="00DA65A1"/>
    <w:rsid w:val="00DA6782"/>
    <w:rsid w:val="00DA6A36"/>
    <w:rsid w:val="00DA6E48"/>
    <w:rsid w:val="00DA6F2B"/>
    <w:rsid w:val="00DA75BC"/>
    <w:rsid w:val="00DB052F"/>
    <w:rsid w:val="00DB2618"/>
    <w:rsid w:val="00DB2C9A"/>
    <w:rsid w:val="00DB30B9"/>
    <w:rsid w:val="00DB340D"/>
    <w:rsid w:val="00DB4477"/>
    <w:rsid w:val="00DB4894"/>
    <w:rsid w:val="00DB52CE"/>
    <w:rsid w:val="00DB566E"/>
    <w:rsid w:val="00DB5AF1"/>
    <w:rsid w:val="00DB7008"/>
    <w:rsid w:val="00DC0131"/>
    <w:rsid w:val="00DC1B55"/>
    <w:rsid w:val="00DC4302"/>
    <w:rsid w:val="00DC6752"/>
    <w:rsid w:val="00DC6AAF"/>
    <w:rsid w:val="00DD0FC2"/>
    <w:rsid w:val="00DD20A9"/>
    <w:rsid w:val="00DD3646"/>
    <w:rsid w:val="00DD3A3C"/>
    <w:rsid w:val="00DD3C45"/>
    <w:rsid w:val="00DD3D31"/>
    <w:rsid w:val="00DD5042"/>
    <w:rsid w:val="00DD52D7"/>
    <w:rsid w:val="00DD537C"/>
    <w:rsid w:val="00DD5557"/>
    <w:rsid w:val="00DD5E4D"/>
    <w:rsid w:val="00DE0401"/>
    <w:rsid w:val="00DE2AD1"/>
    <w:rsid w:val="00DE3BC3"/>
    <w:rsid w:val="00DE3C18"/>
    <w:rsid w:val="00DE40DE"/>
    <w:rsid w:val="00DE4269"/>
    <w:rsid w:val="00DE4B28"/>
    <w:rsid w:val="00DE4D8C"/>
    <w:rsid w:val="00DE5D06"/>
    <w:rsid w:val="00DE64A2"/>
    <w:rsid w:val="00DE791D"/>
    <w:rsid w:val="00DF11D0"/>
    <w:rsid w:val="00DF1F5A"/>
    <w:rsid w:val="00DF2112"/>
    <w:rsid w:val="00DF2F5A"/>
    <w:rsid w:val="00DF3232"/>
    <w:rsid w:val="00DF33A2"/>
    <w:rsid w:val="00DF3C2E"/>
    <w:rsid w:val="00DF4126"/>
    <w:rsid w:val="00DF4513"/>
    <w:rsid w:val="00DF4A0E"/>
    <w:rsid w:val="00DF5371"/>
    <w:rsid w:val="00DF537E"/>
    <w:rsid w:val="00DF58D5"/>
    <w:rsid w:val="00DF61DE"/>
    <w:rsid w:val="00DF735A"/>
    <w:rsid w:val="00DF755D"/>
    <w:rsid w:val="00DF774B"/>
    <w:rsid w:val="00DF7C5C"/>
    <w:rsid w:val="00DF7F22"/>
    <w:rsid w:val="00E0002A"/>
    <w:rsid w:val="00E0108B"/>
    <w:rsid w:val="00E039CD"/>
    <w:rsid w:val="00E03AC4"/>
    <w:rsid w:val="00E041D2"/>
    <w:rsid w:val="00E04412"/>
    <w:rsid w:val="00E04E78"/>
    <w:rsid w:val="00E04F50"/>
    <w:rsid w:val="00E05620"/>
    <w:rsid w:val="00E059C1"/>
    <w:rsid w:val="00E05C1F"/>
    <w:rsid w:val="00E10943"/>
    <w:rsid w:val="00E11688"/>
    <w:rsid w:val="00E11EC0"/>
    <w:rsid w:val="00E1301A"/>
    <w:rsid w:val="00E14B0A"/>
    <w:rsid w:val="00E1605C"/>
    <w:rsid w:val="00E17529"/>
    <w:rsid w:val="00E17675"/>
    <w:rsid w:val="00E22A7B"/>
    <w:rsid w:val="00E25B43"/>
    <w:rsid w:val="00E26D42"/>
    <w:rsid w:val="00E27202"/>
    <w:rsid w:val="00E31D09"/>
    <w:rsid w:val="00E32A5D"/>
    <w:rsid w:val="00E3348A"/>
    <w:rsid w:val="00E33EB5"/>
    <w:rsid w:val="00E34B9D"/>
    <w:rsid w:val="00E358F7"/>
    <w:rsid w:val="00E36CAF"/>
    <w:rsid w:val="00E36D29"/>
    <w:rsid w:val="00E375BA"/>
    <w:rsid w:val="00E409CE"/>
    <w:rsid w:val="00E40A3C"/>
    <w:rsid w:val="00E40C86"/>
    <w:rsid w:val="00E42402"/>
    <w:rsid w:val="00E4323E"/>
    <w:rsid w:val="00E4336F"/>
    <w:rsid w:val="00E43F18"/>
    <w:rsid w:val="00E44F81"/>
    <w:rsid w:val="00E44F97"/>
    <w:rsid w:val="00E4551C"/>
    <w:rsid w:val="00E4587A"/>
    <w:rsid w:val="00E45BFF"/>
    <w:rsid w:val="00E47B25"/>
    <w:rsid w:val="00E50663"/>
    <w:rsid w:val="00E50AE9"/>
    <w:rsid w:val="00E51204"/>
    <w:rsid w:val="00E5389B"/>
    <w:rsid w:val="00E53B13"/>
    <w:rsid w:val="00E53D4B"/>
    <w:rsid w:val="00E56B3E"/>
    <w:rsid w:val="00E56C27"/>
    <w:rsid w:val="00E57710"/>
    <w:rsid w:val="00E57C2D"/>
    <w:rsid w:val="00E57DC9"/>
    <w:rsid w:val="00E57E42"/>
    <w:rsid w:val="00E60AA9"/>
    <w:rsid w:val="00E60DA0"/>
    <w:rsid w:val="00E615F0"/>
    <w:rsid w:val="00E61F85"/>
    <w:rsid w:val="00E6218C"/>
    <w:rsid w:val="00E621FD"/>
    <w:rsid w:val="00E624A7"/>
    <w:rsid w:val="00E624C0"/>
    <w:rsid w:val="00E6289F"/>
    <w:rsid w:val="00E6348A"/>
    <w:rsid w:val="00E63730"/>
    <w:rsid w:val="00E64FA4"/>
    <w:rsid w:val="00E658DD"/>
    <w:rsid w:val="00E66FC6"/>
    <w:rsid w:val="00E714AB"/>
    <w:rsid w:val="00E714F1"/>
    <w:rsid w:val="00E71CBE"/>
    <w:rsid w:val="00E72886"/>
    <w:rsid w:val="00E72E14"/>
    <w:rsid w:val="00E731D8"/>
    <w:rsid w:val="00E74958"/>
    <w:rsid w:val="00E75546"/>
    <w:rsid w:val="00E75992"/>
    <w:rsid w:val="00E76B63"/>
    <w:rsid w:val="00E8044F"/>
    <w:rsid w:val="00E80A1F"/>
    <w:rsid w:val="00E825D3"/>
    <w:rsid w:val="00E82E32"/>
    <w:rsid w:val="00E83BBD"/>
    <w:rsid w:val="00E8707E"/>
    <w:rsid w:val="00E8725F"/>
    <w:rsid w:val="00E87977"/>
    <w:rsid w:val="00E902D4"/>
    <w:rsid w:val="00E9082D"/>
    <w:rsid w:val="00E908AA"/>
    <w:rsid w:val="00E935B9"/>
    <w:rsid w:val="00E9362C"/>
    <w:rsid w:val="00E939AE"/>
    <w:rsid w:val="00E948C6"/>
    <w:rsid w:val="00E96DA8"/>
    <w:rsid w:val="00E972C3"/>
    <w:rsid w:val="00EA0181"/>
    <w:rsid w:val="00EA0928"/>
    <w:rsid w:val="00EA0C9B"/>
    <w:rsid w:val="00EA2166"/>
    <w:rsid w:val="00EA283A"/>
    <w:rsid w:val="00EA28C0"/>
    <w:rsid w:val="00EA61A3"/>
    <w:rsid w:val="00EA621E"/>
    <w:rsid w:val="00EA6760"/>
    <w:rsid w:val="00EB01A4"/>
    <w:rsid w:val="00EB1FB1"/>
    <w:rsid w:val="00EB24D6"/>
    <w:rsid w:val="00EB28FA"/>
    <w:rsid w:val="00EB29A8"/>
    <w:rsid w:val="00EB2E64"/>
    <w:rsid w:val="00EB30EC"/>
    <w:rsid w:val="00EB4FEF"/>
    <w:rsid w:val="00EB54B9"/>
    <w:rsid w:val="00EB713D"/>
    <w:rsid w:val="00EC015A"/>
    <w:rsid w:val="00EC3102"/>
    <w:rsid w:val="00EC31C5"/>
    <w:rsid w:val="00EC4841"/>
    <w:rsid w:val="00EC56E1"/>
    <w:rsid w:val="00EC5A9D"/>
    <w:rsid w:val="00EC5C52"/>
    <w:rsid w:val="00EC6219"/>
    <w:rsid w:val="00EC6E0F"/>
    <w:rsid w:val="00EC6F25"/>
    <w:rsid w:val="00EC70E0"/>
    <w:rsid w:val="00EC742D"/>
    <w:rsid w:val="00EC75F5"/>
    <w:rsid w:val="00EC78EC"/>
    <w:rsid w:val="00ED1210"/>
    <w:rsid w:val="00ED234B"/>
    <w:rsid w:val="00ED38A6"/>
    <w:rsid w:val="00ED4FD5"/>
    <w:rsid w:val="00ED52D2"/>
    <w:rsid w:val="00ED5C80"/>
    <w:rsid w:val="00ED5E35"/>
    <w:rsid w:val="00ED6C11"/>
    <w:rsid w:val="00ED766A"/>
    <w:rsid w:val="00EE0518"/>
    <w:rsid w:val="00EE0892"/>
    <w:rsid w:val="00EE15D5"/>
    <w:rsid w:val="00EE28C8"/>
    <w:rsid w:val="00EE2E39"/>
    <w:rsid w:val="00EE31CE"/>
    <w:rsid w:val="00EE3598"/>
    <w:rsid w:val="00EE49CF"/>
    <w:rsid w:val="00EE6C73"/>
    <w:rsid w:val="00EF1FC3"/>
    <w:rsid w:val="00EF26ED"/>
    <w:rsid w:val="00EF34DC"/>
    <w:rsid w:val="00EF45A5"/>
    <w:rsid w:val="00EF47BC"/>
    <w:rsid w:val="00EF6187"/>
    <w:rsid w:val="00F000F6"/>
    <w:rsid w:val="00F00163"/>
    <w:rsid w:val="00F017BD"/>
    <w:rsid w:val="00F027BF"/>
    <w:rsid w:val="00F035A4"/>
    <w:rsid w:val="00F035DC"/>
    <w:rsid w:val="00F04701"/>
    <w:rsid w:val="00F04C9F"/>
    <w:rsid w:val="00F054D9"/>
    <w:rsid w:val="00F05A8B"/>
    <w:rsid w:val="00F05BFC"/>
    <w:rsid w:val="00F062B1"/>
    <w:rsid w:val="00F06871"/>
    <w:rsid w:val="00F079BB"/>
    <w:rsid w:val="00F10AD8"/>
    <w:rsid w:val="00F11B36"/>
    <w:rsid w:val="00F1529D"/>
    <w:rsid w:val="00F1626B"/>
    <w:rsid w:val="00F17A9D"/>
    <w:rsid w:val="00F2033D"/>
    <w:rsid w:val="00F21A94"/>
    <w:rsid w:val="00F21B19"/>
    <w:rsid w:val="00F25092"/>
    <w:rsid w:val="00F26AA0"/>
    <w:rsid w:val="00F27021"/>
    <w:rsid w:val="00F27DBB"/>
    <w:rsid w:val="00F30AD1"/>
    <w:rsid w:val="00F32D90"/>
    <w:rsid w:val="00F3379B"/>
    <w:rsid w:val="00F3485C"/>
    <w:rsid w:val="00F349D4"/>
    <w:rsid w:val="00F349EF"/>
    <w:rsid w:val="00F35071"/>
    <w:rsid w:val="00F3529E"/>
    <w:rsid w:val="00F359CC"/>
    <w:rsid w:val="00F35F7E"/>
    <w:rsid w:val="00F3780D"/>
    <w:rsid w:val="00F41063"/>
    <w:rsid w:val="00F432CD"/>
    <w:rsid w:val="00F43B68"/>
    <w:rsid w:val="00F4464F"/>
    <w:rsid w:val="00F446CE"/>
    <w:rsid w:val="00F44AFB"/>
    <w:rsid w:val="00F44FBA"/>
    <w:rsid w:val="00F45611"/>
    <w:rsid w:val="00F4612D"/>
    <w:rsid w:val="00F52ADC"/>
    <w:rsid w:val="00F531B3"/>
    <w:rsid w:val="00F53C52"/>
    <w:rsid w:val="00F54A7F"/>
    <w:rsid w:val="00F54DA9"/>
    <w:rsid w:val="00F55273"/>
    <w:rsid w:val="00F56B0F"/>
    <w:rsid w:val="00F57965"/>
    <w:rsid w:val="00F57D0B"/>
    <w:rsid w:val="00F60416"/>
    <w:rsid w:val="00F60427"/>
    <w:rsid w:val="00F6238E"/>
    <w:rsid w:val="00F62AA2"/>
    <w:rsid w:val="00F62BFC"/>
    <w:rsid w:val="00F64861"/>
    <w:rsid w:val="00F64C56"/>
    <w:rsid w:val="00F6501D"/>
    <w:rsid w:val="00F6652B"/>
    <w:rsid w:val="00F6699F"/>
    <w:rsid w:val="00F66C5E"/>
    <w:rsid w:val="00F6748D"/>
    <w:rsid w:val="00F72C26"/>
    <w:rsid w:val="00F73911"/>
    <w:rsid w:val="00F73979"/>
    <w:rsid w:val="00F73E58"/>
    <w:rsid w:val="00F74A28"/>
    <w:rsid w:val="00F74F77"/>
    <w:rsid w:val="00F76748"/>
    <w:rsid w:val="00F7724D"/>
    <w:rsid w:val="00F816EC"/>
    <w:rsid w:val="00F81CBF"/>
    <w:rsid w:val="00F8236E"/>
    <w:rsid w:val="00F82871"/>
    <w:rsid w:val="00F82D5E"/>
    <w:rsid w:val="00F83674"/>
    <w:rsid w:val="00F848D7"/>
    <w:rsid w:val="00F87B19"/>
    <w:rsid w:val="00F87CFF"/>
    <w:rsid w:val="00F90437"/>
    <w:rsid w:val="00F9063D"/>
    <w:rsid w:val="00F92E43"/>
    <w:rsid w:val="00F9360D"/>
    <w:rsid w:val="00F93791"/>
    <w:rsid w:val="00F939DC"/>
    <w:rsid w:val="00F95952"/>
    <w:rsid w:val="00F960DE"/>
    <w:rsid w:val="00F96DD1"/>
    <w:rsid w:val="00F97B3C"/>
    <w:rsid w:val="00FA153B"/>
    <w:rsid w:val="00FA26D4"/>
    <w:rsid w:val="00FA3D83"/>
    <w:rsid w:val="00FA4010"/>
    <w:rsid w:val="00FA5257"/>
    <w:rsid w:val="00FA5E28"/>
    <w:rsid w:val="00FA6F88"/>
    <w:rsid w:val="00FA74A4"/>
    <w:rsid w:val="00FA7539"/>
    <w:rsid w:val="00FA7A09"/>
    <w:rsid w:val="00FB178F"/>
    <w:rsid w:val="00FB2509"/>
    <w:rsid w:val="00FB287B"/>
    <w:rsid w:val="00FB2A95"/>
    <w:rsid w:val="00FB3588"/>
    <w:rsid w:val="00FB37A7"/>
    <w:rsid w:val="00FB569C"/>
    <w:rsid w:val="00FB585C"/>
    <w:rsid w:val="00FB615E"/>
    <w:rsid w:val="00FB6E16"/>
    <w:rsid w:val="00FB73CB"/>
    <w:rsid w:val="00FC40A7"/>
    <w:rsid w:val="00FC40B4"/>
    <w:rsid w:val="00FC5032"/>
    <w:rsid w:val="00FC550B"/>
    <w:rsid w:val="00FC6A90"/>
    <w:rsid w:val="00FC6C27"/>
    <w:rsid w:val="00FD00DA"/>
    <w:rsid w:val="00FD123D"/>
    <w:rsid w:val="00FD2F1D"/>
    <w:rsid w:val="00FD36A5"/>
    <w:rsid w:val="00FD54E6"/>
    <w:rsid w:val="00FD7166"/>
    <w:rsid w:val="00FE04BC"/>
    <w:rsid w:val="00FE08BF"/>
    <w:rsid w:val="00FE19C7"/>
    <w:rsid w:val="00FE219B"/>
    <w:rsid w:val="00FE3015"/>
    <w:rsid w:val="00FE31CB"/>
    <w:rsid w:val="00FE3467"/>
    <w:rsid w:val="00FE38D8"/>
    <w:rsid w:val="00FE3B91"/>
    <w:rsid w:val="00FE3BCB"/>
    <w:rsid w:val="00FE571F"/>
    <w:rsid w:val="00FE5F7B"/>
    <w:rsid w:val="00FE72C7"/>
    <w:rsid w:val="00FF034D"/>
    <w:rsid w:val="00FF1C10"/>
    <w:rsid w:val="00FF2307"/>
    <w:rsid w:val="00FF30C7"/>
    <w:rsid w:val="00FF4448"/>
    <w:rsid w:val="00FF595C"/>
    <w:rsid w:val="00FF7070"/>
    <w:rsid w:val="00FF776C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17"/>
  </w:style>
  <w:style w:type="paragraph" w:styleId="1">
    <w:name w:val="heading 1"/>
    <w:basedOn w:val="a"/>
    <w:next w:val="a"/>
    <w:link w:val="10"/>
    <w:uiPriority w:val="99"/>
    <w:qFormat/>
    <w:rsid w:val="0050188E"/>
    <w:pPr>
      <w:keepNext/>
      <w:autoSpaceDE w:val="0"/>
      <w:autoSpaceDN w:val="0"/>
      <w:spacing w:after="0" w:line="360" w:lineRule="auto"/>
      <w:jc w:val="center"/>
      <w:outlineLvl w:val="0"/>
    </w:pPr>
    <w:rPr>
      <w:rFonts w:ascii="Courier New" w:eastAsia="Times New Roman" w:hAnsi="Courier New" w:cs="Courier New"/>
      <w:b/>
      <w:bCs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0188E"/>
    <w:pPr>
      <w:keepNext/>
      <w:autoSpaceDE w:val="0"/>
      <w:autoSpaceDN w:val="0"/>
      <w:spacing w:after="0" w:line="360" w:lineRule="auto"/>
      <w:jc w:val="center"/>
      <w:outlineLvl w:val="1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2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7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8E4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C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0188E"/>
    <w:rPr>
      <w:rFonts w:ascii="Courier New" w:eastAsia="Times New Roman" w:hAnsi="Courier New" w:cs="Courier New"/>
      <w:b/>
      <w:bCs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188E"/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character" w:customStyle="1" w:styleId="a7">
    <w:name w:val="Основной шрифт"/>
    <w:uiPriority w:val="99"/>
    <w:rsid w:val="0050188E"/>
  </w:style>
  <w:style w:type="paragraph" w:styleId="a8">
    <w:name w:val="caption"/>
    <w:basedOn w:val="a"/>
    <w:next w:val="a"/>
    <w:uiPriority w:val="99"/>
    <w:qFormat/>
    <w:rsid w:val="0050188E"/>
    <w:pPr>
      <w:autoSpaceDE w:val="0"/>
      <w:autoSpaceDN w:val="0"/>
      <w:spacing w:after="0" w:line="360" w:lineRule="auto"/>
      <w:jc w:val="center"/>
    </w:pPr>
    <w:rPr>
      <w:rFonts w:ascii="Courier New" w:eastAsia="Times New Roman" w:hAnsi="Courier New" w:cs="Courier New"/>
      <w:b/>
      <w:bCs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50188E"/>
    <w:pPr>
      <w:autoSpaceDE w:val="0"/>
      <w:autoSpaceDN w:val="0"/>
      <w:spacing w:after="0" w:line="360" w:lineRule="auto"/>
      <w:ind w:firstLine="720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50188E"/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rsid w:val="0050188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b/>
      <w:bCs/>
      <w:color w:val="000000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0188E"/>
    <w:rPr>
      <w:rFonts w:ascii="Courier New" w:eastAsia="Times New Roman" w:hAnsi="Courier New" w:cs="Courier New"/>
      <w:b/>
      <w:bCs/>
      <w:color w:val="000000"/>
      <w:sz w:val="24"/>
      <w:szCs w:val="24"/>
      <w:lang w:eastAsia="ru-RU"/>
    </w:rPr>
  </w:style>
  <w:style w:type="character" w:styleId="ab">
    <w:name w:val="page number"/>
    <w:basedOn w:val="a0"/>
    <w:uiPriority w:val="99"/>
    <w:rsid w:val="0050188E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50188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b/>
      <w:bCs/>
      <w:color w:val="000000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50188E"/>
    <w:rPr>
      <w:rFonts w:ascii="Courier New" w:eastAsia="Times New Roman" w:hAnsi="Courier New" w:cs="Courier New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72218-4C2B-446C-A5B6-6EA8D268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31</Pages>
  <Words>5893</Words>
  <Characters>33595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2017-11-29T08:56:00Z</dcterms:created>
  <dcterms:modified xsi:type="dcterms:W3CDTF">2018-01-29T06:34:00Z</dcterms:modified>
</cp:coreProperties>
</file>