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4" w:rsidRPr="00E30B74" w:rsidRDefault="00E30B74" w:rsidP="00E30B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B74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E30B74" w:rsidRPr="00E30B74" w:rsidRDefault="00E30B74" w:rsidP="00E30B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B74">
        <w:rPr>
          <w:rFonts w:ascii="Times New Roman" w:hAnsi="Times New Roman" w:cs="Times New Roman"/>
          <w:b/>
          <w:sz w:val="24"/>
          <w:szCs w:val="24"/>
        </w:rPr>
        <w:t>«Станция юных техников №1»</w:t>
      </w:r>
    </w:p>
    <w:tbl>
      <w:tblPr>
        <w:tblW w:w="0" w:type="auto"/>
        <w:tblLook w:val="01E0"/>
      </w:tblPr>
      <w:tblGrid>
        <w:gridCol w:w="8755"/>
      </w:tblGrid>
      <w:tr w:rsidR="00E30B74" w:rsidRPr="00E30B74" w:rsidTr="00E30B74">
        <w:trPr>
          <w:trHeight w:val="2443"/>
        </w:trPr>
        <w:tc>
          <w:tcPr>
            <w:tcW w:w="8755" w:type="dxa"/>
          </w:tcPr>
          <w:p w:rsidR="00E30B74" w:rsidRPr="00E30B74" w:rsidRDefault="00E30B74" w:rsidP="00E30B7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30B74" w:rsidRPr="00E30B74" w:rsidRDefault="00E30B74" w:rsidP="00E30B7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Введено в действие</w:t>
            </w:r>
          </w:p>
          <w:p w:rsidR="00E30B74" w:rsidRPr="00E30B74" w:rsidRDefault="00E30B74" w:rsidP="00E30B7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Приказом МБУ ДО СЮТ № 1</w:t>
            </w:r>
          </w:p>
          <w:p w:rsidR="00E30B74" w:rsidRPr="00E30B74" w:rsidRDefault="00E30B74" w:rsidP="00E30B7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31.08.2017  № 80</w:t>
            </w:r>
          </w:p>
          <w:p w:rsidR="00E30B74" w:rsidRPr="00E30B74" w:rsidRDefault="00E30B74" w:rsidP="00E30B7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МБУ ДО СЮТ № 1</w:t>
            </w:r>
          </w:p>
          <w:p w:rsidR="00E30B74" w:rsidRPr="00E30B74" w:rsidRDefault="00E30B74" w:rsidP="00E30B7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 В.Н.Колесников</w:t>
            </w:r>
          </w:p>
          <w:p w:rsidR="00E30B74" w:rsidRPr="00E30B74" w:rsidRDefault="00E30B74" w:rsidP="00E30B7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01032" w:rsidRDefault="00396220" w:rsidP="00501032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Положение по экспертизе</w:t>
      </w:r>
      <w:r w:rsidR="00501032">
        <w:rPr>
          <w:b/>
          <w:bCs/>
          <w:color w:val="000000"/>
          <w:sz w:val="27"/>
          <w:szCs w:val="27"/>
        </w:rPr>
        <w:t xml:space="preserve"> дополнительной </w:t>
      </w:r>
      <w:proofErr w:type="spellStart"/>
      <w:r w:rsidR="00914E01">
        <w:rPr>
          <w:b/>
          <w:bCs/>
          <w:color w:val="000000"/>
          <w:sz w:val="27"/>
          <w:szCs w:val="27"/>
        </w:rPr>
        <w:t>обще</w:t>
      </w:r>
      <w:r w:rsidR="00501032">
        <w:rPr>
          <w:b/>
          <w:bCs/>
          <w:color w:val="000000"/>
          <w:sz w:val="27"/>
          <w:szCs w:val="27"/>
        </w:rPr>
        <w:t>развивающей</w:t>
      </w:r>
      <w:proofErr w:type="spellEnd"/>
      <w:r w:rsidR="00501032">
        <w:rPr>
          <w:b/>
          <w:bCs/>
          <w:color w:val="000000"/>
          <w:sz w:val="27"/>
          <w:szCs w:val="27"/>
        </w:rPr>
        <w:t xml:space="preserve"> общеобразовательной программы</w:t>
      </w:r>
    </w:p>
    <w:p w:rsidR="00501032" w:rsidRPr="00DC2BFC" w:rsidRDefault="00501032" w:rsidP="00372759">
      <w:pPr>
        <w:pStyle w:val="a3"/>
        <w:spacing w:before="0" w:beforeAutospacing="0" w:after="0" w:afterAutospacing="0"/>
        <w:rPr>
          <w:b/>
          <w:color w:val="000000"/>
        </w:rPr>
      </w:pPr>
      <w:r w:rsidRPr="00DC2BFC">
        <w:rPr>
          <w:b/>
          <w:iCs/>
          <w:color w:val="000000"/>
        </w:rPr>
        <w:t>Цель и содержание</w:t>
      </w:r>
    </w:p>
    <w:p w:rsidR="00501032" w:rsidRPr="00DC2BFC" w:rsidRDefault="00501032" w:rsidP="00372759">
      <w:pPr>
        <w:pStyle w:val="a3"/>
        <w:spacing w:before="0" w:beforeAutospacing="0" w:after="0" w:afterAutospacing="0"/>
        <w:jc w:val="both"/>
        <w:rPr>
          <w:color w:val="000000"/>
        </w:rPr>
      </w:pPr>
      <w:r w:rsidRPr="00DC2BFC">
        <w:rPr>
          <w:color w:val="000000"/>
        </w:rPr>
        <w:tab/>
        <w:t>Установление соответствия программы содержанию дополнительного образования детей, специфике профиля, а также заявленному виду методической продукции</w:t>
      </w:r>
    </w:p>
    <w:p w:rsidR="00501032" w:rsidRPr="00DC2BFC" w:rsidRDefault="00501032" w:rsidP="00372759">
      <w:pPr>
        <w:pStyle w:val="a3"/>
        <w:spacing w:before="0" w:beforeAutospacing="0" w:after="0" w:afterAutospacing="0"/>
        <w:rPr>
          <w:color w:val="000000"/>
        </w:rPr>
      </w:pPr>
      <w:r w:rsidRPr="00DC2BFC">
        <w:rPr>
          <w:b/>
          <w:bCs/>
          <w:color w:val="000000"/>
        </w:rPr>
        <w:t>Принципы экспертизы</w:t>
      </w:r>
    </w:p>
    <w:p w:rsidR="00501032" w:rsidRPr="00DC2BFC" w:rsidRDefault="00501032" w:rsidP="00372759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C2BFC">
        <w:rPr>
          <w:color w:val="000000"/>
        </w:rPr>
        <w:t>Открытость</w:t>
      </w:r>
    </w:p>
    <w:p w:rsidR="00501032" w:rsidRPr="00DC2BFC" w:rsidRDefault="00501032" w:rsidP="00372759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C2BFC">
        <w:rPr>
          <w:color w:val="000000"/>
        </w:rPr>
        <w:t>Гласность</w:t>
      </w:r>
    </w:p>
    <w:p w:rsidR="00501032" w:rsidRPr="00DC2BFC" w:rsidRDefault="00501032" w:rsidP="00372759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C2BFC">
        <w:rPr>
          <w:color w:val="000000"/>
        </w:rPr>
        <w:t>Единство требований</w:t>
      </w:r>
    </w:p>
    <w:p w:rsidR="00501032" w:rsidRPr="00DC2BFC" w:rsidRDefault="00501032" w:rsidP="00372759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C2BFC">
        <w:rPr>
          <w:color w:val="000000"/>
        </w:rPr>
        <w:t>Соблюдение педагогической этики</w:t>
      </w:r>
    </w:p>
    <w:p w:rsidR="00212D0E" w:rsidRDefault="00501032" w:rsidP="00212D0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DC2BFC">
        <w:rPr>
          <w:color w:val="000000"/>
        </w:rPr>
        <w:t>Направленность на развитие учреждения</w:t>
      </w:r>
    </w:p>
    <w:p w:rsidR="00501032" w:rsidRPr="00212D0E" w:rsidRDefault="00212D0E" w:rsidP="00372759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212D0E">
        <w:rPr>
          <w:b/>
          <w:bCs/>
          <w:color w:val="000000"/>
        </w:rPr>
        <w:t xml:space="preserve"> При оценке программы учитываются:</w:t>
      </w:r>
    </w:p>
    <w:p w:rsidR="00501032" w:rsidRPr="00DC2BFC" w:rsidRDefault="00501032" w:rsidP="00372759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DC2BFC">
        <w:rPr>
          <w:color w:val="000000"/>
        </w:rPr>
        <w:t>Соответствие программы нормам и требованиям дополнительного образования детей (его функциям и предназначению)</w:t>
      </w:r>
    </w:p>
    <w:p w:rsidR="00501032" w:rsidRPr="00DC2BFC" w:rsidRDefault="00212D0E" w:rsidP="00372759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Политика</w:t>
      </w:r>
      <w:r w:rsidR="00501032" w:rsidRPr="00DC2BFC">
        <w:rPr>
          <w:color w:val="000000"/>
        </w:rPr>
        <w:t xml:space="preserve"> образовательного учреждения (является ли программа составной частью общей программы привлечения воспитанников к творческой деятельности)</w:t>
      </w:r>
    </w:p>
    <w:p w:rsidR="00501032" w:rsidRPr="00DC2BFC" w:rsidRDefault="00501032" w:rsidP="00372759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DC2BFC">
        <w:rPr>
          <w:color w:val="000000"/>
        </w:rPr>
        <w:t>Технологичность (возможность реализации в данном учреждении при данном оснащении)</w:t>
      </w:r>
    </w:p>
    <w:p w:rsidR="00501032" w:rsidRPr="00DC2BFC" w:rsidRDefault="00212D0E" w:rsidP="00372759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Профессиональная подготовка</w:t>
      </w:r>
      <w:r w:rsidR="00501032" w:rsidRPr="00DC2BFC">
        <w:rPr>
          <w:color w:val="000000"/>
        </w:rPr>
        <w:t xml:space="preserve"> педагога дополнительного образования, представленной  программы</w:t>
      </w:r>
    </w:p>
    <w:p w:rsidR="00501032" w:rsidRPr="00DC2BFC" w:rsidRDefault="00501032" w:rsidP="00372759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proofErr w:type="spellStart"/>
      <w:r w:rsidRPr="00DC2BFC">
        <w:rPr>
          <w:color w:val="000000"/>
        </w:rPr>
        <w:t>Адресность</w:t>
      </w:r>
      <w:proofErr w:type="spellEnd"/>
      <w:r w:rsidRPr="00DC2BFC">
        <w:rPr>
          <w:color w:val="000000"/>
        </w:rPr>
        <w:t xml:space="preserve"> (учет особенностей обучающихся)</w:t>
      </w:r>
    </w:p>
    <w:p w:rsidR="00501032" w:rsidRPr="00DC2BFC" w:rsidRDefault="00212D0E" w:rsidP="00372759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Практическая</w:t>
      </w:r>
      <w:r w:rsidR="00501032" w:rsidRPr="00DC2BFC">
        <w:rPr>
          <w:color w:val="000000"/>
        </w:rPr>
        <w:t xml:space="preserve"> значимость программы для ребенка</w:t>
      </w:r>
    </w:p>
    <w:p w:rsidR="00501032" w:rsidRPr="00DC2BFC" w:rsidRDefault="00501032" w:rsidP="00F84632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DC2BFC">
        <w:rPr>
          <w:color w:val="000000"/>
        </w:rPr>
        <w:t>Соответствие документа заявленному виду продукции</w:t>
      </w:r>
    </w:p>
    <w:p w:rsidR="00F84632" w:rsidRDefault="00501032" w:rsidP="00F846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главных смыслов экспертизы - прояснение, помощь в понимании того, что реально осуществлено в данной педагогической систем</w:t>
      </w:r>
      <w:r w:rsid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в данном проекте, программе, </w:t>
      </w: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 инициативе.</w:t>
      </w:r>
    </w:p>
    <w:p w:rsidR="00F84632" w:rsidRDefault="00501032" w:rsidP="00F846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Внутренняя экспертиза</w:t>
      </w:r>
      <w:r w:rsidR="00F84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в том случае, если учреждение хочет упорядочить свою деятельность или в начале года - допустить педагогов к работе по образовательной программе. </w:t>
      </w:r>
      <w:proofErr w:type="gramStart"/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экспертиза осуществляется методичес</w:t>
      </w:r>
      <w:r w:rsidR="002063CF"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 или экспертным советом учреждения</w:t>
      </w: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2063CF"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ополнительного образования</w:t>
      </w: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F84632" w:rsidRDefault="00501032" w:rsidP="00F846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Экспертиза образовательных программ проводится с 2-х позиций:</w:t>
      </w:r>
    </w:p>
    <w:p w:rsidR="00F84632" w:rsidRDefault="00F84632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•</w:t>
      </w:r>
      <w:r w:rsid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1032"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к</w:t>
      </w:r>
      <w:r w:rsidR="002063CF"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нормативного документа, опре</w:t>
      </w:r>
      <w:r w:rsidR="00501032"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деляющего образовательную деятельность, согласно лицензии;</w:t>
      </w:r>
    </w:p>
    <w:p w:rsidR="00501032" w:rsidRPr="00F84632" w:rsidRDefault="00F84632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•</w:t>
      </w:r>
      <w:r w:rsid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01032"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реализации образовательной программы.</w:t>
      </w:r>
    </w:p>
    <w:p w:rsidR="002A52B8" w:rsidRDefault="00501032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как модель учебн</w:t>
      </w:r>
      <w:r w:rsidR="002063CF"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курса должна отражать компо</w:t>
      </w: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ненты методической системы обучения детей в рамках конкретного курса. Наиболее распространенный</w:t>
      </w:r>
      <w:r w:rsidR="002063CF"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 состава компонентов ме</w:t>
      </w: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тодической системы </w:t>
      </w:r>
      <w:r w:rsid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</w:t>
      </w:r>
      <w:r w:rsid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4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цели, с</w:t>
      </w:r>
      <w:r w:rsidR="002063CF" w:rsidRPr="00F84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одержание, методы и формы, сред</w:t>
      </w:r>
      <w:r w:rsidRPr="00F84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ства и результаты</w:t>
      </w:r>
      <w:r w:rsidR="00F84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</w:t>
      </w:r>
      <w:r w:rsidR="002063CF"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данной системы. Все эти ком</w:t>
      </w: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поненты связаны между собой: це</w:t>
      </w:r>
      <w:r w:rsid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определяют желаемые результа</w:t>
      </w: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являются ведущим фактором отбора содержания, методов и форм обучения; содержание, методы и формы обучения, в свою очередь требуют определенных средств до</w:t>
      </w:r>
      <w:r w:rsid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стижения целей усвоения содержа</w:t>
      </w: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 Таким образом, существуют</w:t>
      </w:r>
      <w:r w:rsid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определенные взаимосвязи компо</w:t>
      </w: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нентов </w:t>
      </w:r>
      <w:r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методической системы, которые позволяют сформулировать определенные требования к</w:t>
      </w:r>
      <w:r w:rsid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tooltip="Учебные программы" w:history="1">
        <w:r w:rsidRPr="002A52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учебной программе</w:t>
        </w:r>
      </w:hyperlink>
      <w:r w:rsidRPr="002A52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2B8" w:rsidRDefault="002A52B8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1032"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экспертизе образовательной программы важно помнить, что программа должна отражать все перечисленные выше компоненты методической системы, но с разной степенью подробности, а основное внимание в программе уделяется содержанию учебного курса.</w:t>
      </w:r>
    </w:p>
    <w:p w:rsidR="002A52B8" w:rsidRDefault="002A52B8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1032" w:rsidRPr="00F84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экспертизы устанавливается качество образовательной программы.</w:t>
      </w:r>
    </w:p>
    <w:p w:rsidR="002A52B8" w:rsidRDefault="002A52B8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свой</w:t>
      </w:r>
      <w:proofErr w:type="gramStart"/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="00FF332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</w:t>
      </w:r>
      <w:r w:rsidR="0037792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аммы, обусловливающих ее пригод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в соответствии с установленными требованиями;</w:t>
      </w:r>
    </w:p>
    <w:p w:rsidR="00501032" w:rsidRPr="002A52B8" w:rsidRDefault="002A52B8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свой</w:t>
      </w:r>
      <w:proofErr w:type="gramStart"/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 </w:t>
      </w:r>
      <w:r w:rsidR="00F846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</w:t>
      </w:r>
      <w:r w:rsidR="0037792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аммы, которые придают ей способ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удовлетворять выявленные или предполагаемые потребности обучающихся.</w:t>
      </w:r>
    </w:p>
    <w:p w:rsidR="00501032" w:rsidRPr="002A52B8" w:rsidRDefault="00501032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Показатели качества образовательной программы:</w:t>
      </w:r>
    </w:p>
    <w:p w:rsidR="002A52B8" w:rsidRDefault="00501032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нормативным требованиям к целям и содержанию деятельности учреждения дополнительного образования детей.</w:t>
      </w:r>
    </w:p>
    <w:p w:rsidR="002A52B8" w:rsidRDefault="00377922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обоснованность.</w:t>
      </w:r>
    </w:p>
    <w:p w:rsidR="002A52B8" w:rsidRDefault="00377922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Стратегичность, т. е. опережающий характер в отношении прак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тики.</w:t>
      </w:r>
    </w:p>
    <w:p w:rsidR="00501032" w:rsidRPr="002A52B8" w:rsidRDefault="00377922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 на личностно-ориентированный подход к образованию:</w:t>
      </w:r>
    </w:p>
    <w:p w:rsidR="002A52B8" w:rsidRDefault="002A52B8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- качества личности ребенка, его позиция, отноше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 </w:t>
      </w:r>
      <w:r w:rsidR="00501032" w:rsidRPr="002A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 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окружающему миру;</w:t>
      </w:r>
    </w:p>
    <w:p w:rsidR="002A52B8" w:rsidRDefault="002A52B8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путей развития личности;</w:t>
      </w:r>
    </w:p>
    <w:p w:rsidR="002A52B8" w:rsidRDefault="002A52B8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самореализации ребенка, приобретения социального опыта;</w:t>
      </w:r>
    </w:p>
    <w:p w:rsidR="002A52B8" w:rsidRDefault="002A52B8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руководством педагога - возможность для ребенка </w:t>
      </w:r>
      <w:proofErr w:type="spellStart"/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простраивать</w:t>
      </w:r>
      <w:proofErr w:type="spellEnd"/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 будущее.</w:t>
      </w:r>
    </w:p>
    <w:p w:rsidR="002A52B8" w:rsidRDefault="00501032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Технологичность.</w:t>
      </w:r>
    </w:p>
    <w:p w:rsidR="00501032" w:rsidRPr="002A52B8" w:rsidRDefault="00501032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Валеологичность</w:t>
      </w:r>
      <w:proofErr w:type="spellEnd"/>
      <w:r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(любая программа должна быть </w:t>
      </w:r>
      <w:proofErr w:type="spellStart"/>
      <w:r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оздоравливаюшей</w:t>
      </w:r>
      <w:proofErr w:type="spellEnd"/>
      <w:r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е. содержать соответствие видов деятельности особенностям ребенка, состоянию его здоровья, нормам нагрузки).</w:t>
      </w:r>
    </w:p>
    <w:p w:rsidR="00ED4056" w:rsidRDefault="00501032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A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 общие показатели качества образовательной программы:</w:t>
      </w:r>
    </w:p>
    <w:p w:rsidR="00ED4056" w:rsidRDefault="002A52B8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37792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ктуальность (ориентирована на решение наиболее з</w:t>
      </w:r>
      <w:r w:rsidR="0037792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начимых проблем для дополнительного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образования);</w:t>
      </w:r>
    </w:p>
    <w:p w:rsidR="00ED4056" w:rsidRDefault="002A52B8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proofErr w:type="spellStart"/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прогностичность</w:t>
      </w:r>
      <w:proofErr w:type="spellEnd"/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(отражает тр</w:t>
      </w:r>
      <w:r w:rsidR="0037792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ебования не сегодняшнего, а зав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трашнего дня; </w:t>
      </w:r>
      <w:proofErr w:type="gramStart"/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способна</w:t>
      </w:r>
      <w:proofErr w:type="gramEnd"/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соответствовать изменяющимся условиям и требованиям реализации программы);</w:t>
      </w:r>
    </w:p>
    <w:p w:rsidR="00ED4056" w:rsidRDefault="002A52B8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рационалистичность (определяет цели, способы их достижения и имеющиеся ресурсы для получен</w:t>
      </w:r>
      <w:r w:rsidR="0037792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максимально полезного резуль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тата);</w:t>
      </w:r>
    </w:p>
    <w:p w:rsidR="00ED4056" w:rsidRDefault="002A52B8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реалистичность (должна быть просчитана в деньгах, кадрах, во времени);</w:t>
      </w:r>
    </w:p>
    <w:p w:rsidR="00ED4056" w:rsidRDefault="00ED4056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контролируемость (свойство программы определять соответствие желаемого и возможного, то есть соответствие целей и средств их достижения);</w:t>
      </w:r>
    </w:p>
    <w:p w:rsidR="00ED4056" w:rsidRDefault="00ED4056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чувствительность к сбоям (свойство программы своевременно обнаруживать отклонения реального положения дел </w:t>
      </w:r>
      <w:proofErr w:type="gramStart"/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программой);</w:t>
      </w:r>
    </w:p>
    <w:p w:rsidR="00ED4056" w:rsidRDefault="00ED4056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целостность (полнота и согл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асованность необходимых для дос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тижения целей действия);</w:t>
      </w:r>
    </w:p>
    <w:p w:rsidR="00ED4056" w:rsidRDefault="00ED4056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контролируемость (наличие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пособа проверки реально получен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результатов на их соответствие промежуточным конечным целям);</w:t>
      </w:r>
    </w:p>
    <w:p w:rsidR="00ED4056" w:rsidRDefault="00ED4056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сбалансированность по всем ресурсам (кадровым, финансовым, материально-техническим, научно-методическим).</w:t>
      </w:r>
    </w:p>
    <w:p w:rsidR="00501032" w:rsidRPr="002A52B8" w:rsidRDefault="00ED4056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провести экспе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ртизу программ, необходимо выра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ботать критерии их оценки.</w:t>
      </w:r>
    </w:p>
    <w:p w:rsidR="00501032" w:rsidRPr="002A52B8" w:rsidRDefault="00501032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Критерий</w:t>
      </w:r>
      <w:r w:rsidR="00ED4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признак, на основании которого осуществляется оценка. Критерии выбирает экспертная комиссия, руководствуясь конкретной си</w:t>
      </w:r>
      <w:r w:rsidR="008F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туацией, и придает их гласности:</w:t>
      </w:r>
    </w:p>
    <w:p w:rsidR="00501032" w:rsidRPr="002A52B8" w:rsidRDefault="00ED4056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новизна;</w:t>
      </w:r>
    </w:p>
    <w:p w:rsidR="00501032" w:rsidRPr="002A52B8" w:rsidRDefault="00ED4056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структуры;</w:t>
      </w:r>
    </w:p>
    <w:p w:rsidR="00501032" w:rsidRPr="002A52B8" w:rsidRDefault="00ED4056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реалистичность;</w:t>
      </w:r>
    </w:p>
    <w:p w:rsidR="00501032" w:rsidRPr="002A52B8" w:rsidRDefault="00ED4056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степень</w:t>
      </w:r>
    </w:p>
    <w:p w:rsidR="00501032" w:rsidRPr="002A52B8" w:rsidRDefault="00ED4056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реализуемость;</w:t>
      </w:r>
    </w:p>
    <w:p w:rsidR="00501032" w:rsidRPr="002A52B8" w:rsidRDefault="00ED4056" w:rsidP="002A5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2A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системность;</w:t>
      </w:r>
    </w:p>
    <w:p w:rsidR="00501032" w:rsidRPr="00ED4056" w:rsidRDefault="00ED4056" w:rsidP="003779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инструментальность</w:t>
      </w:r>
      <w:proofErr w:type="spellEnd"/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1032" w:rsidRPr="00ED4056" w:rsidRDefault="00ED4056" w:rsidP="003779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эффективность;</w:t>
      </w:r>
    </w:p>
    <w:p w:rsidR="00ED4056" w:rsidRDefault="00ED4056" w:rsidP="00ED4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транслируемость</w:t>
      </w:r>
      <w:proofErr w:type="spellEnd"/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1032" w:rsidRPr="00ED4056" w:rsidRDefault="00ED4056" w:rsidP="00ED40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согласованность структурных частей.</w:t>
      </w:r>
    </w:p>
    <w:p w:rsidR="00ED4056" w:rsidRDefault="00501032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Кроме того, </w:t>
      </w:r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программы необходимо учитывать:</w:t>
      </w:r>
    </w:p>
    <w:p w:rsidR="00ED4056" w:rsidRDefault="00A34B1F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нормам и требованиям системы дополнительного образования д</w:t>
      </w:r>
      <w:r w:rsid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4056" w:rsidRDefault="00A34B1F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политику учреждения (программа должна являться составной частью общей с</w:t>
      </w:r>
      <w:r w:rsid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истемы привлечения учащихся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творческой де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ятельности);</w:t>
      </w:r>
    </w:p>
    <w:p w:rsidR="00ED4056" w:rsidRDefault="005C097A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технологичность (специфика учреждения, его материально-тех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ническое обеспечение и возможности реализации программы);</w:t>
      </w:r>
    </w:p>
    <w:p w:rsidR="00ED4056" w:rsidRDefault="00501032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профессиональную подготовку педагога и контингент </w:t>
      </w:r>
      <w:proofErr w:type="gramStart"/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</w:t>
      </w:r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</w:t>
      </w:r>
      <w:proofErr w:type="gramEnd"/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D4056" w:rsidRDefault="00501032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адресность</w:t>
      </w:r>
      <w:proofErr w:type="spellEnd"/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(учет особенностей контингента обучающихся);</w:t>
      </w:r>
    </w:p>
    <w:p w:rsidR="00ED4056" w:rsidRDefault="005C097A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практическую значимость содержания программы для ребенка;</w:t>
      </w:r>
    </w:p>
    <w:p w:rsidR="00ED4056" w:rsidRDefault="005C097A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документа заявленному виду продукции.</w:t>
      </w:r>
    </w:p>
    <w:p w:rsidR="00501032" w:rsidRPr="00ED4056" w:rsidRDefault="00501032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конечный результат экспертизы - итоговое экспертное заключение.</w:t>
      </w:r>
    </w:p>
    <w:p w:rsidR="005C097A" w:rsidRDefault="00ED4056" w:rsidP="005C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501032" w:rsidRPr="00ED4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Экспертное заключение 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документ, оформленный в соответ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установленными требов</w:t>
      </w:r>
      <w:r w:rsidR="0037792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аниями и содержащий мотивирован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ную экспертную оценку, т. е. мнение, суждение эксперта о предмете экспертизы. Оно представляет собой согласованное мнение экспертов с обязательным включением особых мнений по тем проблемам, с которыми столкнулись эксперты. </w:t>
      </w:r>
      <w:r w:rsidR="0037792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Составляется экспертное заключе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в свободной форме, которая ва</w:t>
      </w:r>
      <w:r w:rsidR="0037792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рьируется в зависимости от пред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 экспертизы.</w:t>
      </w:r>
    </w:p>
    <w:p w:rsidR="00377922" w:rsidRPr="00ED4056" w:rsidRDefault="005C097A" w:rsidP="005C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Экспертное заключение содержит концентрированное выражение ее основных итогов. Содержание </w:t>
      </w:r>
      <w:r w:rsidR="0037792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 заключения можно ус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ловно разбить на три части: </w:t>
      </w:r>
    </w:p>
    <w:p w:rsidR="00377922" w:rsidRPr="00ED4056" w:rsidRDefault="005C097A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экспертизы,</w:t>
      </w:r>
    </w:p>
    <w:p w:rsidR="00377922" w:rsidRPr="00ED4056" w:rsidRDefault="00501032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</w:t>
      </w:r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жательная часть, </w:t>
      </w:r>
    </w:p>
    <w:p w:rsidR="00377922" w:rsidRPr="00ED4056" w:rsidRDefault="005C097A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выводы.</w:t>
      </w:r>
    </w:p>
    <w:p w:rsidR="00501032" w:rsidRPr="00ED4056" w:rsidRDefault="00501032" w:rsidP="00ED40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общую характеристику экспертизы необходимо включить</w:t>
      </w:r>
      <w:r w:rsidR="00377922" w:rsidRPr="00ED4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4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информацию:</w:t>
      </w:r>
    </w:p>
    <w:p w:rsidR="00501032" w:rsidRPr="00377922" w:rsidRDefault="005C097A" w:rsidP="003779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составе и квалификации э</w:t>
      </w:r>
      <w:r w:rsidR="002063CF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кспертов (Кто проводит эксперти</w:t>
      </w:r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зу?</w:t>
      </w:r>
      <w:proofErr w:type="gramEnd"/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субъект?);</w:t>
      </w:r>
      <w:proofErr w:type="gramEnd"/>
    </w:p>
    <w:p w:rsidR="00501032" w:rsidRPr="00377922" w:rsidRDefault="005C097A" w:rsidP="003779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proofErr w:type="spellStart"/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экспертируемых</w:t>
      </w:r>
      <w:proofErr w:type="spellEnd"/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(Кого (что) необходимо </w:t>
      </w:r>
      <w:proofErr w:type="spellStart"/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экспертировать</w:t>
      </w:r>
      <w:proofErr w:type="spellEnd"/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объект?);</w:t>
      </w:r>
      <w:proofErr w:type="gramEnd"/>
    </w:p>
    <w:p w:rsidR="00501032" w:rsidRPr="00377922" w:rsidRDefault="005C097A" w:rsidP="003779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подлежит экспертизе? Ее предмет?</w:t>
      </w:r>
    </w:p>
    <w:p w:rsidR="00501032" w:rsidRPr="00377922" w:rsidRDefault="005C097A" w:rsidP="003779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замысле данного исследования, целях и задачах (Зачем про</w:t>
      </w:r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водится экспертиза?</w:t>
      </w:r>
      <w:proofErr w:type="gramEnd"/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предназначение?);</w:t>
      </w:r>
      <w:proofErr w:type="gramEnd"/>
    </w:p>
    <w:p w:rsidR="00501032" w:rsidRPr="00377922" w:rsidRDefault="005C097A" w:rsidP="003779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сроках проведения экспертизы (Сколько времени потребуется на работу?);</w:t>
      </w:r>
    </w:p>
    <w:p w:rsidR="00501032" w:rsidRPr="00377922" w:rsidRDefault="005C097A" w:rsidP="003779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ее основных методах, методиках, формах, процедурах (Как осуществляется экспертиза, ее средства и условия?);</w:t>
      </w:r>
    </w:p>
    <w:p w:rsidR="00377922" w:rsidRPr="00377922" w:rsidRDefault="005C097A" w:rsidP="003779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37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объективные данные об экспертизе.</w:t>
      </w:r>
    </w:p>
    <w:p w:rsidR="00501032" w:rsidRPr="005C097A" w:rsidRDefault="00501032" w:rsidP="005C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Содержательная часть экспертного заключения составляется в свободной форме с учетом специ</w:t>
      </w:r>
      <w:r w:rsidR="006865C0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фики конкретной экспертизы и ус</w:t>
      </w:r>
      <w:r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ловий конкретного объекта. Необ</w:t>
      </w:r>
      <w:r w:rsidR="006865C0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ходимо отразить следующую инфор</w:t>
      </w:r>
      <w:r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мацию:</w:t>
      </w:r>
    </w:p>
    <w:p w:rsidR="00501032" w:rsidRPr="005C097A" w:rsidRDefault="005C097A" w:rsidP="005C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дается краткая характеристика представленных материалов (на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значение, </w:t>
      </w:r>
      <w:proofErr w:type="spellStart"/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адресность</w:t>
      </w:r>
      <w:proofErr w:type="spellEnd"/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01032" w:rsidRPr="005C097A" w:rsidRDefault="005C097A" w:rsidP="005C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отражается непротиворечивость деятельности (программы, ме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тодики) законодательству, правам ребенка;</w:t>
      </w:r>
    </w:p>
    <w:p w:rsidR="00501032" w:rsidRPr="005C097A" w:rsidRDefault="005C097A" w:rsidP="005C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соответствие деятельности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 мето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дики) принятым требованиям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разработанным критери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ям;</w:t>
      </w:r>
    </w:p>
    <w:p w:rsidR="005C097A" w:rsidRDefault="005C097A" w:rsidP="005C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-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отражается новизна и актуальность представленных материалов в случае, если они содержат значительный инновационный потенци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ал, направленный на решение проблем дополнительного образования;</w:t>
      </w:r>
    </w:p>
    <w:p w:rsidR="00501032" w:rsidRPr="005C097A" w:rsidRDefault="005C097A" w:rsidP="005C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приводятся обоснованные и аргументированные факты по всем заявленным концептуальным позициям экспертируемой деятельности (программы, методики);</w:t>
      </w:r>
    </w:p>
    <w:p w:rsidR="00501032" w:rsidRPr="005C097A" w:rsidRDefault="005C097A" w:rsidP="005C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собираются обоснованные факты, подтверждающие реализацию оцениваемой деятельности (программы, методики);</w:t>
      </w:r>
    </w:p>
    <w:p w:rsidR="00501032" w:rsidRPr="005C097A" w:rsidRDefault="005C097A" w:rsidP="005C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приводятся ответы на вопросы, 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тавленные экспертами перед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ртируемыми</w:t>
      </w:r>
      <w:proofErr w:type="spellEnd"/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C097A" w:rsidRDefault="005C097A" w:rsidP="005C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выявляются значимые результаты, определяющие важность дан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 (программы, методики).</w:t>
      </w:r>
    </w:p>
    <w:p w:rsidR="006865C0" w:rsidRPr="005C097A" w:rsidRDefault="00501032" w:rsidP="005C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Выводы - последняя часть экспертного заключения. </w:t>
      </w:r>
    </w:p>
    <w:p w:rsidR="00501032" w:rsidRPr="005C097A" w:rsidRDefault="00501032" w:rsidP="005C09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нужно ответить на главные вопросы: Каковы итоги экспертизы, ее результат и последствия? Насколько значимо данное педагогическое явление? Насколько соответствует своему назначению, поставленным целям и задачам? Что этому способствует, а что мешает и как это можно исправить?</w:t>
      </w:r>
    </w:p>
    <w:p w:rsidR="00501032" w:rsidRPr="005C097A" w:rsidRDefault="00EB35AE" w:rsidP="005C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проведенной экспертизы эксперт формулирует краткое заключение, в котором делается вывод о возможности</w:t>
      </w:r>
      <w:r w:rsidR="006865C0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</w:t>
      </w:r>
      <w:r w:rsidR="002063CF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зования программы в учреждении дополнительного образования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65C0" w:rsidRPr="005C097A" w:rsidRDefault="005C097A" w:rsidP="005C097A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для использования в практике работы</w:t>
      </w:r>
      <w:r w:rsidR="00505D1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учреждения;</w:t>
      </w:r>
    </w:p>
    <w:p w:rsidR="00505D12" w:rsidRPr="005C097A" w:rsidRDefault="005C097A" w:rsidP="005C097A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103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</w:t>
      </w:r>
      <w:r w:rsidR="002063CF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установленным региональным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требованиям;</w:t>
      </w:r>
    </w:p>
    <w:p w:rsidR="006865C0" w:rsidRPr="005C097A" w:rsidRDefault="005C097A" w:rsidP="005C097A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5D1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для использования в практике работы образовательного учреждения с учетом сделанных замечаний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5D12" w:rsidRPr="005C097A" w:rsidRDefault="005C097A" w:rsidP="005C097A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5D1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для использования в практике работы образовательного учреждения в экспериментальном 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063CF" w:rsidRPr="005C097A" w:rsidRDefault="005C097A" w:rsidP="008F73E7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5D12"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рекомендуется для использования.</w:t>
      </w:r>
    </w:p>
    <w:p w:rsidR="002063CF" w:rsidRPr="005C097A" w:rsidRDefault="002063CF" w:rsidP="005C09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032" w:rsidRPr="005C097A" w:rsidRDefault="00501032" w:rsidP="005C09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D12" w:rsidRPr="005C097A" w:rsidRDefault="001B6F5F" w:rsidP="008F73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b/>
          <w:bCs/>
          <w:color w:val="000000"/>
          <w:bdr w:val="none" w:sz="0" w:space="0" w:color="auto" w:frame="1"/>
        </w:rPr>
        <w:t xml:space="preserve"> План</w:t>
      </w:r>
      <w:r w:rsidR="008F73E7">
        <w:rPr>
          <w:b/>
          <w:bCs/>
          <w:color w:val="000000"/>
          <w:bdr w:val="none" w:sz="0" w:space="0" w:color="auto" w:frame="1"/>
        </w:rPr>
        <w:t xml:space="preserve"> </w:t>
      </w:r>
      <w:r w:rsidRPr="005C097A">
        <w:rPr>
          <w:b/>
          <w:bCs/>
          <w:color w:val="000000"/>
          <w:bdr w:val="none" w:sz="0" w:space="0" w:color="auto" w:frame="1"/>
        </w:rPr>
        <w:t>экспертного заключения на образовательную программу</w:t>
      </w:r>
    </w:p>
    <w:p w:rsidR="00501032" w:rsidRPr="005C097A" w:rsidRDefault="00501032" w:rsidP="005C097A">
      <w:pPr>
        <w:pStyle w:val="a3"/>
        <w:shd w:val="clear" w:color="auto" w:fill="FFFFFF"/>
        <w:spacing w:before="327" w:beforeAutospacing="0" w:after="393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1. Экспертное заключение на образовательную программу: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«_______________________________ «________ »</w:t>
      </w:r>
    </w:p>
    <w:p w:rsidR="00501032" w:rsidRPr="005C097A" w:rsidRDefault="006865C0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(</w:t>
      </w:r>
      <w:r w:rsidR="00501032" w:rsidRPr="005C097A">
        <w:rPr>
          <w:color w:val="000000"/>
        </w:rPr>
        <w:t>название</w:t>
      </w:r>
      <w:r w:rsidRPr="005C097A">
        <w:rPr>
          <w:color w:val="000000"/>
        </w:rPr>
        <w:t xml:space="preserve"> программы)</w:t>
      </w:r>
    </w:p>
    <w:p w:rsidR="006865C0" w:rsidRPr="005C097A" w:rsidRDefault="006865C0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01032" w:rsidRPr="005C097A" w:rsidRDefault="005C097A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2.</w:t>
      </w:r>
      <w:r w:rsidR="00501032" w:rsidRPr="005C097A">
        <w:rPr>
          <w:color w:val="000000"/>
        </w:rPr>
        <w:t> </w:t>
      </w:r>
      <w:r w:rsidR="00501032" w:rsidRPr="005C097A">
        <w:rPr>
          <w:b/>
          <w:bCs/>
          <w:color w:val="000000"/>
          <w:bdr w:val="none" w:sz="0" w:space="0" w:color="auto" w:frame="1"/>
        </w:rPr>
        <w:t>(Ф. И. О.)</w:t>
      </w:r>
      <w:r>
        <w:rPr>
          <w:b/>
          <w:bCs/>
          <w:color w:val="000000"/>
          <w:bdr w:val="none" w:sz="0" w:space="0" w:color="auto" w:frame="1"/>
        </w:rPr>
        <w:t xml:space="preserve">педагога дополнительного образования </w:t>
      </w:r>
      <w:r w:rsidR="00501032" w:rsidRPr="005C097A">
        <w:rPr>
          <w:color w:val="000000"/>
        </w:rPr>
        <w:t>___________________________</w:t>
      </w:r>
    </w:p>
    <w:p w:rsidR="006865C0" w:rsidRPr="005C097A" w:rsidRDefault="006865C0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EB35AE" w:rsidRDefault="00501032" w:rsidP="00EB35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5C097A">
        <w:rPr>
          <w:color w:val="000000"/>
        </w:rPr>
        <w:t>3. </w:t>
      </w:r>
      <w:r w:rsidRPr="005C097A">
        <w:rPr>
          <w:b/>
          <w:bCs/>
          <w:color w:val="000000"/>
          <w:bdr w:val="none" w:sz="0" w:space="0" w:color="auto" w:frame="1"/>
        </w:rPr>
        <w:t>Общая характеристика программы:</w:t>
      </w:r>
    </w:p>
    <w:p w:rsidR="00EB35AE" w:rsidRDefault="00501032" w:rsidP="00EB35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 xml:space="preserve"> образовательная область;</w:t>
      </w:r>
    </w:p>
    <w:p w:rsidR="00501032" w:rsidRPr="005C097A" w:rsidRDefault="00EB35AE" w:rsidP="00EB35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-</w:t>
      </w:r>
      <w:r w:rsidR="00501032" w:rsidRPr="005C097A">
        <w:rPr>
          <w:color w:val="000000"/>
        </w:rPr>
        <w:t>комплекс (студия, ансамбль и др.), в рамках которого реализу</w:t>
      </w:r>
      <w:r w:rsidR="00501032" w:rsidRPr="005C097A">
        <w:rPr>
          <w:color w:val="000000"/>
        </w:rPr>
        <w:softHyphen/>
        <w:t>ется рецензируемая программа;</w:t>
      </w:r>
    </w:p>
    <w:p w:rsidR="00EB35AE" w:rsidRDefault="00EB35AE" w:rsidP="00EB35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tab/>
      </w:r>
      <w:r w:rsidR="00A34B1F">
        <w:t xml:space="preserve"> </w:t>
      </w:r>
      <w:r>
        <w:t>-</w:t>
      </w:r>
      <w:hyperlink r:id="rId7" w:tooltip="Адресат" w:history="1">
        <w:r w:rsidR="00501032" w:rsidRPr="005C097A">
          <w:rPr>
            <w:rStyle w:val="a4"/>
            <w:color w:val="auto"/>
            <w:u w:val="none"/>
            <w:bdr w:val="none" w:sz="0" w:space="0" w:color="auto" w:frame="1"/>
          </w:rPr>
          <w:t>адресат</w:t>
        </w:r>
      </w:hyperlink>
      <w:r w:rsidR="00501032" w:rsidRPr="005C097A">
        <w:rPr>
          <w:color w:val="000000"/>
        </w:rPr>
        <w:t> (категория детей, возраст, социальный состав и др.);</w:t>
      </w:r>
    </w:p>
    <w:p w:rsidR="00EB35AE" w:rsidRDefault="00EB35AE" w:rsidP="00EB35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-</w:t>
      </w:r>
      <w:r w:rsidR="00501032" w:rsidRPr="005C097A">
        <w:rPr>
          <w:color w:val="000000"/>
        </w:rPr>
        <w:t xml:space="preserve"> срок реализации, на который рассчитана программа;</w:t>
      </w:r>
    </w:p>
    <w:p w:rsidR="00EB35AE" w:rsidRDefault="00EB35AE" w:rsidP="00EB35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A34B1F">
        <w:rPr>
          <w:color w:val="000000"/>
        </w:rPr>
        <w:t xml:space="preserve"> </w:t>
      </w:r>
      <w:r>
        <w:rPr>
          <w:color w:val="000000"/>
        </w:rPr>
        <w:t>-</w:t>
      </w:r>
      <w:r w:rsidR="00501032" w:rsidRPr="005C097A">
        <w:rPr>
          <w:color w:val="000000"/>
        </w:rPr>
        <w:t>есть ли подобная программа в общеобразовательной школе? (сравнить по содержательным линиям); в чем «</w:t>
      </w:r>
      <w:proofErr w:type="spellStart"/>
      <w:r w:rsidR="00501032" w:rsidRPr="005C097A">
        <w:rPr>
          <w:color w:val="000000"/>
        </w:rPr>
        <w:t>дополнительность</w:t>
      </w:r>
      <w:proofErr w:type="spellEnd"/>
      <w:r w:rsidR="00501032" w:rsidRPr="005C097A">
        <w:rPr>
          <w:color w:val="000000"/>
        </w:rPr>
        <w:t>» рецензируемой программы?</w:t>
      </w:r>
    </w:p>
    <w:p w:rsidR="00501032" w:rsidRPr="005C097A" w:rsidRDefault="00EB35AE" w:rsidP="00EB35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-</w:t>
      </w:r>
      <w:r w:rsidR="00501032" w:rsidRPr="005C097A">
        <w:rPr>
          <w:color w:val="000000"/>
        </w:rPr>
        <w:t>качество подачи материала (профессионально грамотно и т. п.).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4.  </w:t>
      </w:r>
      <w:r w:rsidRPr="005C097A">
        <w:rPr>
          <w:b/>
          <w:bCs/>
          <w:color w:val="000000"/>
          <w:bdr w:val="none" w:sz="0" w:space="0" w:color="auto" w:frame="1"/>
        </w:rPr>
        <w:t>Актуальность программы </w:t>
      </w:r>
      <w:r w:rsidRPr="005C097A">
        <w:rPr>
          <w:color w:val="000000"/>
        </w:rPr>
        <w:t>и ее новизна в системе дополнитель</w:t>
      </w:r>
      <w:r w:rsidRPr="005C097A">
        <w:rPr>
          <w:color w:val="000000"/>
        </w:rPr>
        <w:softHyphen/>
        <w:t>ного образования.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5. </w:t>
      </w:r>
      <w:r w:rsidRPr="005C097A">
        <w:rPr>
          <w:b/>
          <w:bCs/>
          <w:color w:val="000000"/>
          <w:bdr w:val="none" w:sz="0" w:space="0" w:color="auto" w:frame="1"/>
        </w:rPr>
        <w:t>Характеристика структуры программы </w:t>
      </w:r>
      <w:r w:rsidRPr="005C097A">
        <w:rPr>
          <w:color w:val="000000"/>
        </w:rPr>
        <w:t>(краткое описание час</w:t>
      </w:r>
      <w:r w:rsidRPr="005C097A">
        <w:rPr>
          <w:color w:val="000000"/>
        </w:rPr>
        <w:softHyphen/>
        <w:t>тей и их анализ):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•  в </w:t>
      </w:r>
      <w:r w:rsidRPr="005C097A">
        <w:rPr>
          <w:b/>
          <w:bCs/>
          <w:color w:val="000000"/>
          <w:bdr w:val="none" w:sz="0" w:space="0" w:color="auto" w:frame="1"/>
        </w:rPr>
        <w:t>объяснительной записке </w:t>
      </w:r>
      <w:r w:rsidRPr="005C097A">
        <w:rPr>
          <w:color w:val="000000"/>
        </w:rPr>
        <w:t>должны быть изложены цель, зада</w:t>
      </w:r>
      <w:r w:rsidRPr="005C097A">
        <w:rPr>
          <w:color w:val="000000"/>
        </w:rPr>
        <w:softHyphen/>
        <w:t>чи, актуальность, новизна работы; указывается адресат, срок реализа</w:t>
      </w:r>
      <w:r w:rsidRPr="005C097A">
        <w:rPr>
          <w:color w:val="000000"/>
        </w:rPr>
        <w:softHyphen/>
        <w:t>ции программы;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lastRenderedPageBreak/>
        <w:t>•  в </w:t>
      </w:r>
      <w:r w:rsidRPr="005C097A">
        <w:rPr>
          <w:b/>
          <w:bCs/>
          <w:color w:val="000000"/>
          <w:bdr w:val="none" w:sz="0" w:space="0" w:color="auto" w:frame="1"/>
        </w:rPr>
        <w:t>содержательной части программы </w:t>
      </w:r>
      <w:r w:rsidRPr="005C097A">
        <w:rPr>
          <w:color w:val="000000"/>
        </w:rPr>
        <w:t>раскрываются основные темы занятий, их содержание и обоснование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•  в </w:t>
      </w:r>
      <w:r w:rsidRPr="005C097A">
        <w:rPr>
          <w:b/>
          <w:bCs/>
          <w:color w:val="000000"/>
          <w:bdr w:val="none" w:sz="0" w:space="0" w:color="auto" w:frame="1"/>
        </w:rPr>
        <w:t>методической части программы </w:t>
      </w:r>
      <w:r w:rsidRPr="005C097A">
        <w:rPr>
          <w:color w:val="000000"/>
        </w:rPr>
        <w:t>характеризуются педагоги</w:t>
      </w:r>
      <w:r w:rsidRPr="005C097A">
        <w:rPr>
          <w:color w:val="000000"/>
        </w:rPr>
        <w:softHyphen/>
        <w:t>ческие, психологические, организационные условия, необходимые для получения образовательного результата; раскрывается методика работы над содержанием учебного материала, система отслежива</w:t>
      </w:r>
      <w:r w:rsidRPr="005C097A">
        <w:rPr>
          <w:color w:val="000000"/>
        </w:rPr>
        <w:softHyphen/>
        <w:t>ния и фиксации результатов, методика оценки знаний и умений учащихся;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•  </w:t>
      </w:r>
      <w:r w:rsidRPr="005C097A">
        <w:rPr>
          <w:b/>
          <w:bCs/>
          <w:color w:val="000000"/>
          <w:bdr w:val="none" w:sz="0" w:space="0" w:color="auto" w:frame="1"/>
        </w:rPr>
        <w:t>список </w:t>
      </w:r>
      <w:r w:rsidRPr="005C097A">
        <w:rPr>
          <w:color w:val="000000"/>
        </w:rPr>
        <w:t>литературы приводится в двух вариантах: для педагога</w:t>
      </w:r>
      <w:r w:rsidR="005C097A">
        <w:rPr>
          <w:color w:val="000000"/>
        </w:rPr>
        <w:t xml:space="preserve"> </w:t>
      </w:r>
      <w:r w:rsidRPr="005C097A">
        <w:rPr>
          <w:color w:val="000000"/>
        </w:rPr>
        <w:t>и для детей.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6.  </w:t>
      </w:r>
      <w:r w:rsidRPr="005C097A">
        <w:rPr>
          <w:b/>
          <w:bCs/>
          <w:color w:val="000000"/>
          <w:bdr w:val="none" w:sz="0" w:space="0" w:color="auto" w:frame="1"/>
        </w:rPr>
        <w:t>Полнота программы </w:t>
      </w:r>
      <w:r w:rsidRPr="005C097A">
        <w:rPr>
          <w:color w:val="000000"/>
        </w:rPr>
        <w:t>(содержатся ли в ней структурные части, все ли компоненты представлены внутри частей).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7.  </w:t>
      </w:r>
      <w:r w:rsidRPr="005C097A">
        <w:rPr>
          <w:b/>
          <w:bCs/>
          <w:color w:val="000000"/>
          <w:bdr w:val="none" w:sz="0" w:space="0" w:color="auto" w:frame="1"/>
        </w:rPr>
        <w:t>Целостность программы </w:t>
      </w:r>
      <w:r w:rsidRPr="005C097A">
        <w:rPr>
          <w:color w:val="000000"/>
        </w:rPr>
        <w:t>(согласованы ли цели, задачи и спо</w:t>
      </w:r>
      <w:r w:rsidRPr="005C097A">
        <w:rPr>
          <w:color w:val="000000"/>
        </w:rPr>
        <w:softHyphen/>
        <w:t>собы их достижения).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8. </w:t>
      </w:r>
      <w:r w:rsidRPr="005C097A">
        <w:rPr>
          <w:b/>
          <w:bCs/>
          <w:color w:val="000000"/>
          <w:bdr w:val="none" w:sz="0" w:space="0" w:color="auto" w:frame="1"/>
        </w:rPr>
        <w:t>Оценить ведущую идею </w:t>
      </w:r>
      <w:r w:rsidRPr="005C097A">
        <w:rPr>
          <w:color w:val="000000"/>
        </w:rPr>
        <w:t>программы и пути ее реализации, а также пригодность для данного учреждения.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9.  </w:t>
      </w:r>
      <w:r w:rsidRPr="005C097A">
        <w:rPr>
          <w:b/>
          <w:bCs/>
          <w:color w:val="000000"/>
          <w:bdr w:val="none" w:sz="0" w:space="0" w:color="auto" w:frame="1"/>
        </w:rPr>
        <w:t>Рекомендуется обратить внимание </w:t>
      </w:r>
      <w:r w:rsidRPr="005C097A">
        <w:rPr>
          <w:color w:val="000000"/>
        </w:rPr>
        <w:t>на качество подачи матери</w:t>
      </w:r>
      <w:r w:rsidRPr="005C097A">
        <w:rPr>
          <w:color w:val="000000"/>
        </w:rPr>
        <w:softHyphen/>
        <w:t>ала, язык и стиль изложения (четкость, ясность, доказательность, логичность и др.); оценить новизну подхода к отбору содержания, оригинальность предлагаемой методики.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10. </w:t>
      </w:r>
      <w:r w:rsidRPr="005C097A">
        <w:rPr>
          <w:b/>
          <w:bCs/>
          <w:color w:val="000000"/>
          <w:bdr w:val="none" w:sz="0" w:space="0" w:color="auto" w:frame="1"/>
        </w:rPr>
        <w:t>Экспертам следует учитывать, </w:t>
      </w:r>
      <w:r w:rsidRPr="005C097A">
        <w:rPr>
          <w:color w:val="000000"/>
        </w:rPr>
        <w:t>в какой степени материалы программы соответствуют специфике дополнительного образования: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•  стимулируют познавательную деятельность ребенка;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•  развивают коммуникативные умения;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 xml:space="preserve">•  создают </w:t>
      </w:r>
      <w:proofErr w:type="spellStart"/>
      <w:r w:rsidRPr="005C097A">
        <w:rPr>
          <w:color w:val="000000"/>
        </w:rPr>
        <w:t>социокультурную</w:t>
      </w:r>
      <w:proofErr w:type="spellEnd"/>
      <w:r w:rsidRPr="005C097A">
        <w:rPr>
          <w:color w:val="000000"/>
        </w:rPr>
        <w:t xml:space="preserve"> среду общения;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•  способствуют развитию творческих способностей личности;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•  стимулируют стремление к самостоятельной деятельности и самообразованию;</w:t>
      </w:r>
    </w:p>
    <w:p w:rsidR="00501032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•  помогают творчески использовать жизненный опыт ребенка;</w:t>
      </w:r>
    </w:p>
    <w:p w:rsidR="006865C0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5C097A">
        <w:rPr>
          <w:color w:val="000000"/>
        </w:rPr>
        <w:t>•  способствуют профессиональному самоопределению</w:t>
      </w:r>
      <w:r w:rsidRPr="005C097A">
        <w:rPr>
          <w:b/>
          <w:i/>
          <w:color w:val="000000"/>
        </w:rPr>
        <w:t>.</w:t>
      </w:r>
    </w:p>
    <w:p w:rsidR="006865C0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b/>
          <w:bCs/>
          <w:color w:val="000000"/>
          <w:bdr w:val="none" w:sz="0" w:space="0" w:color="auto" w:frame="1"/>
        </w:rPr>
        <w:t>11. Характеристика приложений к программе, </w:t>
      </w:r>
      <w:r w:rsidRPr="005C097A">
        <w:rPr>
          <w:color w:val="000000"/>
        </w:rPr>
        <w:t>их содержание (ме</w:t>
      </w:r>
      <w:r w:rsidRPr="005C097A">
        <w:rPr>
          <w:color w:val="000000"/>
        </w:rPr>
        <w:softHyphen/>
        <w:t>тодические разработки, дидактический материал, схемы проведения занятий, формы договоров и др.).</w:t>
      </w:r>
    </w:p>
    <w:p w:rsidR="006865C0" w:rsidRPr="005C097A" w:rsidRDefault="00501032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12. </w:t>
      </w:r>
      <w:r w:rsidRPr="005C097A">
        <w:rPr>
          <w:b/>
          <w:bCs/>
          <w:color w:val="000000"/>
          <w:bdr w:val="none" w:sz="0" w:space="0" w:color="auto" w:frame="1"/>
        </w:rPr>
        <w:t>Характеристика профессиональных умений и знаний </w:t>
      </w:r>
      <w:r w:rsidRPr="005C097A">
        <w:rPr>
          <w:color w:val="000000"/>
        </w:rPr>
        <w:t>педаго</w:t>
      </w:r>
      <w:r w:rsidRPr="005C097A">
        <w:rPr>
          <w:color w:val="000000"/>
        </w:rPr>
        <w:softHyphen/>
        <w:t>га как автора программы.</w:t>
      </w:r>
    </w:p>
    <w:p w:rsidR="00EB35AE" w:rsidRDefault="00501032" w:rsidP="00EB35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>13. </w:t>
      </w:r>
      <w:r w:rsidRPr="005C097A">
        <w:rPr>
          <w:b/>
          <w:bCs/>
          <w:color w:val="000000"/>
          <w:bdr w:val="none" w:sz="0" w:space="0" w:color="auto" w:frame="1"/>
        </w:rPr>
        <w:t>Общая оценка программы, </w:t>
      </w:r>
      <w:r w:rsidRPr="005C097A">
        <w:rPr>
          <w:color w:val="000000"/>
        </w:rPr>
        <w:t>необходимость доработки, недо</w:t>
      </w:r>
      <w:r w:rsidRPr="005C097A">
        <w:rPr>
          <w:color w:val="000000"/>
        </w:rPr>
        <w:softHyphen/>
        <w:t>статки и достоинства, ошибки и замечания, рекомендации по ее ис</w:t>
      </w:r>
      <w:r w:rsidRPr="005C097A">
        <w:rPr>
          <w:color w:val="000000"/>
        </w:rPr>
        <w:softHyphen/>
        <w:t>пользованию.</w:t>
      </w:r>
    </w:p>
    <w:p w:rsidR="00501032" w:rsidRPr="005C097A" w:rsidRDefault="00EB35AE" w:rsidP="00EB35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501032" w:rsidRPr="005C097A">
        <w:rPr>
          <w:color w:val="000000"/>
        </w:rPr>
        <w:t xml:space="preserve">Экспертное заключение </w:t>
      </w:r>
      <w:r w:rsidR="00505D12" w:rsidRPr="005C097A">
        <w:rPr>
          <w:color w:val="000000"/>
        </w:rPr>
        <w:t xml:space="preserve">на программу должно содержать </w:t>
      </w:r>
      <w:r w:rsidR="00501032" w:rsidRPr="005C097A">
        <w:rPr>
          <w:color w:val="000000"/>
        </w:rPr>
        <w:t xml:space="preserve"> аргументированную оценку, рекомендации по совершенствованию недостатков и заключительный вывод о возможности использования в сист</w:t>
      </w:r>
      <w:r>
        <w:rPr>
          <w:color w:val="000000"/>
        </w:rPr>
        <w:t>еме дополнительного образования:</w:t>
      </w:r>
    </w:p>
    <w:p w:rsidR="00EB35AE" w:rsidRPr="005C097A" w:rsidRDefault="00EB35AE" w:rsidP="00EB35AE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для использования в практике работы образовательного учреждения;</w:t>
      </w:r>
    </w:p>
    <w:p w:rsidR="00EB35AE" w:rsidRPr="005C097A" w:rsidRDefault="00EB35AE" w:rsidP="00EB35AE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установленным региональным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требованиям;</w:t>
      </w:r>
    </w:p>
    <w:p w:rsidR="00EB35AE" w:rsidRPr="005C097A" w:rsidRDefault="00EB35AE" w:rsidP="00EB35AE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для использования в практике работы образовательного учреждения с учетом сделанных замечаний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35AE" w:rsidRPr="005C097A" w:rsidRDefault="00EB35AE" w:rsidP="00EB35AE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для использования в практике работы образовательного учреждения в экспериментальном 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1032" w:rsidRPr="005C097A" w:rsidRDefault="00EB35AE" w:rsidP="00EB35AE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C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рекомендуется для использования.</w:t>
      </w:r>
    </w:p>
    <w:p w:rsidR="00501032" w:rsidRPr="005C097A" w:rsidRDefault="00EB35AE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-</w:t>
      </w:r>
      <w:r w:rsidR="00501032" w:rsidRPr="005C097A">
        <w:rPr>
          <w:color w:val="000000"/>
        </w:rPr>
        <w:t>закрепить за ней определенный статус (</w:t>
      </w:r>
      <w:proofErr w:type="gramStart"/>
      <w:r w:rsidR="00501032" w:rsidRPr="005C097A">
        <w:rPr>
          <w:color w:val="000000"/>
        </w:rPr>
        <w:t>авторская</w:t>
      </w:r>
      <w:proofErr w:type="gramEnd"/>
      <w:r w:rsidR="00501032" w:rsidRPr="005C097A">
        <w:rPr>
          <w:color w:val="000000"/>
        </w:rPr>
        <w:t>, модифици</w:t>
      </w:r>
      <w:r w:rsidR="00501032" w:rsidRPr="005C097A">
        <w:rPr>
          <w:color w:val="000000"/>
        </w:rPr>
        <w:softHyphen/>
        <w:t>рованная, экспериментальная, типовая);</w:t>
      </w:r>
    </w:p>
    <w:p w:rsidR="00501032" w:rsidRPr="005C097A" w:rsidRDefault="008F73E7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-</w:t>
      </w:r>
      <w:r w:rsidR="00501032" w:rsidRPr="005C097A">
        <w:rPr>
          <w:color w:val="000000"/>
        </w:rPr>
        <w:t xml:space="preserve"> распространить опыт педагога.</w:t>
      </w:r>
    </w:p>
    <w:p w:rsidR="00501032" w:rsidRPr="005C097A" w:rsidRDefault="006865C0" w:rsidP="005C09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C097A">
        <w:rPr>
          <w:color w:val="000000"/>
        </w:rPr>
        <w:tab/>
      </w:r>
      <w:r w:rsidR="00501032" w:rsidRPr="005C097A">
        <w:rPr>
          <w:color w:val="000000"/>
        </w:rPr>
        <w:t xml:space="preserve">Эксперт </w:t>
      </w:r>
      <w:r w:rsidR="008F73E7">
        <w:rPr>
          <w:color w:val="000000"/>
        </w:rPr>
        <w:t>заверяет содержание экспертизы</w:t>
      </w:r>
      <w:r w:rsidR="00501032" w:rsidRPr="005C097A">
        <w:rPr>
          <w:color w:val="000000"/>
        </w:rPr>
        <w:t xml:space="preserve"> личной подписью, указы</w:t>
      </w:r>
      <w:r w:rsidR="00501032" w:rsidRPr="005C097A">
        <w:rPr>
          <w:color w:val="000000"/>
        </w:rPr>
        <w:softHyphen/>
        <w:t>вает полностью свои фамилию, имя, отчество, должность и место работы. Документ скрепляется печатью организации, удостоверяющей подпись эксперта.</w:t>
      </w:r>
    </w:p>
    <w:p w:rsidR="00501032" w:rsidRPr="00A34B1F" w:rsidRDefault="00501032" w:rsidP="00501032">
      <w:pPr>
        <w:shd w:val="clear" w:color="auto" w:fill="FFFFFF"/>
        <w:spacing w:before="100" w:beforeAutospacing="1" w:after="0" w:line="209" w:lineRule="atLeast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оценки программ</w:t>
      </w:r>
      <w:r w:rsidR="008F73E7" w:rsidRPr="00A34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A34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дополнительного образования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4593"/>
        <w:gridCol w:w="337"/>
        <w:gridCol w:w="425"/>
        <w:gridCol w:w="426"/>
        <w:gridCol w:w="283"/>
        <w:gridCol w:w="425"/>
        <w:gridCol w:w="426"/>
        <w:gridCol w:w="425"/>
        <w:gridCol w:w="567"/>
        <w:gridCol w:w="567"/>
        <w:gridCol w:w="721"/>
      </w:tblGrid>
      <w:tr w:rsidR="00501032" w:rsidRPr="00B005DB" w:rsidTr="00501032">
        <w:trPr>
          <w:tblCellSpacing w:w="15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оценки</w:t>
            </w:r>
          </w:p>
        </w:tc>
      </w:tr>
      <w:tr w:rsidR="00501032" w:rsidRPr="00B005DB" w:rsidTr="00BF2FE5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01032" w:rsidRPr="00B005DB" w:rsidTr="00BF2FE5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цели и содержания </w:t>
            </w: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социальному заказу, общественно-государственным потребностям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32" w:rsidRPr="00B005DB" w:rsidTr="00BF2FE5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комплексности цели программы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32" w:rsidRPr="00B005DB" w:rsidTr="00BF2FE5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ожидаемых результатов программы ее цели, задачам и содержанию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32" w:rsidRPr="00B005DB" w:rsidTr="00BF2FE5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продолжительности реализации программы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32" w:rsidRPr="00B005DB" w:rsidTr="00BF2FE5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программы заявленному возрасту и категориям детей.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32" w:rsidRPr="00B005DB" w:rsidTr="00BF2FE5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программы заявленной цели и результату.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32" w:rsidRPr="00B005DB" w:rsidTr="00BF2FE5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 содержания программы, возможность выбора и построения индивидуальной образовательной траектории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32" w:rsidRPr="00B005DB" w:rsidTr="00BF2FE5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Интегративность</w:t>
            </w:r>
            <w:proofErr w:type="spellEnd"/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преемственность содержания программы, взаимосвязь с другими типами образовательных программ, уровень обеспечения сетевого взаимодействия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32" w:rsidRPr="00B005DB" w:rsidTr="00BF2FE5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форм организации деятельности по программе цели и содержанию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32" w:rsidRPr="00B005DB" w:rsidTr="00BF2FE5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Обоснованность и разнообразие </w:t>
            </w:r>
            <w:proofErr w:type="gramStart"/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используемых</w:t>
            </w:r>
            <w:proofErr w:type="gramEnd"/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программе педагогических технологий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32" w:rsidRPr="00B005DB" w:rsidTr="00BF2FE5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условий реализации программы (материальных, методических, информационных, нормативных и др.)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32" w:rsidRPr="00B005DB" w:rsidTr="00BF2FE5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критериев и технологий отслеживания результатов программы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32" w:rsidRPr="00B005DB" w:rsidTr="00BF2FE5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программы для ребенка, социума, системы образования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1032" w:rsidRPr="00B005DB" w:rsidTr="00501032">
        <w:trPr>
          <w:tblCellSpacing w:w="15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1032" w:rsidRPr="00B005DB" w:rsidRDefault="00501032" w:rsidP="005010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4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1032" w:rsidRPr="00B005DB" w:rsidRDefault="00501032" w:rsidP="0050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1032" w:rsidRPr="00851923" w:rsidRDefault="00501032" w:rsidP="00BF2FE5">
      <w:pPr>
        <w:shd w:val="clear" w:color="auto" w:fill="FFFFFF"/>
        <w:spacing w:before="100" w:beforeAutospacing="1" w:after="0" w:line="314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92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Инструкция к заполнению Листа оценки.</w:t>
      </w:r>
    </w:p>
    <w:p w:rsidR="00501032" w:rsidRPr="006865C0" w:rsidRDefault="00501032" w:rsidP="00BF2FE5">
      <w:pPr>
        <w:shd w:val="clear" w:color="auto" w:fill="FFFFFF"/>
        <w:spacing w:after="0" w:line="314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программы и определении ранга балла, необходимо обратить внимание на наличие или отсутствие фактов, подтверждающих соответствие программы требованиям предложенных критериев:</w:t>
      </w:r>
    </w:p>
    <w:p w:rsidR="00501032" w:rsidRPr="006865C0" w:rsidRDefault="00501032" w:rsidP="00BF2FE5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Соответствие цели и содержания программы социальному заказу, общественно-государственным потребностям. 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пояснительной записке или содержании программы должна быть указана актуальность программы, ее назначение и место в системе дополнительного образования детей; показано, какие государственные или ведомственные нормативные документы определяют и регламентируют образовательный процесс данной программы; на решение каких современных проблем и тенденций развития дополнительного образования она направлена, как учитывает их специфику; насколько опирается на региональный 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(территориальный) компонент и учитывают конкретный социальный заказ детей и </w:t>
      </w:r>
      <w:proofErr w:type="gram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proofErr w:type="gramEnd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какое место занимает в системе образовательной деятельности учреждения.</w:t>
      </w:r>
    </w:p>
    <w:p w:rsidR="00501032" w:rsidRPr="006865C0" w:rsidRDefault="00501032" w:rsidP="00BF2FE5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Степень комплексности цели программы. </w:t>
      </w:r>
      <w:proofErr w:type="gram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целей программы необходимо отметить, насколько они комплексны, т.е. имеют составляющие обучения, воспитания, развития или направлены на достижение </w:t>
      </w:r>
      <w:proofErr w:type="spell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 результатов; точно отражены в совокупности задач программы; насколько цель и задачи взаимосвязаны между собой дополняют или объясняют друг друга; какие задачи вынесены в приоритет (обучающие, развивающие, воспитательные, социально-педагогические и т.д.), насколько это целесообразно и обосновано</w:t>
      </w:r>
      <w:r w:rsidR="00505D12"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505D12"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Соответствие ожидаемых результатов программы ее цели, задачам и содержанию.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оценке программы по данному критерию необходимо соотнести цель, задачи и результат между собой и определить степень их соответствия друг другу; определить, насколько результаты реализации программы </w:t>
      </w:r>
      <w:proofErr w:type="spell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диагностичны</w:t>
      </w:r>
      <w:proofErr w:type="spellEnd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(реальны, конкретны, фиксируемы, отслеживаемы), </w:t>
      </w:r>
      <w:proofErr w:type="spell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многоуровневы</w:t>
      </w:r>
      <w:proofErr w:type="spellEnd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(обоснованность выбора уровней результатов), соответствуют уровню субъектов образовательной деятельности (детей определенного возраста, пола, образовательных возможностей и т.д.);</w:t>
      </w:r>
      <w:proofErr w:type="gramEnd"/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важно определить соответствие результата основным функциям: образовательным (обучения, воспитания, развития) и (или) социально-педагогическим (оздоровления, социальной поддержки, адаптации и т.д.), а также уровень ожидаемого комплексного (интегрального) образо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вательного результата.</w:t>
      </w:r>
      <w:proofErr w:type="gramEnd"/>
    </w:p>
    <w:p w:rsidR="00501032" w:rsidRPr="006865C0" w:rsidRDefault="00501032" w:rsidP="00BF2FE5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Обоснованность продолжительности реализации программы. 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необходимо оценить, насколько обоснована необходимость и достаточность продолжительности реализации программы в соответствии с ее целью, задачами, возрастными и личностными особенностями детей, на которых она рассчитана, ожидаемыми результатами; в том числе, в часах ее освоения в целом и количестве часов теории и практики.</w:t>
      </w:r>
    </w:p>
    <w:p w:rsidR="00501032" w:rsidRPr="006865C0" w:rsidRDefault="00501032" w:rsidP="00BF2FE5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Соответствие программы заявленному возрасту и категориям детей.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Здесь необходимо оценить, насколько обоснованы цель, задачи, содержание, формы организации и ожидаемыми результаты экспертируемой программы относительно возраста детей и категории (одаренные дети, дети с ограниченными возможностями и др.) детей, </w:t>
      </w:r>
      <w:proofErr w:type="gram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она разработана.</w:t>
      </w:r>
    </w:p>
    <w:p w:rsidR="00501032" w:rsidRPr="006865C0" w:rsidRDefault="00501032" w:rsidP="00BF2FE5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Соответствие содержания программы заявленной цели и результату. </w:t>
      </w:r>
      <w:proofErr w:type="gram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 данному критерию предполагает отслеживание уровня соответствия содержания программы ее цели в рамках учебно-тематического планирования, при описании примерного содержания в основных разделах программы, этапах ее освоения; необходимо оценить также, насколько отражен потенциал предмета в соответствии с поставленной целью, масштаб и глубина учебного материала, ступенчатость, логичность изложения содержания, принципы его отбора.</w:t>
      </w:r>
      <w:proofErr w:type="gramEnd"/>
    </w:p>
    <w:p w:rsidR="00501032" w:rsidRPr="006865C0" w:rsidRDefault="00501032" w:rsidP="00BF2FE5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Вариативность содержания программы, возможность выбора и построения индивидуальной образовательной траектории.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Оценивается разнообразие и возможность выбора содержания и форм деятельности в образовательном процессе; возможность его варьирования, сочетания теоретической и практической частей содержания, вариативность организации в зависимости от уровня контингента, характера организационного режима, создание условий для 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доступности и возможности решать индивидуальные образовательные задачи; описание вариантов построения индивидуального образовательного маршрута в рамках программы</w:t>
      </w:r>
      <w:proofErr w:type="gram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501032" w:rsidRPr="006865C0" w:rsidRDefault="00501032" w:rsidP="00BF2FE5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Интегративность</w:t>
      </w:r>
      <w:proofErr w:type="spellEnd"/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преемственность содержания программы, взаимосвязь с другими типами образовательных программ, уровень обеспечения сетевого взаимодействия</w:t>
      </w:r>
      <w:proofErr w:type="gramStart"/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данному критерию необходимо оценить степень </w:t>
      </w:r>
      <w:proofErr w:type="spell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как внутри данной программы (связей между разделами программы), так и с другими программами и предметами (в том числе, в рамках ФГОС общего образования), ориентации ее содержания на разнообразные виды деятельности, уровень внешних связей (установления взаимодействия по программе с другими организациями или другими субъектами). </w:t>
      </w:r>
      <w:proofErr w:type="gram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 данному критерию должна включать отслеживание преемственности программы с основной образовательной программой определенной ступени общего образования (начального, основного, среднего (полного)), уровня преемственности с обязательными предметами основной образовательной программы, которые дополняет данная программа; а также степень преемственности программы в рамках федеральных государственных требований дошкольного образования, стандартов профессионального образования, на освоение которого ориентирована данная программа.</w:t>
      </w:r>
      <w:proofErr w:type="gramEnd"/>
    </w:p>
    <w:p w:rsidR="00501032" w:rsidRPr="006865C0" w:rsidRDefault="00501032" w:rsidP="00BF2FE5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Соответствие форм организации деятельности по программе цели и содержанию. 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данному критерию необходимо оценить уровень выбора форм в соответствии с целью и содержанием программы; в том числе, подходов к формированию групп; определения ступеней образовательного процесса; выбора специальных форм, методов, технологий, направленных на реализацию целей или направлений деятельности по программе.</w:t>
      </w:r>
    </w:p>
    <w:p w:rsidR="00501032" w:rsidRPr="006865C0" w:rsidRDefault="00501032" w:rsidP="00BF2FE5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Обоснованность и разнообразие </w:t>
      </w:r>
      <w:proofErr w:type="gramStart"/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используемых</w:t>
      </w:r>
      <w:proofErr w:type="gramEnd"/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программе педагогических технологий.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количество разнообразных технологий, используемых в образовательном процессе, уровень обоснования и описания их применения, степень творческого (поискового, исследовательский) компонента образовательного процесса в выборе методов и форм обучения, способов организации учебной деятельности.</w:t>
      </w:r>
      <w:proofErr w:type="gramEnd"/>
    </w:p>
    <w:p w:rsidR="00501032" w:rsidRPr="006865C0" w:rsidRDefault="00501032" w:rsidP="00BF2FE5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Обоснованность условий реализации программы (материальных, методических, информационных, нормативных и др.).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 данному критерию включает в себя отслеживание в тексте программы всего комплекса условий, необходимых для ее реализации, в том числе, методического обеспечении – уровень описания методик организации работы, дидактического материала, исследовательской и издательской деятельности по программе и др.; информационного обеспечения – уровень описания информационных ресурсов, необходимых для реализации программы, способов получения и обработки информации и др.; материально-технического обеспечения – уровень обоснования необходимых</w:t>
      </w:r>
      <w:proofErr w:type="gramEnd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материалов, оборудования, денежных средств и др.; кадрового обеспечения – уровень обоснования необходимости приглашения специалистов по разным вопросам программы и др</w:t>
      </w:r>
      <w:proofErr w:type="gramStart"/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501032" w:rsidRPr="006865C0" w:rsidRDefault="00501032" w:rsidP="00BF2FE5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Обоснованность критериев и технологий отслеживания результатов программы.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данному критерию необходимо оценить уровень обоснования выбора критериев и технологий отслеживания результатов программы, количество 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описания технологий отслеживания, их необходимость и достаточность для оценки результативности образовательной деятельности.</w:t>
      </w:r>
    </w:p>
    <w:p w:rsidR="00501032" w:rsidRPr="006865C0" w:rsidRDefault="00501032" w:rsidP="00BF2FE5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Значимость программы для ребенка, социума, системы образования.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оценить значимость программы для ребёнка (практическая, предметно-практическая, профессиональная, социальная и др.) для социума (просветительская, социальная, экономическая и др.) для системы образования (для решения актуальных проблем региона, социального заказа государства и региона и др.), а также степень отличия данной программы от других, похожих или близких по содержанию.</w:t>
      </w:r>
    </w:p>
    <w:p w:rsidR="00501032" w:rsidRPr="006865C0" w:rsidRDefault="00501032" w:rsidP="00BF2FE5">
      <w:pPr>
        <w:numPr>
          <w:ilvl w:val="0"/>
          <w:numId w:val="8"/>
        </w:numPr>
        <w:shd w:val="clear" w:color="auto" w:fill="FFFFFF"/>
        <w:spacing w:after="0" w:line="31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Итоговая оценка </w:t>
      </w: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в диапазоне от 13 до 130 баллов</w:t>
      </w:r>
      <w:r w:rsidRPr="00686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851923" w:rsidRDefault="00501032" w:rsidP="00BF2FE5">
      <w:pPr>
        <w:shd w:val="clear" w:color="auto" w:fill="FFFFFF"/>
        <w:spacing w:after="0" w:line="314" w:lineRule="atLeast"/>
        <w:ind w:left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может быть одобрена при оценке более 70 баллов.</w:t>
      </w:r>
    </w:p>
    <w:sectPr w:rsidR="00851923" w:rsidSect="0059528F">
      <w:pgSz w:w="11906" w:h="16838"/>
      <w:pgMar w:top="138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BD1"/>
    <w:multiLevelType w:val="multilevel"/>
    <w:tmpl w:val="C81A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8355E8"/>
    <w:multiLevelType w:val="multilevel"/>
    <w:tmpl w:val="D6F2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0034D"/>
    <w:multiLevelType w:val="multilevel"/>
    <w:tmpl w:val="C172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359FD"/>
    <w:multiLevelType w:val="multilevel"/>
    <w:tmpl w:val="CF54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B6B64"/>
    <w:multiLevelType w:val="multilevel"/>
    <w:tmpl w:val="1F8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AF3698"/>
    <w:multiLevelType w:val="multilevel"/>
    <w:tmpl w:val="3EFE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75891"/>
    <w:multiLevelType w:val="hybridMultilevel"/>
    <w:tmpl w:val="A9F245E4"/>
    <w:lvl w:ilvl="0" w:tplc="0B12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D2724"/>
    <w:multiLevelType w:val="multilevel"/>
    <w:tmpl w:val="722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758CE"/>
    <w:multiLevelType w:val="hybridMultilevel"/>
    <w:tmpl w:val="60E0ED4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5F977395"/>
    <w:multiLevelType w:val="multilevel"/>
    <w:tmpl w:val="F482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4906D2"/>
    <w:multiLevelType w:val="multilevel"/>
    <w:tmpl w:val="CE26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5C5041"/>
    <w:multiLevelType w:val="hybridMultilevel"/>
    <w:tmpl w:val="A4B2C548"/>
    <w:lvl w:ilvl="0" w:tplc="0B12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D204C"/>
    <w:multiLevelType w:val="multilevel"/>
    <w:tmpl w:val="5502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AF3362"/>
    <w:multiLevelType w:val="hybridMultilevel"/>
    <w:tmpl w:val="D0DC1BE2"/>
    <w:lvl w:ilvl="0" w:tplc="0B12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D70D1"/>
    <w:multiLevelType w:val="hybridMultilevel"/>
    <w:tmpl w:val="96ACC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12"/>
  </w:num>
  <w:num w:numId="8">
    <w:abstractNumId w:val="10"/>
  </w:num>
  <w:num w:numId="9">
    <w:abstractNumId w:val="14"/>
  </w:num>
  <w:num w:numId="10">
    <w:abstractNumId w:val="13"/>
  </w:num>
  <w:num w:numId="11">
    <w:abstractNumId w:val="6"/>
  </w:num>
  <w:num w:numId="12">
    <w:abstractNumId w:val="11"/>
  </w:num>
  <w:num w:numId="13">
    <w:abstractNumId w:val="4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1032"/>
    <w:rsid w:val="001B6F5F"/>
    <w:rsid w:val="002063CF"/>
    <w:rsid w:val="00212D0E"/>
    <w:rsid w:val="002656BC"/>
    <w:rsid w:val="00293A69"/>
    <w:rsid w:val="002A52B8"/>
    <w:rsid w:val="00372759"/>
    <w:rsid w:val="00377922"/>
    <w:rsid w:val="00396220"/>
    <w:rsid w:val="00501032"/>
    <w:rsid w:val="00505D12"/>
    <w:rsid w:val="00516239"/>
    <w:rsid w:val="00586DA6"/>
    <w:rsid w:val="0059528F"/>
    <w:rsid w:val="005C097A"/>
    <w:rsid w:val="006204A3"/>
    <w:rsid w:val="00652F63"/>
    <w:rsid w:val="006865C0"/>
    <w:rsid w:val="00760D9E"/>
    <w:rsid w:val="007E5F69"/>
    <w:rsid w:val="00851923"/>
    <w:rsid w:val="0088367D"/>
    <w:rsid w:val="008B5BAB"/>
    <w:rsid w:val="008F73E7"/>
    <w:rsid w:val="00914E01"/>
    <w:rsid w:val="00972251"/>
    <w:rsid w:val="00A34B1F"/>
    <w:rsid w:val="00AC095E"/>
    <w:rsid w:val="00B4169D"/>
    <w:rsid w:val="00BB1763"/>
    <w:rsid w:val="00BB20D6"/>
    <w:rsid w:val="00BF2FE5"/>
    <w:rsid w:val="00D32CB6"/>
    <w:rsid w:val="00DC2BFC"/>
    <w:rsid w:val="00E0169D"/>
    <w:rsid w:val="00E30B74"/>
    <w:rsid w:val="00EB35AE"/>
    <w:rsid w:val="00ED4056"/>
    <w:rsid w:val="00F84632"/>
    <w:rsid w:val="00FF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10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0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162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adresa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uchebnie_program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2660E-EAC5-46AC-8CE7-8279D9CF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</cp:revision>
  <dcterms:created xsi:type="dcterms:W3CDTF">2017-11-30T08:47:00Z</dcterms:created>
  <dcterms:modified xsi:type="dcterms:W3CDTF">2017-12-13T11:46:00Z</dcterms:modified>
</cp:coreProperties>
</file>