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B7C" w:rsidRDefault="00C170C0">
      <w:pPr>
        <w:tabs>
          <w:tab w:val="center" w:pos="4606"/>
        </w:tabs>
        <w:suppressAutoHyphens/>
        <w:spacing w:before="57" w:after="57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Государственное </w:t>
      </w:r>
      <w:r w:rsidR="00FA1F2A">
        <w:rPr>
          <w:rFonts w:ascii="Times New Roman" w:hAnsi="Times New Roman"/>
          <w:b/>
          <w:sz w:val="24"/>
          <w:szCs w:val="24"/>
          <w:lang w:eastAsia="ar-SA"/>
        </w:rPr>
        <w:t>казенное общеобразовательное</w:t>
      </w:r>
    </w:p>
    <w:p w:rsidR="009C4B7C" w:rsidRDefault="00C170C0">
      <w:pPr>
        <w:suppressAutoHyphens/>
        <w:spacing w:before="57" w:after="57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учреждение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Свердловской области </w:t>
      </w:r>
    </w:p>
    <w:p w:rsidR="009C4B7C" w:rsidRDefault="00C170C0">
      <w:pPr>
        <w:suppressAutoHyphens/>
        <w:spacing w:before="57" w:after="57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</w:t>
      </w:r>
      <w:proofErr w:type="spellStart"/>
      <w:r w:rsidR="00FA1F2A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Серовская</w:t>
      </w:r>
      <w:proofErr w:type="spellEnd"/>
      <w:r w:rsidR="00FA1F2A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школа №</w:t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1, реализующая адаптированные основные общеобразовательные программы»</w:t>
      </w:r>
    </w:p>
    <w:p w:rsidR="009C4B7C" w:rsidRDefault="009C4B7C">
      <w:pPr>
        <w:suppressAutoHyphens/>
        <w:spacing w:after="0" w:line="240" w:lineRule="auto"/>
        <w:ind w:firstLine="567"/>
        <w:jc w:val="center"/>
        <w:rPr>
          <w:b/>
          <w:bCs/>
          <w:lang w:eastAsia="ar-SA"/>
        </w:rPr>
      </w:pPr>
    </w:p>
    <w:p w:rsidR="009C4B7C" w:rsidRDefault="009C4B7C">
      <w:pPr>
        <w:suppressAutoHyphens/>
        <w:spacing w:after="0" w:line="240" w:lineRule="auto"/>
        <w:ind w:firstLine="567"/>
        <w:jc w:val="center"/>
        <w:rPr>
          <w:b/>
          <w:bCs/>
          <w:lang w:eastAsia="ar-SA"/>
        </w:rPr>
      </w:pPr>
    </w:p>
    <w:p w:rsidR="009C4B7C" w:rsidRDefault="009C4B7C">
      <w:pPr>
        <w:suppressAutoHyphens/>
        <w:spacing w:after="0" w:line="240" w:lineRule="auto"/>
        <w:ind w:firstLine="567"/>
        <w:jc w:val="center"/>
        <w:rPr>
          <w:b/>
          <w:bCs/>
          <w:lang w:eastAsia="ar-SA"/>
        </w:rPr>
      </w:pPr>
    </w:p>
    <w:p w:rsidR="009C4B7C" w:rsidRDefault="009C4B7C">
      <w:pPr>
        <w:suppressAutoHyphens/>
        <w:spacing w:after="0" w:line="240" w:lineRule="auto"/>
        <w:ind w:firstLine="567"/>
        <w:jc w:val="center"/>
        <w:rPr>
          <w:b/>
          <w:bCs/>
          <w:lang w:eastAsia="ar-SA"/>
        </w:rPr>
      </w:pPr>
    </w:p>
    <w:p w:rsidR="009C4B7C" w:rsidRDefault="009C4B7C">
      <w:pPr>
        <w:suppressAutoHyphens/>
        <w:spacing w:after="0" w:line="240" w:lineRule="auto"/>
        <w:ind w:firstLine="567"/>
        <w:jc w:val="center"/>
        <w:rPr>
          <w:b/>
          <w:bCs/>
          <w:lang w:eastAsia="ar-SA"/>
        </w:rPr>
      </w:pPr>
    </w:p>
    <w:p w:rsidR="009C4B7C" w:rsidRDefault="009C4B7C">
      <w:pPr>
        <w:suppressAutoHyphens/>
        <w:spacing w:after="0" w:line="240" w:lineRule="auto"/>
        <w:ind w:firstLine="567"/>
        <w:jc w:val="center"/>
        <w:rPr>
          <w:b/>
          <w:bCs/>
          <w:lang w:eastAsia="ar-SA"/>
        </w:rPr>
      </w:pPr>
    </w:p>
    <w:p w:rsidR="009C4B7C" w:rsidRDefault="00C170C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32"/>
          <w:szCs w:val="28"/>
        </w:rPr>
        <w:t>Конс</w:t>
      </w:r>
      <w:r w:rsidR="003E7397">
        <w:rPr>
          <w:rFonts w:ascii="Times New Roman" w:hAnsi="Times New Roman"/>
          <w:b/>
          <w:sz w:val="32"/>
          <w:szCs w:val="28"/>
        </w:rPr>
        <w:t>пект</w:t>
      </w:r>
      <w:r>
        <w:rPr>
          <w:rFonts w:ascii="Times New Roman" w:hAnsi="Times New Roman"/>
          <w:b/>
          <w:sz w:val="32"/>
          <w:szCs w:val="28"/>
        </w:rPr>
        <w:t xml:space="preserve">   урока по естествознанию</w:t>
      </w:r>
    </w:p>
    <w:p w:rsidR="009C4B7C" w:rsidRDefault="00C170C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32"/>
          <w:szCs w:val="28"/>
        </w:rPr>
        <w:t>на тему «Органы выделения»</w:t>
      </w:r>
    </w:p>
    <w:p w:rsidR="009C4B7C" w:rsidRDefault="009C4B7C">
      <w:pPr>
        <w:jc w:val="center"/>
        <w:rPr>
          <w:rFonts w:ascii="Times New Roman" w:hAnsi="Times New Roman"/>
          <w:b/>
          <w:sz w:val="32"/>
          <w:szCs w:val="28"/>
        </w:rPr>
      </w:pPr>
    </w:p>
    <w:p w:rsidR="009C4B7C" w:rsidRDefault="00C170C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32"/>
          <w:szCs w:val="28"/>
        </w:rPr>
        <w:t>9 класс</w:t>
      </w:r>
    </w:p>
    <w:p w:rsidR="009C4B7C" w:rsidRDefault="009C4B7C">
      <w:pPr>
        <w:jc w:val="center"/>
        <w:rPr>
          <w:rFonts w:ascii="Times New Roman" w:hAnsi="Times New Roman"/>
          <w:b/>
          <w:sz w:val="32"/>
          <w:szCs w:val="28"/>
        </w:rPr>
      </w:pPr>
    </w:p>
    <w:p w:rsidR="009C4B7C" w:rsidRDefault="009C4B7C">
      <w:pPr>
        <w:jc w:val="center"/>
        <w:rPr>
          <w:b/>
          <w:sz w:val="32"/>
          <w:szCs w:val="28"/>
        </w:rPr>
      </w:pPr>
    </w:p>
    <w:p w:rsidR="009C4B7C" w:rsidRDefault="00C170C0">
      <w:pPr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Разработчик:</w:t>
      </w:r>
    </w:p>
    <w:p w:rsidR="009C4B7C" w:rsidRDefault="00C170C0">
      <w:pPr>
        <w:jc w:val="right"/>
      </w:pPr>
      <w:r>
        <w:rPr>
          <w:rFonts w:ascii="Times New Roman" w:hAnsi="Times New Roman"/>
          <w:sz w:val="28"/>
          <w:szCs w:val="28"/>
        </w:rPr>
        <w:t>Самойлова Елена Викторовна</w:t>
      </w:r>
    </w:p>
    <w:p w:rsidR="009C4B7C" w:rsidRDefault="00C170C0">
      <w:pPr>
        <w:jc w:val="right"/>
      </w:pPr>
      <w:r>
        <w:rPr>
          <w:rFonts w:ascii="Times New Roman" w:hAnsi="Times New Roman"/>
          <w:sz w:val="28"/>
          <w:szCs w:val="28"/>
        </w:rPr>
        <w:t>учитель естествознания</w:t>
      </w:r>
    </w:p>
    <w:p w:rsidR="009C4B7C" w:rsidRDefault="009C4B7C">
      <w:pPr>
        <w:jc w:val="right"/>
        <w:rPr>
          <w:rFonts w:ascii="Times New Roman" w:hAnsi="Times New Roman"/>
          <w:sz w:val="28"/>
          <w:szCs w:val="28"/>
        </w:rPr>
      </w:pPr>
    </w:p>
    <w:p w:rsidR="009C4B7C" w:rsidRDefault="00C170C0">
      <w:pPr>
        <w:jc w:val="center"/>
      </w:pPr>
      <w:r>
        <w:rPr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Серов</w:t>
      </w:r>
      <w:r w:rsidR="00FA1F2A">
        <w:rPr>
          <w:rFonts w:ascii="Times New Roman" w:hAnsi="Times New Roman"/>
          <w:sz w:val="28"/>
          <w:szCs w:val="28"/>
        </w:rPr>
        <w:t>, 2017</w:t>
      </w:r>
    </w:p>
    <w:p w:rsidR="009C4B7C" w:rsidRDefault="009C4B7C">
      <w:pPr>
        <w:suppressAutoHyphens/>
        <w:spacing w:after="0" w:line="240" w:lineRule="auto"/>
        <w:ind w:firstLine="567"/>
        <w:jc w:val="center"/>
        <w:rPr>
          <w:sz w:val="28"/>
          <w:szCs w:val="28"/>
          <w:lang w:eastAsia="ar-SA"/>
        </w:rPr>
      </w:pPr>
    </w:p>
    <w:p w:rsidR="009C4B7C" w:rsidRDefault="009C4B7C">
      <w:pPr>
        <w:suppressAutoHyphens/>
        <w:spacing w:after="0" w:line="240" w:lineRule="auto"/>
        <w:ind w:firstLine="567"/>
        <w:jc w:val="center"/>
        <w:rPr>
          <w:sz w:val="28"/>
          <w:szCs w:val="28"/>
          <w:lang w:eastAsia="ar-SA"/>
        </w:rPr>
      </w:pPr>
    </w:p>
    <w:p w:rsidR="009C4B7C" w:rsidRDefault="009C4B7C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4B7C" w:rsidRDefault="00C170C0"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Предмет: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естествознание </w:t>
      </w:r>
    </w:p>
    <w:p w:rsidR="009C4B7C" w:rsidRDefault="00C170C0"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sz w:val="28"/>
          <w:szCs w:val="28"/>
        </w:rPr>
        <w:t>: 9</w:t>
      </w:r>
    </w:p>
    <w:p w:rsidR="009C4B7C" w:rsidRDefault="00C170C0"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урока</w:t>
      </w:r>
      <w:r>
        <w:rPr>
          <w:rFonts w:ascii="Times New Roman" w:eastAsia="Times New Roman" w:hAnsi="Times New Roman" w:cs="Times New Roman"/>
          <w:sz w:val="28"/>
          <w:szCs w:val="28"/>
        </w:rPr>
        <w:t>: «Органы выделения»</w:t>
      </w:r>
    </w:p>
    <w:p w:rsidR="009C4B7C" w:rsidRDefault="00C170C0"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урока: </w:t>
      </w:r>
      <w:r>
        <w:rPr>
          <w:rFonts w:ascii="Times New Roman" w:eastAsia="Times New Roman" w:hAnsi="Times New Roman" w:cs="Times New Roman"/>
          <w:sz w:val="28"/>
          <w:szCs w:val="28"/>
        </w:rPr>
        <w:t>урок изучения нового материала</w:t>
      </w:r>
    </w:p>
    <w:p w:rsidR="009C4B7C" w:rsidRDefault="00C170C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Педагогические технологии: </w:t>
      </w:r>
    </w:p>
    <w:p w:rsidR="009C4B7C" w:rsidRDefault="00C170C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 xml:space="preserve">Традиционная педагогическая технология. </w:t>
      </w:r>
    </w:p>
    <w:p w:rsidR="009C4B7C" w:rsidRDefault="00C170C0">
      <w:pPr>
        <w:pStyle w:val="2"/>
        <w:spacing w:before="0" w:after="0"/>
        <w:jc w:val="both"/>
      </w:pPr>
      <w:r>
        <w:rPr>
          <w:rFonts w:ascii="Times New Roman" w:hAnsi="Times New Roman" w:cs="Times New Roman"/>
          <w:b w:val="0"/>
          <w:i w:val="0"/>
          <w:iCs w:val="0"/>
        </w:rPr>
        <w:t xml:space="preserve">2. Личностно - ориентированные технология. </w:t>
      </w:r>
    </w:p>
    <w:p w:rsidR="009C4B7C" w:rsidRDefault="00C170C0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3. Информационно – коммуникативные технология.</w:t>
      </w:r>
    </w:p>
    <w:p w:rsidR="009C4B7C" w:rsidRDefault="009C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14802" w:type="dxa"/>
        <w:tblInd w:w="13" w:type="dxa"/>
        <w:tblCellMar>
          <w:left w:w="73" w:type="dxa"/>
        </w:tblCellMar>
        <w:tblLook w:val="01E0" w:firstRow="1" w:lastRow="1" w:firstColumn="1" w:lastColumn="1" w:noHBand="0" w:noVBand="0"/>
      </w:tblPr>
      <w:tblGrid>
        <w:gridCol w:w="3674"/>
        <w:gridCol w:w="238"/>
        <w:gridCol w:w="2313"/>
        <w:gridCol w:w="8816"/>
      </w:tblGrid>
      <w:tr w:rsidR="009C4B7C">
        <w:tc>
          <w:tcPr>
            <w:tcW w:w="3320" w:type="dxa"/>
            <w:gridSpan w:val="2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Цель урока:</w:t>
            </w:r>
          </w:p>
        </w:tc>
        <w:tc>
          <w:tcPr>
            <w:tcW w:w="11482" w:type="dxa"/>
            <w:gridSpan w:val="2"/>
            <w:shd w:val="clear" w:color="auto" w:fill="auto"/>
            <w:tcMar>
              <w:left w:w="73" w:type="dxa"/>
            </w:tcMar>
          </w:tcPr>
          <w:p w:rsidR="009C4B7C" w:rsidRDefault="00FA1F2A">
            <w:pPr>
              <w:pStyle w:val="ac"/>
              <w:shd w:val="clear" w:color="auto" w:fill="FFFFFF"/>
              <w:spacing w:before="0" w:after="0" w:line="240" w:lineRule="atLeast"/>
            </w:pPr>
            <w:r>
              <w:rPr>
                <w:rFonts w:eastAsia="SimSun"/>
              </w:rPr>
              <w:t>Знакомство учащихся</w:t>
            </w:r>
            <w:r w:rsidR="00C170C0">
              <w:rPr>
                <w:rFonts w:eastAsia="SimSun"/>
              </w:rPr>
              <w:t xml:space="preserve"> с органами выделения, органами образования и выделения мочи. </w:t>
            </w:r>
          </w:p>
        </w:tc>
      </w:tr>
      <w:tr w:rsidR="009C4B7C">
        <w:tc>
          <w:tcPr>
            <w:tcW w:w="3320" w:type="dxa"/>
            <w:gridSpan w:val="2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2" w:type="dxa"/>
            <w:gridSpan w:val="2"/>
            <w:shd w:val="clear" w:color="auto" w:fill="auto"/>
            <w:tcMar>
              <w:left w:w="73" w:type="dxa"/>
            </w:tcMar>
          </w:tcPr>
          <w:p w:rsidR="009C4B7C" w:rsidRDefault="00C170C0">
            <w:pPr>
              <w:shd w:val="clear" w:color="auto" w:fill="FFFFFF"/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Образовательные:</w:t>
            </w:r>
          </w:p>
          <w:p w:rsidR="009C4B7C" w:rsidRDefault="00C170C0">
            <w:pPr>
              <w:numPr>
                <w:ilvl w:val="0"/>
                <w:numId w:val="1"/>
              </w:numPr>
              <w:shd w:val="clear" w:color="auto" w:fill="FFFFFF"/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333333"/>
                <w:sz w:val="24"/>
                <w:szCs w:val="24"/>
              </w:rPr>
              <w:t xml:space="preserve">познакомить </w:t>
            </w:r>
            <w:r w:rsidR="00FA1F2A">
              <w:rPr>
                <w:rFonts w:ascii="Times New Roman" w:eastAsia="SimSun" w:hAnsi="Times New Roman" w:cs="Times New Roman"/>
                <w:color w:val="333333"/>
                <w:sz w:val="24"/>
                <w:szCs w:val="24"/>
              </w:rPr>
              <w:t>со строением</w:t>
            </w:r>
            <w:r>
              <w:rPr>
                <w:rFonts w:ascii="Times New Roman" w:eastAsia="SimSun" w:hAnsi="Times New Roman" w:cs="Times New Roman"/>
                <w:color w:val="333333"/>
                <w:sz w:val="24"/>
                <w:szCs w:val="24"/>
              </w:rPr>
              <w:t xml:space="preserve"> и функциями выделительной системы. </w:t>
            </w:r>
          </w:p>
          <w:p w:rsidR="009C4B7C" w:rsidRDefault="00C170C0">
            <w:pPr>
              <w:pStyle w:val="ad"/>
              <w:numPr>
                <w:ilvl w:val="0"/>
                <w:numId w:val="1"/>
              </w:numPr>
              <w:shd w:val="clear" w:color="auto" w:fill="FFFFFF"/>
              <w:contextualSpacing/>
            </w:pPr>
            <w:r>
              <w:rPr>
                <w:rFonts w:eastAsia="SimSun"/>
              </w:rPr>
              <w:t>показать важность правильной работы органов выделительной системы.</w:t>
            </w:r>
          </w:p>
          <w:p w:rsidR="009C4B7C" w:rsidRDefault="009C4B7C">
            <w:pPr>
              <w:pStyle w:val="ad"/>
              <w:shd w:val="clear" w:color="auto" w:fill="FFFFFF"/>
              <w:contextualSpacing/>
            </w:pPr>
          </w:p>
          <w:p w:rsidR="009C4B7C" w:rsidRDefault="00C170C0">
            <w:pPr>
              <w:shd w:val="clear" w:color="auto" w:fill="FFFFFF"/>
              <w:spacing w:after="0" w:line="360" w:lineRule="auto"/>
              <w:jc w:val="both"/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Коррекционно-развивающие:</w:t>
            </w:r>
          </w:p>
          <w:p w:rsidR="009C4B7C" w:rsidRDefault="00C170C0">
            <w:pPr>
              <w:pStyle w:val="ad"/>
              <w:numPr>
                <w:ilvl w:val="0"/>
                <w:numId w:val="1"/>
              </w:numPr>
              <w:shd w:val="clear" w:color="auto" w:fill="FFFFFF"/>
              <w:contextualSpacing/>
            </w:pPr>
            <w:r>
              <w:rPr>
                <w:rFonts w:eastAsia="SimSun"/>
              </w:rPr>
              <w:t xml:space="preserve">развивать внимание (в процессе рассматривания иллюстраций, концентрации на рассказе учителя), зрительную и слуховую память (в процессе актуализации знаний, полученных на уроке, на основе упражнений в запоминании и воспроизведении), мыслительные операции (в ходе ответов на вопросы учителя), зрительное и пространственное восприятие (в процессе рассматривания модели организма человека, в ходе работы с интерактивной доской), речь (в процессе чтения текста учебника, в ходе ответа на вопросы учителя (развитие навыка связного устного высказывания),  </w:t>
            </w:r>
            <w:r>
              <w:rPr>
                <w:rFonts w:eastAsia="SimSun"/>
                <w:color w:val="2D2D2D"/>
                <w:shd w:val="clear" w:color="auto" w:fill="FFFFFF"/>
              </w:rPr>
              <w:t>пополнением активного словарного запаса</w:t>
            </w:r>
            <w:r>
              <w:rPr>
                <w:rFonts w:eastAsia="SimSun"/>
                <w:b/>
                <w:bCs/>
                <w:color w:val="2D2D2D"/>
                <w:sz w:val="22"/>
                <w:shd w:val="clear" w:color="auto" w:fill="FFFFFF"/>
              </w:rPr>
              <w:t>.</w:t>
            </w:r>
            <w:r>
              <w:rPr>
                <w:rFonts w:eastAsia="SimSun"/>
              </w:rPr>
              <w:t>). Р</w:t>
            </w:r>
            <w:r>
              <w:rPr>
                <w:rFonts w:eastAsia="SimSun"/>
                <w:shd w:val="clear" w:color="auto" w:fill="FFFFFF"/>
              </w:rPr>
              <w:t>азвивать познавательный интерес посредством ИКТ.</w:t>
            </w:r>
          </w:p>
          <w:p w:rsidR="009C4B7C" w:rsidRDefault="009C4B7C">
            <w:pPr>
              <w:pStyle w:val="ad"/>
              <w:shd w:val="clear" w:color="auto" w:fill="FFFFFF"/>
              <w:contextualSpacing/>
              <w:rPr>
                <w:rFonts w:eastAsia="SimSun"/>
              </w:rPr>
            </w:pPr>
          </w:p>
          <w:p w:rsidR="009C4B7C" w:rsidRDefault="00C170C0">
            <w:pPr>
              <w:shd w:val="clear" w:color="auto" w:fill="FFFFFF"/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Воспитательные: </w:t>
            </w:r>
          </w:p>
          <w:p w:rsidR="009C4B7C" w:rsidRDefault="00C170C0">
            <w:pPr>
              <w:numPr>
                <w:ilvl w:val="0"/>
                <w:numId w:val="2"/>
              </w:numPr>
              <w:shd w:val="clear" w:color="auto" w:fill="FFFFFF"/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прививать навыки коммуникативного общения (умение работать в паре, умение обсуждать, отстаивать и корректировать свою точку зрения), рефлексии, навыки здорового образа жизни, создать условия для повышения уровня мотивации к учению.</w:t>
            </w:r>
          </w:p>
        </w:tc>
      </w:tr>
      <w:tr w:rsidR="009C4B7C">
        <w:tc>
          <w:tcPr>
            <w:tcW w:w="14802" w:type="dxa"/>
            <w:gridSpan w:val="4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Основные понятия: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процессы выделения, выделительная система, почки, мочеточник, мочевой пузырь, мочеиспускательный канал</w:t>
            </w:r>
          </w:p>
          <w:tbl>
            <w:tblPr>
              <w:tblStyle w:val="af1"/>
              <w:tblW w:w="14850" w:type="dxa"/>
              <w:tblCellMar>
                <w:left w:w="73" w:type="dxa"/>
              </w:tblCellMar>
              <w:tblLook w:val="01E0" w:firstRow="1" w:lastRow="1" w:firstColumn="1" w:lastColumn="1" w:noHBand="0" w:noVBand="0"/>
            </w:tblPr>
            <w:tblGrid>
              <w:gridCol w:w="14850"/>
            </w:tblGrid>
            <w:tr w:rsidR="009C4B7C">
              <w:tc>
                <w:tcPr>
                  <w:tcW w:w="14850" w:type="dxa"/>
                  <w:shd w:val="clear" w:color="auto" w:fill="auto"/>
                  <w:tcMar>
                    <w:left w:w="73" w:type="dxa"/>
                  </w:tcMar>
                </w:tcPr>
                <w:p w:rsidR="009C4B7C" w:rsidRDefault="00C170C0">
                  <w:pPr>
                    <w:spacing w:after="0"/>
                    <w:jc w:val="center"/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</w:rPr>
                    <w:t>Планируемый результат УУД</w:t>
                  </w:r>
                </w:p>
              </w:tc>
            </w:tr>
            <w:tr w:rsidR="009C4B7C">
              <w:trPr>
                <w:trHeight w:val="888"/>
              </w:trPr>
              <w:tc>
                <w:tcPr>
                  <w:tcW w:w="14850" w:type="dxa"/>
                  <w:shd w:val="clear" w:color="auto" w:fill="auto"/>
                  <w:tcMar>
                    <w:left w:w="73" w:type="dxa"/>
                  </w:tcMar>
                </w:tcPr>
                <w:p w:rsidR="009C4B7C" w:rsidRDefault="00C170C0">
                  <w:pPr>
                    <w:spacing w:after="0"/>
                    <w:contextualSpacing/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 xml:space="preserve">Личностные: </w:t>
                  </w:r>
                  <w:r w:rsidR="00FA1F2A"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>установление связи</w:t>
                  </w:r>
                  <w:r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 xml:space="preserve"> между целью учебной деятельности и ее </w:t>
                  </w:r>
                  <w:r w:rsidR="00FA1F2A"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>мотивом; установка</w:t>
                  </w:r>
                  <w:r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 xml:space="preserve"> на здоровый образ жизни, принятие </w:t>
                  </w:r>
                </w:p>
                <w:p w:rsidR="009C4B7C" w:rsidRDefault="00C170C0">
                  <w:pPr>
                    <w:spacing w:after="0"/>
                    <w:ind w:left="794"/>
                    <w:contextualSpacing/>
                  </w:pPr>
                  <w:r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>здоровьесберегающего</w:t>
                  </w:r>
                  <w:proofErr w:type="spellEnd"/>
                  <w:r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 xml:space="preserve"> поведения; </w:t>
                  </w:r>
                  <w:r>
                    <w:rPr>
                      <w:rFonts w:ascii="Times New Roman" w:eastAsia="SimSun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 xml:space="preserve">ориентация на понимание и принятие предложений и оценок учителей, товарищей, </w:t>
                  </w:r>
                  <w:r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>способность к самооценке.</w:t>
                  </w:r>
                </w:p>
                <w:p w:rsidR="009C4B7C" w:rsidRDefault="00C170C0">
                  <w:pPr>
                    <w:pStyle w:val="ad"/>
                    <w:ind w:left="737" w:hanging="624"/>
                    <w:contextualSpacing/>
                  </w:pPr>
                  <w:r>
                    <w:rPr>
                      <w:rFonts w:eastAsia="SimSun"/>
                      <w:b/>
                      <w:bCs/>
                    </w:rPr>
                    <w:t xml:space="preserve">Познавательные: </w:t>
                  </w:r>
                  <w:r>
                    <w:rPr>
                      <w:rFonts w:eastAsia="SimSun"/>
                    </w:rPr>
                    <w:t>принимать и сохранять учебную задачу; умение перерабатывать полученную информацию;</w:t>
                  </w:r>
                </w:p>
                <w:p w:rsidR="009C4B7C" w:rsidRDefault="00C170C0">
                  <w:pPr>
                    <w:shd w:val="clear" w:color="auto" w:fill="FFFFFF"/>
                    <w:spacing w:after="0"/>
                    <w:ind w:left="907"/>
                    <w:contextualSpacing/>
                    <w:jc w:val="both"/>
                  </w:pPr>
                  <w:r>
                    <w:rPr>
                      <w:rFonts w:ascii="Times New Roman" w:eastAsia="SimSun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 xml:space="preserve">умение осуществлять выбор </w:t>
                  </w:r>
                  <w:r w:rsidR="00FA1F2A">
                    <w:rPr>
                      <w:rFonts w:ascii="Times New Roman" w:eastAsia="SimSun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наиболее эффективных</w:t>
                  </w:r>
                  <w:r>
                    <w:rPr>
                      <w:rFonts w:ascii="Times New Roman" w:eastAsia="SimSun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 xml:space="preserve"> способов решения задач в зависимости от конкретных условий; умение проводить сравнение, классификацию.</w:t>
                  </w:r>
                </w:p>
                <w:p w:rsidR="009C4B7C" w:rsidRDefault="00FA1F2A">
                  <w:pPr>
                    <w:spacing w:after="0"/>
                    <w:ind w:left="794" w:hanging="794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</w:rPr>
                    <w:t>Регулятивные: умение</w:t>
                  </w:r>
                  <w:r w:rsidR="00C170C0"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 xml:space="preserve"> определять и формулировать цель на </w:t>
                  </w:r>
                  <w:r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>уроке с</w:t>
                  </w:r>
                  <w:r w:rsidR="00C170C0"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 xml:space="preserve"> помощью учителя; высказывать свое предложение, версию; оценка результатов работы.</w:t>
                  </w:r>
                </w:p>
                <w:p w:rsidR="009C4B7C" w:rsidRDefault="00C170C0">
                  <w:pPr>
                    <w:spacing w:after="0"/>
                    <w:ind w:left="850" w:hanging="794"/>
                    <w:contextualSpacing/>
                  </w:pPr>
                  <w:r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</w:rPr>
                    <w:t xml:space="preserve">Коммуникативные: </w:t>
                  </w:r>
                  <w:r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  <w:t>умение оформлять свою мысль в устной форме; слушать и понимать других; умение высказывать и  обосновывать свою точку зрения.</w:t>
                  </w:r>
                </w:p>
              </w:tc>
            </w:tr>
          </w:tbl>
          <w:p w:rsidR="009C4B7C" w:rsidRDefault="00C170C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Организация пространства</w:t>
            </w:r>
          </w:p>
          <w:p w:rsidR="009C4B7C" w:rsidRDefault="009C4B7C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4B7C">
        <w:tc>
          <w:tcPr>
            <w:tcW w:w="3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lastRenderedPageBreak/>
              <w:t>Межпредметные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 связи</w:t>
            </w:r>
          </w:p>
          <w:p w:rsidR="009C4B7C" w:rsidRDefault="009C4B7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русский язык;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чтение;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математика;</w:t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  <w:p w:rsidR="009C4B7C" w:rsidRDefault="009C4B7C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-фронтальная</w:t>
            </w:r>
          </w:p>
          <w:p w:rsidR="009C4B7C" w:rsidRDefault="00C170C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в парах</w:t>
            </w:r>
          </w:p>
          <w:p w:rsidR="009C4B7C" w:rsidRDefault="00C170C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в группах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индивидуальная</w:t>
            </w:r>
          </w:p>
        </w:tc>
        <w:tc>
          <w:tcPr>
            <w:tcW w:w="8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- компьютерная презентация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/>
              </w:rPr>
              <w:t>Note</w:t>
            </w:r>
            <w:r w:rsidRPr="00C170C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/>
              </w:rPr>
              <w:t>Book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видеоролик «Работа мочевыделительной системы»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модель организма человека (разборная)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раздаточный материал (карточки, кроссворды)</w:t>
            </w:r>
          </w:p>
          <w:p w:rsidR="009C4B7C" w:rsidRDefault="00C170C0">
            <w:pPr>
              <w:pStyle w:val="ad"/>
              <w:jc w:val="center"/>
            </w:pPr>
            <w:r>
              <w:rPr>
                <w:rFonts w:eastAsia="Calibri"/>
              </w:rPr>
              <w:t>Интернет ресурсы.</w:t>
            </w:r>
          </w:p>
          <w:p w:rsidR="009C4B7C" w:rsidRDefault="00C170C0">
            <w:pPr>
              <w:pStyle w:val="ad"/>
              <w:tabs>
                <w:tab w:val="left" w:pos="1080"/>
              </w:tabs>
              <w:contextualSpacing/>
              <w:jc w:val="both"/>
            </w:pPr>
            <w:r>
              <w:t xml:space="preserve">Единая коллекция Цифровых Образовательных Ресурсов.- </w:t>
            </w:r>
            <w:hyperlink r:id="rId6">
              <w:r>
                <w:rPr>
                  <w:rStyle w:val="-"/>
                </w:rPr>
                <w:t>http://school-collection.edu.ru</w:t>
              </w:r>
            </w:hyperlink>
            <w:r>
              <w:t xml:space="preserve"> </w:t>
            </w:r>
          </w:p>
          <w:p w:rsidR="009C4B7C" w:rsidRDefault="00C170C0">
            <w:pPr>
              <w:spacing w:after="0"/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   ЭОР     №1  </w:t>
            </w:r>
            <w:hyperlink r:id="rId7">
              <w:r>
                <w:rPr>
                  <w:rStyle w:val="-"/>
                  <w:rFonts w:eastAsia="SimSun"/>
                  <w:sz w:val="24"/>
                  <w:szCs w:val="24"/>
                </w:rPr>
                <w:t>http://learningapps.org/myapps.php</w:t>
              </w:r>
            </w:hyperlink>
          </w:p>
          <w:p w:rsidR="009C4B7C" w:rsidRDefault="00C170C0">
            <w:pPr>
              <w:spacing w:after="0"/>
              <w:jc w:val="both"/>
            </w:pPr>
            <w:r>
              <w:rPr>
                <w:rStyle w:val="-"/>
                <w:rFonts w:eastAsia="SimSun"/>
                <w:color w:val="000000"/>
                <w:sz w:val="24"/>
                <w:szCs w:val="24"/>
                <w:u w:val="none"/>
              </w:rPr>
              <w:t xml:space="preserve">- ЭОР №2 </w:t>
            </w:r>
            <w:hyperlink r:id="rId8">
              <w:r>
                <w:rPr>
                  <w:rStyle w:val="-"/>
                  <w:rFonts w:eastAsia="SimSun"/>
                  <w:sz w:val="24"/>
                  <w:szCs w:val="24"/>
                </w:rPr>
                <w:t>http://files.school-collection.edu.ru/dlrstore/2b7c6897-a74c-4d02-94be-fbf4bb96692e/%5BBIO8_07-39%5D_%5BIM_04%5D.swf</w:t>
              </w:r>
            </w:hyperlink>
          </w:p>
        </w:tc>
      </w:tr>
    </w:tbl>
    <w:p w:rsidR="009C4B7C" w:rsidRDefault="00C170C0">
      <w:pPr>
        <w:spacing w:after="0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/>
          <w:b/>
          <w:bCs/>
        </w:rPr>
        <w:t>Список литературы</w:t>
      </w:r>
    </w:p>
    <w:p w:rsidR="009C4B7C" w:rsidRDefault="00C170C0">
      <w:pPr>
        <w:spacing w:after="0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Учебник Биология. Человек.9 </w:t>
      </w:r>
      <w:proofErr w:type="spellStart"/>
      <w:r>
        <w:rPr>
          <w:rFonts w:ascii="Times New Roman" w:eastAsia="SimSun" w:hAnsi="Times New Roman" w:cs="Times New Roman"/>
        </w:rPr>
        <w:t>кл</w:t>
      </w:r>
      <w:proofErr w:type="spellEnd"/>
      <w:r w:rsidR="00FA1F2A">
        <w:rPr>
          <w:rFonts w:ascii="Times New Roman" w:eastAsia="SimSun" w:hAnsi="Times New Roman" w:cs="Times New Roman"/>
        </w:rPr>
        <w:t>.: учебник</w:t>
      </w:r>
      <w:r>
        <w:rPr>
          <w:rFonts w:ascii="Times New Roman" w:eastAsia="SimSun" w:hAnsi="Times New Roman" w:cs="Times New Roman"/>
        </w:rPr>
        <w:t xml:space="preserve"> для специальных (коррекционных) школ </w:t>
      </w:r>
      <w:r>
        <w:rPr>
          <w:rFonts w:ascii="Times New Roman" w:eastAsia="SimSun" w:hAnsi="Times New Roman" w:cs="Times New Roman"/>
          <w:lang w:val="en-US"/>
        </w:rPr>
        <w:t>VIII</w:t>
      </w:r>
      <w:r>
        <w:rPr>
          <w:rFonts w:ascii="Times New Roman" w:eastAsia="SimSun" w:hAnsi="Times New Roman" w:cs="Times New Roman"/>
        </w:rPr>
        <w:t xml:space="preserve"> вида/ И.В. Романов, И.Б. Агафонова – </w:t>
      </w:r>
      <w:proofErr w:type="spellStart"/>
      <w:proofErr w:type="gramStart"/>
      <w:r>
        <w:rPr>
          <w:rFonts w:ascii="Times New Roman" w:eastAsia="SimSun" w:hAnsi="Times New Roman" w:cs="Times New Roman"/>
        </w:rPr>
        <w:t>М.:Дрофа</w:t>
      </w:r>
      <w:proofErr w:type="spellEnd"/>
      <w:proofErr w:type="gramEnd"/>
      <w:r>
        <w:rPr>
          <w:rFonts w:ascii="Times New Roman" w:eastAsia="SimSun" w:hAnsi="Times New Roman" w:cs="Times New Roman"/>
        </w:rPr>
        <w:t>, 2014.</w:t>
      </w:r>
    </w:p>
    <w:p w:rsidR="009C4B7C" w:rsidRDefault="00C170C0">
      <w:pPr>
        <w:spacing w:after="0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Человек: Организм и здоровье: Пособие для учащихся общеобразовательной школы 8-9 </w:t>
      </w:r>
      <w:proofErr w:type="gramStart"/>
      <w:r>
        <w:rPr>
          <w:rFonts w:ascii="Times New Roman" w:eastAsia="SimSun" w:hAnsi="Times New Roman" w:cs="Times New Roman"/>
        </w:rPr>
        <w:t>класс.-</w:t>
      </w:r>
      <w:proofErr w:type="gramEnd"/>
      <w:r>
        <w:rPr>
          <w:rFonts w:ascii="Times New Roman" w:eastAsia="SimSun" w:hAnsi="Times New Roman" w:cs="Times New Roman"/>
        </w:rPr>
        <w:t xml:space="preserve"> М. :Вентана-Графф,2000.</w:t>
      </w:r>
    </w:p>
    <w:p w:rsidR="009C4B7C" w:rsidRDefault="009C4B7C">
      <w:pPr>
        <w:spacing w:after="0"/>
        <w:rPr>
          <w:rFonts w:ascii="Times New Roman" w:eastAsia="SimSun" w:hAnsi="Times New Roman" w:cs="Times New Roman"/>
        </w:rPr>
      </w:pPr>
    </w:p>
    <w:p w:rsidR="009C4B7C" w:rsidRDefault="00C170C0">
      <w:pPr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Ход урока.</w:t>
      </w:r>
    </w:p>
    <w:tbl>
      <w:tblPr>
        <w:tblStyle w:val="af1"/>
        <w:tblW w:w="15026" w:type="dxa"/>
        <w:tblInd w:w="-211" w:type="dxa"/>
        <w:tblCellMar>
          <w:left w:w="73" w:type="dxa"/>
        </w:tblCellMar>
        <w:tblLook w:val="04A0" w:firstRow="1" w:lastRow="0" w:firstColumn="1" w:lastColumn="0" w:noHBand="0" w:noVBand="1"/>
      </w:tblPr>
      <w:tblGrid>
        <w:gridCol w:w="2223"/>
        <w:gridCol w:w="3957"/>
        <w:gridCol w:w="3320"/>
        <w:gridCol w:w="2983"/>
        <w:gridCol w:w="2543"/>
      </w:tblGrid>
      <w:tr w:rsidR="009C4B7C">
        <w:tc>
          <w:tcPr>
            <w:tcW w:w="2100" w:type="dxa"/>
            <w:tcBorders>
              <w:right w:val="nil"/>
            </w:tcBorders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Этапы урока</w:t>
            </w:r>
          </w:p>
          <w:p w:rsidR="009C4B7C" w:rsidRDefault="009C4B7C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shd w:val="clear" w:color="auto" w:fill="auto"/>
            <w:tcMar>
              <w:left w:w="73" w:type="dxa"/>
            </w:tcMar>
            <w:vAlign w:val="center"/>
          </w:tcPr>
          <w:p w:rsidR="009C4B7C" w:rsidRDefault="00C170C0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Слайд </w:t>
            </w:r>
          </w:p>
        </w:tc>
        <w:tc>
          <w:tcPr>
            <w:tcW w:w="3591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220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  <w:tc>
          <w:tcPr>
            <w:tcW w:w="2148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9C4B7C">
        <w:tc>
          <w:tcPr>
            <w:tcW w:w="2100" w:type="dxa"/>
            <w:tcBorders>
              <w:right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  <w:t xml:space="preserve">1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u w:val="single"/>
              </w:rPr>
              <w:t>Организационный момент.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rPr>
                <w:sz w:val="24"/>
              </w:rPr>
            </w:pPr>
          </w:p>
        </w:tc>
        <w:tc>
          <w:tcPr>
            <w:tcW w:w="3591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Учитель приветствует учащихся.</w:t>
            </w:r>
          </w:p>
          <w:p w:rsidR="009C4B7C" w:rsidRDefault="00C170C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Проверяет готовность к уроку.</w:t>
            </w:r>
          </w:p>
        </w:tc>
        <w:tc>
          <w:tcPr>
            <w:tcW w:w="3220" w:type="dxa"/>
            <w:shd w:val="clear" w:color="auto" w:fill="auto"/>
            <w:tcMar>
              <w:left w:w="73" w:type="dxa"/>
            </w:tcMar>
          </w:tcPr>
          <w:p w:rsidR="009C4B7C" w:rsidRDefault="00FA1F2A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Готовятся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к</w:t>
            </w:r>
            <w:r w:rsidR="00C170C0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уроку</w:t>
            </w:r>
            <w:proofErr w:type="gramEnd"/>
            <w:r w:rsidR="00C170C0"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48" w:type="dxa"/>
            <w:shd w:val="clear" w:color="auto" w:fill="auto"/>
            <w:tcMar>
              <w:left w:w="73" w:type="dxa"/>
            </w:tcMar>
          </w:tcPr>
          <w:p w:rsidR="009C4B7C" w:rsidRDefault="00FA1F2A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Регулятивные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</w:t>
            </w:r>
            <w:r w:rsidR="00C170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учащимся своей учебной деятельности</w:t>
            </w:r>
          </w:p>
        </w:tc>
      </w:tr>
      <w:tr w:rsidR="009C4B7C">
        <w:tc>
          <w:tcPr>
            <w:tcW w:w="2100" w:type="dxa"/>
            <w:tcBorders>
              <w:right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  <w:lastRenderedPageBreak/>
              <w:t>2 Актуализация знаний.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 w:rsidRPr="00C170C0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Цель: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 w:rsidRPr="00C170C0">
              <w:rPr>
                <w:rFonts w:ascii="Times New Roman" w:eastAsia="SimSun" w:hAnsi="Times New Roman" w:cs="Times New Roman"/>
                <w:sz w:val="24"/>
                <w:szCs w:val="24"/>
              </w:rPr>
              <w:t>повторение изученного материала.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  <w:t>3 Мотивация к учебной деятельности.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включение обучающихся в учебную деятельность.</w:t>
            </w:r>
          </w:p>
        </w:tc>
        <w:tc>
          <w:tcPr>
            <w:tcW w:w="3967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381885" cy="1346200"/>
                  <wp:effectExtent l="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14575" cy="1301115"/>
                  <wp:effectExtent l="0" t="0" r="0" b="0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</w:pPr>
          </w:p>
        </w:tc>
        <w:tc>
          <w:tcPr>
            <w:tcW w:w="3591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Прежде чем приступить к новой теме, давайте вспомним, 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Что такое система органов?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Какие системы органов мы уже изучили?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 уроке мы будем изучать следующую систему органов. Она зашифрована и вы узнаете ее название, когда расшифруете ее.</w:t>
            </w:r>
          </w:p>
        </w:tc>
        <w:tc>
          <w:tcPr>
            <w:tcW w:w="3220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Слушают учителя.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Отвечают на вопросы. 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Просматривают презентацию.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</w:rPr>
              <w:t>Расшифровывают, пользуясь карточками с алфавитом.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</w:rPr>
              <w:t>Выделительная система</w:t>
            </w:r>
          </w:p>
        </w:tc>
        <w:tc>
          <w:tcPr>
            <w:tcW w:w="2148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 xml:space="preserve">Регулятивные </w:t>
            </w:r>
          </w:p>
          <w:p w:rsidR="009C4B7C" w:rsidRDefault="00C170C0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к волевому усилию.</w:t>
            </w:r>
          </w:p>
          <w:p w:rsidR="009C4B7C" w:rsidRDefault="00FA1F2A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 w:rsidR="00C170C0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и вступать в диалог, участвовать в коллективном обсуждении.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9C4B7C">
        <w:tc>
          <w:tcPr>
            <w:tcW w:w="2100" w:type="dxa"/>
            <w:tcBorders>
              <w:top w:val="nil"/>
              <w:right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  <w:t>4 Постановка учебной задачи.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беспечение мотивации и принятия учащимися цели, учебно-познавательной деятельности.</w:t>
            </w:r>
          </w:p>
        </w:tc>
        <w:tc>
          <w:tcPr>
            <w:tcW w:w="3967" w:type="dxa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345690" cy="1270635"/>
                  <wp:effectExtent l="0" t="0" r="0" b="0"/>
                  <wp:docPr id="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pStyle w:val="ac"/>
              <w:spacing w:before="0" w:after="0"/>
            </w:pPr>
            <w:r>
              <w:rPr>
                <w:rFonts w:eastAsia="SimSun"/>
              </w:rPr>
              <w:t>Тема урока «Органы выделения»</w:t>
            </w:r>
          </w:p>
          <w:p w:rsidR="009C4B7C" w:rsidRDefault="00C170C0">
            <w:pPr>
              <w:pStyle w:val="ac"/>
              <w:spacing w:before="0" w:after="0"/>
            </w:pPr>
            <w:r>
              <w:rPr>
                <w:rFonts w:eastAsia="SimSun"/>
              </w:rPr>
              <w:t xml:space="preserve">Мы </w:t>
            </w:r>
            <w:r w:rsidR="00FA1F2A">
              <w:rPr>
                <w:rFonts w:eastAsia="SimSun"/>
              </w:rPr>
              <w:t>узнаем, что</w:t>
            </w:r>
            <w:r>
              <w:rPr>
                <w:rFonts w:eastAsia="SimSun"/>
              </w:rPr>
              <w:t xml:space="preserve"> такое выделение, его значение, какие органы участвуют в процессе выделения. Познакомимся со строением, значением  и работой выделительной системы.</w:t>
            </w:r>
          </w:p>
        </w:tc>
        <w:tc>
          <w:tcPr>
            <w:tcW w:w="3220" w:type="dxa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:rsidR="009C4B7C" w:rsidRDefault="00C170C0">
            <w:pPr>
              <w:pStyle w:val="ac"/>
              <w:spacing w:before="0" w:after="120"/>
            </w:pPr>
            <w:r>
              <w:rPr>
                <w:rStyle w:val="a3"/>
                <w:b w:val="0"/>
                <w:bCs w:val="0"/>
              </w:rPr>
              <w:t>Учащиеся слушают учителя.</w:t>
            </w:r>
          </w:p>
        </w:tc>
        <w:tc>
          <w:tcPr>
            <w:tcW w:w="2148" w:type="dxa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</w:pPr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Style w:val="a3"/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u w:val="single"/>
              </w:rPr>
              <w:t>Личностные:</w:t>
            </w:r>
            <w:r>
              <w:rPr>
                <w:rStyle w:val="a3"/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3"/>
                <w:rFonts w:ascii="Times New Roman" w:eastAsia="Calibri" w:hAnsi="Times New Roman" w:cs="Times New Roman"/>
                <w:b w:val="0"/>
                <w:bCs w:val="0"/>
              </w:rPr>
              <w:t>смыслообразование</w:t>
            </w:r>
            <w:proofErr w:type="spellEnd"/>
            <w:r>
              <w:rPr>
                <w:rStyle w:val="a3"/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 xml:space="preserve"> (для чего мне это надо)</w:t>
            </w:r>
          </w:p>
        </w:tc>
      </w:tr>
      <w:tr w:rsidR="009C4B7C">
        <w:trPr>
          <w:trHeight w:val="1534"/>
        </w:trPr>
        <w:tc>
          <w:tcPr>
            <w:tcW w:w="2100" w:type="dxa"/>
            <w:tcBorders>
              <w:right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  <w:t>5 Изучение нового материала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</w:pPr>
          </w:p>
          <w:p w:rsidR="009C4B7C" w:rsidRDefault="00C170C0">
            <w:pPr>
              <w:pStyle w:val="ac"/>
              <w:spacing w:before="0" w:after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bCs/>
                <w:color w:val="000000"/>
              </w:rPr>
              <w:t xml:space="preserve">Цель: </w:t>
            </w:r>
            <w:r>
              <w:rPr>
                <w:rFonts w:eastAsia="SimSun"/>
                <w:color w:val="000000"/>
              </w:rPr>
              <w:t xml:space="preserve">обеспечение восприятия осмысления и первичного запоминания знаний и способов </w:t>
            </w:r>
            <w:r>
              <w:rPr>
                <w:rFonts w:eastAsia="SimSun"/>
                <w:color w:val="000000"/>
              </w:rPr>
              <w:lastRenderedPageBreak/>
              <w:t>действий, связей и отношений в объекте изучения.</w:t>
            </w:r>
            <w:r>
              <w:rPr>
                <w:rFonts w:eastAsia="SimSun"/>
                <w:color w:val="FFFFFF"/>
              </w:rPr>
              <w:t xml:space="preserve"> 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C170C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355850" cy="1318895"/>
                  <wp:effectExtent l="0" t="0" r="0" b="0"/>
                  <wp:docPr id="4" name="Изображение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C170C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247900" cy="1685925"/>
                  <wp:effectExtent l="0" t="0" r="0" b="0"/>
                  <wp:docPr id="5" name="Изображение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C170C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332990" cy="1749425"/>
                  <wp:effectExtent l="0" t="0" r="0" b="0"/>
                  <wp:docPr id="6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C170C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371725" cy="1732915"/>
                  <wp:effectExtent l="0" t="0" r="0" b="0"/>
                  <wp:docPr id="7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46630" cy="1685290"/>
                  <wp:effectExtent l="0" t="0" r="0" b="0"/>
                  <wp:docPr id="8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30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91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pStyle w:val="ac"/>
              <w:spacing w:before="0" w:after="0"/>
            </w:pPr>
            <w:r>
              <w:rPr>
                <w:rFonts w:eastAsia="SimSun"/>
              </w:rPr>
              <w:lastRenderedPageBreak/>
              <w:t>- Что такое выделение, как вы считаете?</w:t>
            </w:r>
          </w:p>
          <w:p w:rsidR="009C4B7C" w:rsidRDefault="009C4B7C">
            <w:pPr>
              <w:pStyle w:val="ac"/>
              <w:spacing w:before="0" w:after="0"/>
              <w:rPr>
                <w:rFonts w:eastAsia="SimSun"/>
              </w:rPr>
            </w:pPr>
          </w:p>
          <w:p w:rsidR="009C4B7C" w:rsidRDefault="009C4B7C">
            <w:pPr>
              <w:pStyle w:val="ac"/>
              <w:spacing w:before="0" w:after="0"/>
              <w:rPr>
                <w:rFonts w:eastAsia="SimSun"/>
              </w:rPr>
            </w:pPr>
          </w:p>
          <w:p w:rsidR="009C4B7C" w:rsidRDefault="00C170C0">
            <w:pPr>
              <w:pStyle w:val="ac"/>
              <w:spacing w:before="0" w:after="0"/>
            </w:pPr>
            <w:r>
              <w:rPr>
                <w:rFonts w:eastAsia="SimSun"/>
              </w:rPr>
              <w:t xml:space="preserve">- Откроем словарь стр. 276 учебника и узнаем, что такое процессы выделения. </w:t>
            </w:r>
          </w:p>
          <w:p w:rsidR="009C4B7C" w:rsidRDefault="009C4B7C">
            <w:pPr>
              <w:pStyle w:val="ac"/>
              <w:spacing w:before="0" w:after="0"/>
              <w:rPr>
                <w:rFonts w:eastAsia="SimSun"/>
                <w:b/>
              </w:rPr>
            </w:pPr>
          </w:p>
          <w:p w:rsidR="009C4B7C" w:rsidRDefault="009C4B7C">
            <w:pPr>
              <w:pStyle w:val="ac"/>
              <w:spacing w:before="0" w:after="0"/>
              <w:rPr>
                <w:rFonts w:eastAsia="SimSun"/>
                <w:b/>
              </w:rPr>
            </w:pPr>
          </w:p>
          <w:p w:rsidR="009C4B7C" w:rsidRDefault="009C4B7C">
            <w:pPr>
              <w:pStyle w:val="ac"/>
              <w:spacing w:before="0" w:after="0"/>
              <w:rPr>
                <w:rFonts w:eastAsia="SimSun"/>
                <w:b/>
              </w:rPr>
            </w:pPr>
          </w:p>
          <w:p w:rsidR="009C4B7C" w:rsidRDefault="00C170C0">
            <w:pPr>
              <w:pStyle w:val="ac"/>
              <w:spacing w:before="0" w:after="0"/>
            </w:pPr>
            <w:r>
              <w:rPr>
                <w:rFonts w:eastAsia="SimSun"/>
              </w:rPr>
              <w:t>- Давайте вспомним какие органы принимают в этом участие?</w:t>
            </w:r>
          </w:p>
          <w:p w:rsidR="009C4B7C" w:rsidRDefault="009C4B7C">
            <w:pPr>
              <w:pStyle w:val="ac"/>
              <w:spacing w:before="0" w:after="0"/>
              <w:rPr>
                <w:rFonts w:eastAsia="SimSun"/>
              </w:rPr>
            </w:pPr>
          </w:p>
          <w:p w:rsidR="009C4B7C" w:rsidRDefault="00C170C0">
            <w:pPr>
              <w:pStyle w:val="ac"/>
              <w:spacing w:before="0" w:after="0"/>
            </w:pPr>
            <w:r>
              <w:rPr>
                <w:rFonts w:eastAsia="SimSun"/>
              </w:rPr>
              <w:t>- Какие вещества удаляются из организма человека.</w:t>
            </w:r>
          </w:p>
          <w:p w:rsidR="009C4B7C" w:rsidRDefault="009C4B7C">
            <w:pPr>
              <w:pStyle w:val="ac"/>
              <w:spacing w:before="0" w:after="0"/>
              <w:rPr>
                <w:rFonts w:eastAsia="SimSun"/>
              </w:rPr>
            </w:pPr>
          </w:p>
          <w:p w:rsidR="009C4B7C" w:rsidRDefault="00C170C0">
            <w:pPr>
              <w:pStyle w:val="ac"/>
              <w:spacing w:before="0" w:after="0"/>
            </w:pPr>
            <w:r>
              <w:rPr>
                <w:rFonts w:eastAsia="SimSun"/>
              </w:rPr>
              <w:t>Но основной орган выделительной системы — это почки, они выделяют мочу. (открывается новая информация)</w:t>
            </w:r>
          </w:p>
          <w:p w:rsidR="009C4B7C" w:rsidRDefault="009C4B7C">
            <w:pPr>
              <w:pStyle w:val="ac"/>
              <w:spacing w:before="0" w:after="0"/>
              <w:rPr>
                <w:rFonts w:eastAsia="SimSun"/>
              </w:rPr>
            </w:pPr>
          </w:p>
          <w:p w:rsidR="009C4B7C" w:rsidRDefault="009C4B7C">
            <w:pPr>
              <w:pStyle w:val="ac"/>
              <w:spacing w:before="0" w:after="0"/>
              <w:rPr>
                <w:rFonts w:eastAsia="SimSun"/>
              </w:rPr>
            </w:pPr>
          </w:p>
          <w:p w:rsidR="009C4B7C" w:rsidRDefault="00C170C0">
            <w:pPr>
              <w:pStyle w:val="ac"/>
              <w:spacing w:before="0" w:after="0"/>
              <w:rPr>
                <w:u w:val="single"/>
              </w:rPr>
            </w:pPr>
            <w:r>
              <w:rPr>
                <w:rFonts w:eastAsia="SimSun"/>
                <w:u w:val="single"/>
              </w:rPr>
              <w:t>1. Строение выделительной системы (рассказ учителя, с одновременным показом на модели человека).</w:t>
            </w:r>
          </w:p>
          <w:p w:rsidR="009C4B7C" w:rsidRDefault="009C4B7C">
            <w:pPr>
              <w:pStyle w:val="ad"/>
              <w:ind w:left="0"/>
              <w:jc w:val="both"/>
            </w:pPr>
          </w:p>
          <w:p w:rsidR="009C4B7C" w:rsidRDefault="00C170C0">
            <w:pPr>
              <w:pStyle w:val="ae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мочевыделительной системе выделяют:</w:t>
            </w:r>
          </w:p>
          <w:p w:rsidR="009C4B7C" w:rsidRDefault="00C170C0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Мочеобразующие органы – почки;</w:t>
            </w:r>
          </w:p>
          <w:p w:rsidR="009C4B7C" w:rsidRDefault="00C170C0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2.Мочевыводящие органы: </w:t>
            </w:r>
            <w:proofErr w:type="spellStart"/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мочеточники,мочевой</w:t>
            </w:r>
            <w:proofErr w:type="spellEnd"/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пузырь, мочеиспускательный канал. </w:t>
            </w:r>
          </w:p>
          <w:p w:rsidR="009C4B7C" w:rsidRDefault="009C4B7C">
            <w:pPr>
              <w:pStyle w:val="ac"/>
              <w:spacing w:before="0" w:after="0"/>
              <w:rPr>
                <w:rFonts w:eastAsia="SimSun"/>
              </w:rPr>
            </w:pPr>
          </w:p>
          <w:p w:rsidR="009C4B7C" w:rsidRDefault="00C170C0">
            <w:pPr>
              <w:pStyle w:val="ae"/>
              <w:ind w:firstLine="360"/>
              <w:jc w:val="both"/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 xml:space="preserve">Почки –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парный орган бобовидной формы, сверху расположены надпочечники. Располагаются по двум сторонам позвоночника на уровне поясницы, вогнутый край обращен к позвоночнику. Это место входа сосудов и нервов,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отсюда берет начало мочеточник. Вес почки 300 гр. Снаружи они покрыты прочной оболочкой из соединительной ткани.</w:t>
            </w:r>
          </w:p>
          <w:p w:rsidR="009C4B7C" w:rsidRDefault="009C4B7C">
            <w:pPr>
              <w:pStyle w:val="ac"/>
              <w:spacing w:before="0" w:after="0"/>
              <w:rPr>
                <w:rFonts w:eastAsia="SimSun"/>
              </w:rPr>
            </w:pPr>
          </w:p>
          <w:p w:rsidR="009C4B7C" w:rsidRDefault="00C170C0">
            <w:pPr>
              <w:pStyle w:val="ae"/>
              <w:ind w:firstLine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Мочеточники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– трубочки длинной 30 см, диаметром 4-7 мм, впадают в мочевой пузырь. Мышечные волокна стенок сокращаются по спирали, что препятствует обратному току мочи. Каждые 7 сек. из почек выходит порция мочи и мочеточники препровождают, образующуюся мочу к мочевому пузырю.</w:t>
            </w:r>
          </w:p>
          <w:p w:rsidR="009C4B7C" w:rsidRDefault="00C170C0">
            <w:pPr>
              <w:pStyle w:val="ae"/>
              <w:ind w:firstLine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Мочевой пузырь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– непарный орган лежит в области таза. Стенки толстые мышечные, могут растягиваться и объем пузыря увеличивается до 500 (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700)мл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. при сокращении мышц стенок мочевого пузыря моча удаляется наружу через мочеиспускательный канал. Выход из мочевого пузыря в мочеиспускательный канал закрыт сильными мышцами, которые открываются только в момент мочеиспускания.</w:t>
            </w:r>
          </w:p>
          <w:p w:rsidR="009C4B7C" w:rsidRDefault="009C4B7C">
            <w:pPr>
              <w:pStyle w:val="ae"/>
              <w:ind w:firstLine="36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pStyle w:val="ad"/>
              <w:jc w:val="both"/>
            </w:pPr>
            <w:r>
              <w:rPr>
                <w:bCs/>
                <w:iCs/>
                <w:u w:val="single"/>
              </w:rPr>
              <w:t xml:space="preserve">2.Образование мочи. / </w:t>
            </w:r>
            <w:r>
              <w:rPr>
                <w:b/>
                <w:bCs/>
                <w:iCs/>
                <w:u w:val="single"/>
              </w:rPr>
              <w:t xml:space="preserve">рассказ учителя+ </w:t>
            </w:r>
            <w:proofErr w:type="gramStart"/>
            <w:r>
              <w:rPr>
                <w:b/>
                <w:bCs/>
                <w:iCs/>
                <w:u w:val="single"/>
              </w:rPr>
              <w:t>( видео</w:t>
            </w:r>
            <w:proofErr w:type="gramEnd"/>
            <w:r>
              <w:rPr>
                <w:b/>
                <w:bCs/>
                <w:iCs/>
                <w:u w:val="single"/>
              </w:rPr>
              <w:t>).</w:t>
            </w:r>
          </w:p>
          <w:p w:rsidR="009C4B7C" w:rsidRDefault="00C170C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Каким образом почки осуществляют «отбор» ненужных и вредных веществ, подлежащих выведению?</w:t>
            </w:r>
          </w:p>
          <w:p w:rsidR="009C4B7C" w:rsidRDefault="00C170C0">
            <w:pPr>
              <w:spacing w:after="0"/>
              <w:ind w:firstLine="54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Почки — это биологический фильтр,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они  фильтруют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кровь. В нашем организме почки работают с огромной нагрузкой. За 1 мин. Через них проходит примерно 1 литр крови (за 5 минут вся кровь проходит через почки), а за сутки вся кровь организма пройдет через почки около 200 раз. Поступающая в почки кровь проходит две сети капилляров, а потом собирается в вену.  Интенсивность мочеобразования колеблется в течение суток: днем ее образуется больше, чем - ночью. При длительной физической нагрузке количество выделяемой мочи снижается. Моча представляет собой прозрачную жидкость светло-желтого цвета. В среднем за сутки с мочой выделяется до 60 г солей. За сутки у взрослого человека выделяется примерно 1,5 л мочи.</w:t>
            </w:r>
          </w:p>
          <w:p w:rsidR="009C4B7C" w:rsidRDefault="00C170C0">
            <w:pPr>
              <w:pStyle w:val="ad"/>
              <w:ind w:left="0"/>
              <w:jc w:val="both"/>
              <w:rPr>
                <w:sz w:val="26"/>
                <w:szCs w:val="26"/>
              </w:rPr>
            </w:pPr>
            <w:r>
              <w:rPr>
                <w:rFonts w:eastAsia="SimSun"/>
              </w:rPr>
              <w:t xml:space="preserve">Состав мочи 95% воды, 5% различных веществ, в том </w:t>
            </w:r>
            <w:r>
              <w:rPr>
                <w:rFonts w:eastAsia="SimSun"/>
              </w:rPr>
              <w:lastRenderedPageBreak/>
              <w:t>числе солей.</w:t>
            </w:r>
          </w:p>
          <w:p w:rsidR="009C4B7C" w:rsidRDefault="00C170C0">
            <w:pPr>
              <w:pStyle w:val="ad"/>
              <w:ind w:left="0"/>
              <w:jc w:val="both"/>
            </w:pPr>
            <w:r>
              <w:rPr>
                <w:bCs/>
                <w:iCs/>
              </w:rPr>
              <w:t>У взрослых и детей 2,5-3 лет мочеиспускание — произвольный процесс.</w:t>
            </w:r>
          </w:p>
          <w:p w:rsidR="009C4B7C" w:rsidRDefault="009C4B7C">
            <w:pPr>
              <w:pStyle w:val="ad"/>
              <w:ind w:left="0"/>
              <w:jc w:val="both"/>
              <w:rPr>
                <w:rFonts w:eastAsia="SimSun"/>
                <w:bCs/>
                <w:iCs/>
              </w:rPr>
            </w:pPr>
          </w:p>
          <w:p w:rsidR="009C4B7C" w:rsidRDefault="00C170C0">
            <w:pPr>
              <w:pStyle w:val="ad"/>
              <w:ind w:left="0"/>
              <w:jc w:val="both"/>
            </w:pPr>
            <w:r>
              <w:rPr>
                <w:rFonts w:eastAsia="SimSun"/>
              </w:rPr>
              <w:t>- Как вы думайте, что произойдет, если почки не будут выполнять свою функцию?</w:t>
            </w:r>
          </w:p>
          <w:p w:rsidR="009C4B7C" w:rsidRDefault="00C170C0">
            <w:pPr>
              <w:pStyle w:val="ad"/>
              <w:ind w:left="0"/>
              <w:jc w:val="both"/>
            </w:pPr>
            <w:r>
              <w:rPr>
                <w:rFonts w:eastAsia="SimSun"/>
              </w:rPr>
              <w:t>При нарушении работы обеих почек наступает сильное отравление организма и человек погибает через 5 дней.</w:t>
            </w:r>
          </w:p>
          <w:p w:rsidR="009C4B7C" w:rsidRDefault="00C170C0">
            <w:pPr>
              <w:pStyle w:val="ad"/>
              <w:ind w:left="0"/>
              <w:jc w:val="both"/>
            </w:pPr>
            <w:r>
              <w:rPr>
                <w:rFonts w:eastAsia="SimSun"/>
              </w:rPr>
              <w:t>Как предупредить заболевания почек, мы узнаем на следующем уроке.</w:t>
            </w:r>
          </w:p>
        </w:tc>
        <w:tc>
          <w:tcPr>
            <w:tcW w:w="3220" w:type="dxa"/>
            <w:shd w:val="clear" w:color="auto" w:fill="auto"/>
            <w:tcMar>
              <w:left w:w="73" w:type="dxa"/>
            </w:tcMar>
          </w:tcPr>
          <w:p w:rsidR="009C4B7C" w:rsidRDefault="00FA1F2A">
            <w:pPr>
              <w:pStyle w:val="ac"/>
              <w:spacing w:before="0" w:after="120"/>
            </w:pPr>
            <w:r>
              <w:rPr>
                <w:rStyle w:val="a4"/>
                <w:i w:val="0"/>
                <w:iCs w:val="0"/>
              </w:rPr>
              <w:lastRenderedPageBreak/>
              <w:t>Учащиеся выдвигают</w:t>
            </w:r>
            <w:r w:rsidR="00C170C0">
              <w:rPr>
                <w:rStyle w:val="a4"/>
                <w:i w:val="0"/>
                <w:iCs w:val="0"/>
              </w:rPr>
              <w:t xml:space="preserve"> версии. Когда один из ребят дает правильную версию, учитель повторяет и </w:t>
            </w:r>
            <w:r>
              <w:rPr>
                <w:rStyle w:val="a4"/>
                <w:i w:val="0"/>
                <w:iCs w:val="0"/>
              </w:rPr>
              <w:t>уточняет ее</w:t>
            </w:r>
            <w:r w:rsidR="00C170C0">
              <w:rPr>
                <w:rStyle w:val="a4"/>
                <w:i w:val="0"/>
                <w:iCs w:val="0"/>
              </w:rPr>
              <w:t>.</w:t>
            </w:r>
          </w:p>
          <w:p w:rsidR="009C4B7C" w:rsidRDefault="00C170C0">
            <w:pPr>
              <w:spacing w:after="0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Ищут информацию в словаре учебника. Один ученик зачитывает </w:t>
            </w:r>
            <w:r w:rsidR="00FA1F2A"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t>вслух. Определение</w:t>
            </w:r>
            <w:r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записывают </w:t>
            </w:r>
            <w:r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t>в тетрадь.</w:t>
            </w:r>
          </w:p>
          <w:p w:rsidR="009C4B7C" w:rsidRDefault="009C4B7C">
            <w:pPr>
              <w:spacing w:after="0"/>
              <w:rPr>
                <w:rStyle w:val="a3"/>
                <w:sz w:val="24"/>
                <w:szCs w:val="24"/>
              </w:rPr>
            </w:pPr>
          </w:p>
          <w:p w:rsidR="009C4B7C" w:rsidRDefault="00C170C0">
            <w:pPr>
              <w:pStyle w:val="ac"/>
              <w:spacing w:before="0" w:after="120"/>
              <w:rPr>
                <w:sz w:val="28"/>
                <w:szCs w:val="28"/>
              </w:rPr>
            </w:pPr>
            <w:r>
              <w:t>Учащиеся дают ответы, один выходит к доске и соединяет стрелочками орган и вещество.</w:t>
            </w:r>
          </w:p>
          <w:p w:rsidR="009C4B7C" w:rsidRDefault="009C4B7C">
            <w:pPr>
              <w:pStyle w:val="ac"/>
              <w:spacing w:before="0" w:after="120"/>
              <w:rPr>
                <w:b/>
                <w:i/>
              </w:rPr>
            </w:pPr>
          </w:p>
          <w:p w:rsidR="009C4B7C" w:rsidRDefault="009C4B7C">
            <w:pPr>
              <w:pStyle w:val="ac"/>
              <w:spacing w:before="0" w:after="120"/>
              <w:rPr>
                <w:b/>
                <w:i/>
              </w:rPr>
            </w:pPr>
          </w:p>
          <w:p w:rsidR="009C4B7C" w:rsidRDefault="009C4B7C">
            <w:pPr>
              <w:pStyle w:val="ac"/>
              <w:spacing w:before="0" w:after="120"/>
              <w:rPr>
                <w:b/>
                <w:i/>
              </w:rPr>
            </w:pPr>
          </w:p>
          <w:p w:rsidR="009C4B7C" w:rsidRDefault="009C4B7C">
            <w:pPr>
              <w:pStyle w:val="ac"/>
              <w:spacing w:before="0" w:after="120"/>
              <w:rPr>
                <w:b/>
                <w:i/>
              </w:rPr>
            </w:pPr>
          </w:p>
          <w:p w:rsidR="009C4B7C" w:rsidRDefault="009C4B7C">
            <w:pPr>
              <w:pStyle w:val="ac"/>
              <w:spacing w:before="0" w:after="120"/>
              <w:rPr>
                <w:b/>
                <w:i/>
              </w:rPr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C170C0">
            <w:pPr>
              <w:pStyle w:val="ac"/>
              <w:spacing w:before="0" w:after="120"/>
            </w:pPr>
            <w:r>
              <w:t>Учащиеся слушают учителя.</w:t>
            </w:r>
          </w:p>
          <w:p w:rsidR="009C4B7C" w:rsidRDefault="00C170C0">
            <w:pPr>
              <w:pStyle w:val="ac"/>
              <w:spacing w:before="0" w:after="120"/>
            </w:pPr>
            <w:r>
              <w:t>Находят местоположение почек на своем теле.</w:t>
            </w:r>
          </w:p>
          <w:p w:rsidR="009C4B7C" w:rsidRDefault="00C170C0">
            <w:pPr>
              <w:pStyle w:val="ac"/>
              <w:spacing w:before="0" w:after="120"/>
            </w:pPr>
            <w:r>
              <w:t>Выполняют записи в тетради.</w:t>
            </w:r>
          </w:p>
          <w:p w:rsidR="009C4B7C" w:rsidRDefault="00C170C0">
            <w:pPr>
              <w:pStyle w:val="ac"/>
              <w:spacing w:before="0" w:after="120"/>
            </w:pPr>
            <w:r>
              <w:t xml:space="preserve">Вклеивают карточку «Строение выделительной </w:t>
            </w:r>
            <w:r w:rsidR="00FA1F2A">
              <w:t>системы» и</w:t>
            </w:r>
            <w:r>
              <w:t xml:space="preserve"> подписывают органы.</w:t>
            </w:r>
          </w:p>
          <w:p w:rsidR="009C4B7C" w:rsidRPr="00C170C0" w:rsidRDefault="00C170C0">
            <w:pPr>
              <w:pStyle w:val="ac"/>
              <w:spacing w:before="0" w:after="120"/>
              <w:rPr>
                <w:b/>
              </w:rPr>
            </w:pPr>
            <w:r w:rsidRPr="00C170C0">
              <w:rPr>
                <w:b/>
              </w:rPr>
              <w:t>Приложение 1.</w:t>
            </w: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C170C0">
            <w:pPr>
              <w:pStyle w:val="ac"/>
              <w:spacing w:before="0" w:after="120"/>
            </w:pPr>
            <w:r>
              <w:t>Просматривают видео и слушают рассказ учителя.</w:t>
            </w: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9C4B7C">
            <w:pPr>
              <w:pStyle w:val="ac"/>
              <w:spacing w:before="0" w:after="120"/>
            </w:pPr>
          </w:p>
          <w:p w:rsidR="009C4B7C" w:rsidRDefault="00C170C0">
            <w:pPr>
              <w:pStyle w:val="ac"/>
              <w:spacing w:before="0" w:after="120"/>
            </w:pPr>
            <w:r>
              <w:rPr>
                <w:rStyle w:val="a4"/>
                <w:i w:val="0"/>
                <w:iCs w:val="0"/>
              </w:rPr>
              <w:t>Учащиеся  отвечают на вопрос.</w:t>
            </w:r>
          </w:p>
        </w:tc>
        <w:tc>
          <w:tcPr>
            <w:tcW w:w="2148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pStyle w:val="ae"/>
              <w:jc w:val="both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9C4B7C" w:rsidRDefault="00C170C0">
            <w:pPr>
              <w:spacing w:after="0"/>
            </w:pPr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  <w:u w:val="single"/>
              </w:rPr>
              <w:t>Регулятивные</w:t>
            </w:r>
          </w:p>
          <w:p w:rsidR="009C4B7C" w:rsidRDefault="00C170C0">
            <w:pPr>
              <w:spacing w:after="0"/>
            </w:pPr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</w:rPr>
              <w:t>умение проявлять познавательную инициативу</w:t>
            </w:r>
          </w:p>
          <w:p w:rsidR="009C4B7C" w:rsidRDefault="00C170C0">
            <w:pPr>
              <w:spacing w:after="0"/>
            </w:pPr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  <w:u w:val="single"/>
              </w:rPr>
              <w:t>Познавательные</w:t>
            </w:r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</w:rPr>
              <w:t xml:space="preserve"> умение устанавливать причинно-следственные связи, </w:t>
            </w:r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</w:rPr>
              <w:lastRenderedPageBreak/>
              <w:t>умение перерабатывать полученную информацию</w:t>
            </w:r>
          </w:p>
          <w:p w:rsidR="009C4B7C" w:rsidRDefault="00C170C0">
            <w:pPr>
              <w:spacing w:after="0"/>
            </w:pPr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  <w:u w:val="single"/>
              </w:rPr>
              <w:t xml:space="preserve">Личностные </w:t>
            </w:r>
          </w:p>
          <w:p w:rsidR="009C4B7C" w:rsidRDefault="00C170C0">
            <w:pPr>
              <w:spacing w:after="0"/>
            </w:pPr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</w:rPr>
              <w:t xml:space="preserve">формирование </w:t>
            </w:r>
            <w:proofErr w:type="spellStart"/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</w:rPr>
              <w:t>здоровьесберегающего</w:t>
            </w:r>
            <w:proofErr w:type="spellEnd"/>
            <w:r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</w:rPr>
              <w:t xml:space="preserve"> поведения</w:t>
            </w:r>
          </w:p>
          <w:p w:rsidR="009C4B7C" w:rsidRDefault="009C4B7C">
            <w:pPr>
              <w:spacing w:after="0"/>
              <w:rPr>
                <w:rStyle w:val="a3"/>
                <w:rFonts w:ascii="Times New Roman" w:eastAsia="SimSu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C4B7C">
        <w:tc>
          <w:tcPr>
            <w:tcW w:w="2100" w:type="dxa"/>
            <w:tcBorders>
              <w:right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Физкультминутка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 xml:space="preserve"> смена вида деятельности, переключение с одной деятельности на другую.</w:t>
            </w:r>
          </w:p>
        </w:tc>
        <w:tc>
          <w:tcPr>
            <w:tcW w:w="3967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rPr>
                <w:sz w:val="24"/>
              </w:rPr>
            </w:pPr>
          </w:p>
        </w:tc>
        <w:tc>
          <w:tcPr>
            <w:tcW w:w="3591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</w:pPr>
            <w:r>
              <w:rPr>
                <w:rStyle w:val="a4"/>
                <w:rFonts w:ascii="Times New Roman" w:eastAsia="SimSun" w:hAnsi="Times New Roman" w:cs="Times New Roman"/>
                <w:i w:val="0"/>
                <w:iCs w:val="0"/>
                <w:sz w:val="24"/>
                <w:szCs w:val="24"/>
              </w:rPr>
              <w:t xml:space="preserve">Давайте немного отдохнем, но не просто так, а с умом. На доске перепутались пословицы. Каждая команда собирает свою пословицу, </w:t>
            </w:r>
            <w:r w:rsidR="00FA1F2A">
              <w:rPr>
                <w:rStyle w:val="a4"/>
                <w:rFonts w:ascii="Times New Roman" w:eastAsia="SimSun" w:hAnsi="Times New Roman" w:cs="Times New Roman"/>
                <w:i w:val="0"/>
                <w:iCs w:val="0"/>
                <w:sz w:val="24"/>
                <w:szCs w:val="24"/>
              </w:rPr>
              <w:t>определите,</w:t>
            </w:r>
            <w:r>
              <w:rPr>
                <w:rStyle w:val="a4"/>
                <w:rFonts w:ascii="Times New Roman" w:eastAsia="SimSun" w:hAnsi="Times New Roman" w:cs="Times New Roman"/>
                <w:i w:val="0"/>
                <w:iCs w:val="0"/>
                <w:sz w:val="24"/>
                <w:szCs w:val="24"/>
              </w:rPr>
              <w:t xml:space="preserve"> о чем она и объясните ее смысл. (работа с деформированным текстом)</w:t>
            </w:r>
          </w:p>
          <w:p w:rsidR="009C4B7C" w:rsidRDefault="00C170C0">
            <w:pPr>
              <w:spacing w:after="0"/>
            </w:pPr>
            <w:r>
              <w:rPr>
                <w:rStyle w:val="a4"/>
                <w:rFonts w:ascii="Times New Roman" w:eastAsia="SimSu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Чистая вода — для болезни беда.</w:t>
            </w:r>
          </w:p>
          <w:p w:rsidR="009C4B7C" w:rsidRDefault="00C170C0">
            <w:pPr>
              <w:spacing w:after="0"/>
            </w:pPr>
            <w:r>
              <w:rPr>
                <w:rStyle w:val="a4"/>
                <w:rFonts w:ascii="Times New Roman" w:eastAsia="SimSu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Здоровье — всему голова, всего дороже.</w:t>
            </w:r>
          </w:p>
        </w:tc>
        <w:tc>
          <w:tcPr>
            <w:tcW w:w="3220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</w:pPr>
            <w:r>
              <w:rPr>
                <w:rStyle w:val="a4"/>
                <w:rFonts w:ascii="Times New Roman" w:eastAsia="SimSun" w:hAnsi="Times New Roman" w:cs="Times New Roman"/>
                <w:i w:val="0"/>
                <w:sz w:val="24"/>
                <w:szCs w:val="24"/>
              </w:rPr>
              <w:t>Учащиеся в подгруппах складывают пословицы о здоровье, обсуждают их и по очереди объясняют их смысл.</w:t>
            </w:r>
          </w:p>
          <w:p w:rsidR="009C4B7C" w:rsidRPr="00C170C0" w:rsidRDefault="00C170C0">
            <w:pPr>
              <w:pStyle w:val="ac"/>
              <w:spacing w:before="0" w:after="120"/>
              <w:rPr>
                <w:rStyle w:val="a4"/>
                <w:b/>
                <w:i w:val="0"/>
              </w:rPr>
            </w:pPr>
            <w:r w:rsidRPr="00C170C0">
              <w:rPr>
                <w:rStyle w:val="a4"/>
                <w:b/>
                <w:i w:val="0"/>
              </w:rPr>
              <w:t>Приложение 2.</w:t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48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Личностные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установка на здоровый образ жизни</w:t>
            </w:r>
          </w:p>
          <w:p w:rsidR="009C4B7C" w:rsidRDefault="00FA1F2A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умение</w:t>
            </w:r>
            <w:r w:rsidR="00C170C0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обосновывать свое мнение, приходить к общему решению </w:t>
            </w:r>
          </w:p>
        </w:tc>
      </w:tr>
      <w:tr w:rsidR="009C4B7C">
        <w:tc>
          <w:tcPr>
            <w:tcW w:w="2100" w:type="dxa"/>
            <w:tcBorders>
              <w:right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  <w:lastRenderedPageBreak/>
              <w:t>6 Первичная проверка запоминания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становление правильности и осознанности усвоения нового учебного материала; выявление пробелов и неверных представлений и их коррекция.</w:t>
            </w:r>
          </w:p>
        </w:tc>
        <w:tc>
          <w:tcPr>
            <w:tcW w:w="3967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371725" cy="1732915"/>
                  <wp:effectExtent l="0" t="0" r="0" b="0"/>
                  <wp:docPr id="9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b/>
                <w:bCs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ЭОР № 1</w:t>
            </w:r>
          </w:p>
          <w:p w:rsidR="009C4B7C" w:rsidRDefault="00C51EC1">
            <w:pPr>
              <w:spacing w:after="0"/>
              <w:jc w:val="both"/>
            </w:pPr>
            <w:hyperlink r:id="rId17">
              <w:r w:rsidR="00C170C0">
                <w:rPr>
                  <w:rStyle w:val="-"/>
                  <w:rFonts w:eastAsia="SimSun"/>
                  <w:b/>
                  <w:bCs/>
                  <w:sz w:val="24"/>
                  <w:szCs w:val="24"/>
                </w:rPr>
                <w:t>http://files.school-collection.edu.ru/dlrstore/2b7c6897-a74c-4d02-94be-fbf4bb96692e/%5BBIO8_07-39%5D_%5BIM_04%5D.swf</w:t>
              </w:r>
            </w:hyperlink>
          </w:p>
        </w:tc>
        <w:tc>
          <w:tcPr>
            <w:tcW w:w="3591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pStyle w:val="ac"/>
              <w:spacing w:before="0" w:after="0"/>
              <w:rPr>
                <w:sz w:val="28"/>
                <w:szCs w:val="28"/>
              </w:rPr>
            </w:pPr>
            <w:r>
              <w:rPr>
                <w:rFonts w:eastAsia="SimSun"/>
              </w:rPr>
              <w:t>Вопросы для беседы:</w:t>
            </w:r>
          </w:p>
          <w:p w:rsidR="009C4B7C" w:rsidRDefault="00C170C0">
            <w:pPr>
              <w:pStyle w:val="ac"/>
              <w:numPr>
                <w:ilvl w:val="0"/>
                <w:numId w:val="3"/>
              </w:numPr>
              <w:spacing w:before="0" w:after="0"/>
            </w:pPr>
            <w:r>
              <w:rPr>
                <w:rFonts w:eastAsia="SimSun"/>
              </w:rPr>
              <w:t>Вспомним, какие органы образуют выделительную систему?</w:t>
            </w:r>
          </w:p>
          <w:p w:rsidR="009C4B7C" w:rsidRDefault="00C170C0">
            <w:pPr>
              <w:pStyle w:val="ac"/>
              <w:numPr>
                <w:ilvl w:val="0"/>
                <w:numId w:val="3"/>
              </w:numPr>
              <w:spacing w:before="0" w:after="0"/>
            </w:pPr>
            <w:r>
              <w:rPr>
                <w:rFonts w:eastAsia="SimSun"/>
              </w:rPr>
              <w:t>Соотнесите название органа выделительной системы с его изображением.</w:t>
            </w:r>
          </w:p>
          <w:p w:rsidR="009C4B7C" w:rsidRDefault="009C4B7C">
            <w:pPr>
              <w:pStyle w:val="ac"/>
              <w:spacing w:before="0" w:after="0"/>
              <w:rPr>
                <w:rFonts w:eastAsia="SimSun"/>
              </w:rPr>
            </w:pPr>
          </w:p>
          <w:p w:rsidR="009C4B7C" w:rsidRDefault="009C4B7C">
            <w:pPr>
              <w:pStyle w:val="ac"/>
              <w:spacing w:before="0" w:after="0"/>
              <w:ind w:left="795"/>
              <w:rPr>
                <w:rFonts w:eastAsia="SimSun"/>
              </w:rPr>
            </w:pPr>
          </w:p>
        </w:tc>
        <w:tc>
          <w:tcPr>
            <w:tcW w:w="3220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Участвуют в беседе.</w:t>
            </w: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Соотносят название органа выделительной системы с его изображением на интерактивной доске.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1) 1- 2 учащихся 1-2 уровня (разрешено опираться на конспект);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2) учащийся 3 уровня (с помощью учителя).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Остальные проверяют правильность выполнения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Регулятивные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понимать и сохранять учебную задачу</w:t>
            </w:r>
          </w:p>
          <w:p w:rsidR="009C4B7C" w:rsidRDefault="00C170C0">
            <w:pPr>
              <w:spacing w:after="0"/>
              <w:rPr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Познавательные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умение правильно оценивать свою деятельность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</w:rPr>
            </w:pPr>
          </w:p>
        </w:tc>
      </w:tr>
      <w:tr w:rsidR="009C4B7C">
        <w:tc>
          <w:tcPr>
            <w:tcW w:w="2100" w:type="dxa"/>
            <w:tcBorders>
              <w:right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7 Закрепление знаний 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обеспечение повышения уровня осмысления изученного материала.</w:t>
            </w:r>
          </w:p>
        </w:tc>
        <w:tc>
          <w:tcPr>
            <w:tcW w:w="3967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rPr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spacing w:after="0"/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ЭОР №2 </w:t>
            </w:r>
            <w:hyperlink r:id="rId18">
              <w:r>
                <w:rPr>
                  <w:rStyle w:val="-"/>
                  <w:rFonts w:eastAsia="SimSun"/>
                  <w:b/>
                  <w:bCs/>
                  <w:sz w:val="24"/>
                  <w:szCs w:val="24"/>
                </w:rPr>
                <w:t>http://learningapps.org/myapps.php</w:t>
              </w:r>
            </w:hyperlink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508760" cy="1112520"/>
                  <wp:effectExtent l="0" t="0" r="0" b="0"/>
                  <wp:docPr id="10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C170C0">
            <w:pPr>
              <w:spacing w:after="0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08760" cy="1127125"/>
                  <wp:effectExtent l="0" t="0" r="0" b="0"/>
                  <wp:docPr id="11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C170C0">
            <w:pPr>
              <w:spacing w:after="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508760" cy="1131570"/>
                  <wp:effectExtent l="0" t="0" r="0" b="0"/>
                  <wp:docPr id="12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92885" cy="1120140"/>
                  <wp:effectExtent l="0" t="0" r="0" b="0"/>
                  <wp:docPr id="13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  <w:highlight w:val="yellow"/>
              </w:rPr>
            </w:pPr>
          </w:p>
          <w:p w:rsidR="009C4B7C" w:rsidRDefault="00C170C0">
            <w:pPr>
              <w:pStyle w:val="ad"/>
              <w:numPr>
                <w:ilvl w:val="0"/>
                <w:numId w:val="4"/>
              </w:numPr>
              <w:contextualSpacing/>
            </w:pPr>
            <w:r>
              <w:rPr>
                <w:rFonts w:eastAsia="SimSun"/>
              </w:rPr>
              <w:t>Вставьте в текст пропущенные слова, выбрав правильное слово из предложенных в скобках (правильное слово нужно подчеркнуть, кто затрудняется, может воспользоваться учебником).</w:t>
            </w:r>
          </w:p>
          <w:p w:rsidR="009C4B7C" w:rsidRDefault="009C4B7C">
            <w:pPr>
              <w:pStyle w:val="ad"/>
              <w:contextualSpacing/>
              <w:rPr>
                <w:rFonts w:eastAsia="SimSun"/>
              </w:rPr>
            </w:pPr>
          </w:p>
          <w:p w:rsidR="009C4B7C" w:rsidRDefault="009C4B7C">
            <w:pPr>
              <w:pStyle w:val="ad"/>
              <w:contextualSpacing/>
              <w:rPr>
                <w:rFonts w:eastAsia="SimSun"/>
              </w:rPr>
            </w:pPr>
          </w:p>
          <w:p w:rsidR="009C4B7C" w:rsidRDefault="00C170C0">
            <w:pPr>
              <w:pStyle w:val="ad"/>
              <w:numPr>
                <w:ilvl w:val="0"/>
                <w:numId w:val="4"/>
              </w:numPr>
              <w:contextualSpacing/>
            </w:pPr>
            <w:r>
              <w:rPr>
                <w:rFonts w:eastAsia="SimSun"/>
              </w:rPr>
              <w:t>Разгадайте ребусы, запишите получившиеся слова и найдите лишнее слово, объясните почему.</w:t>
            </w:r>
          </w:p>
          <w:p w:rsidR="009C4B7C" w:rsidRDefault="009C4B7C">
            <w:pPr>
              <w:pStyle w:val="ad"/>
              <w:contextualSpacing/>
              <w:rPr>
                <w:rFonts w:eastAsia="SimSun"/>
              </w:rPr>
            </w:pPr>
          </w:p>
          <w:p w:rsidR="009C4B7C" w:rsidRDefault="00C170C0">
            <w:pPr>
              <w:spacing w:after="0"/>
              <w:jc w:val="both"/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Учитель записывает на доске.</w:t>
            </w:r>
          </w:p>
        </w:tc>
        <w:tc>
          <w:tcPr>
            <w:tcW w:w="3220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Учащийся 3 уровня выполняет задание на интерактивной доске с помощью учителя.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Учащиеся 1-2 уровня-выполняют задание самостоятельно в карточках.</w:t>
            </w:r>
          </w:p>
          <w:p w:rsidR="009C4B7C" w:rsidRPr="00C170C0" w:rsidRDefault="00C170C0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C170C0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Приложение 1.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Взаимопроверка в парах.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Учащиеся в парах разгадывают ребусы, находят лишнее слово, объясняют почему.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  <w:lastRenderedPageBreak/>
              <w:t>Почки</w:t>
            </w: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</w:rPr>
              <w:t>желудок</w:t>
            </w: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  <w:t>мочевой пузырь</w:t>
            </w: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  <w:t>мочеточник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(лишнее слово желудок, потому что все органы относятся к выделительной системе, а желудок к пищеварительной)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48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lastRenderedPageBreak/>
              <w:t>Регулятивные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понимать и сохранять учебную задачу</w:t>
            </w:r>
          </w:p>
          <w:p w:rsidR="009C4B7C" w:rsidRDefault="00C170C0">
            <w:pPr>
              <w:spacing w:after="0"/>
              <w:rPr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Личностные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способность к самооценке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Познавательные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умение проводить сравнение, </w:t>
            </w:r>
            <w:r w:rsidR="00FA1F2A">
              <w:rPr>
                <w:rFonts w:ascii="Times New Roman" w:eastAsia="SimSun" w:hAnsi="Times New Roman" w:cs="Times New Roman"/>
                <w:sz w:val="24"/>
                <w:szCs w:val="24"/>
              </w:rPr>
              <w:t>классификацию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  <w:p w:rsidR="009C4B7C" w:rsidRDefault="00FA1F2A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Коммуникативны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 умение</w:t>
            </w:r>
            <w:r w:rsidR="00C170C0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обосновывать свое мнение, приходить к общему решению</w:t>
            </w:r>
          </w:p>
        </w:tc>
      </w:tr>
      <w:tr w:rsidR="009C4B7C">
        <w:tc>
          <w:tcPr>
            <w:tcW w:w="2100" w:type="dxa"/>
            <w:tcBorders>
              <w:top w:val="nil"/>
              <w:right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8 Информация о домашнем задании</w:t>
            </w:r>
          </w:p>
          <w:p w:rsidR="009C4B7C" w:rsidRDefault="00C170C0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Цель:</w:t>
            </w:r>
          </w:p>
          <w:p w:rsidR="009C4B7C" w:rsidRDefault="00C170C0">
            <w:pPr>
              <w:pStyle w:val="ac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 xml:space="preserve">обеспечение понимания цели, содержания и способов выполнения домашнего задания. Проверка соответствующих записей. </w:t>
            </w: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119630" cy="1449070"/>
                  <wp:effectExtent l="0" t="0" r="0" b="0"/>
                  <wp:docPr id="14" name="Изображение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B7C" w:rsidRDefault="009C4B7C">
            <w:pPr>
              <w:spacing w:after="0"/>
              <w:rPr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3265" cy="1489075"/>
                  <wp:effectExtent l="0" t="0" r="0" b="0"/>
                  <wp:docPr id="15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jc w:val="both"/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Домашнее задание дается дифференцировано:</w:t>
            </w:r>
          </w:p>
          <w:p w:rsidR="009C4B7C" w:rsidRDefault="00C170C0">
            <w:pPr>
              <w:spacing w:after="0"/>
              <w:jc w:val="both"/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№1 — учащимся 1-2 уровня, по желанию кроссворд.</w:t>
            </w:r>
          </w:p>
          <w:p w:rsidR="009C4B7C" w:rsidRDefault="009C4B7C">
            <w:pPr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jc w:val="both"/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№2 — учащимся 3 уровня.</w:t>
            </w:r>
          </w:p>
          <w:p w:rsidR="009C4B7C" w:rsidRDefault="00C170C0">
            <w:pPr>
              <w:spacing w:after="0"/>
              <w:jc w:val="both"/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(дается инструктаж по его выполнению)</w:t>
            </w:r>
          </w:p>
          <w:p w:rsidR="009C4B7C" w:rsidRDefault="00C170C0">
            <w:pPr>
              <w:spacing w:after="0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Кроссворд в презентации, заполняется при проверке  Д/з на следующем уроке.</w:t>
            </w:r>
          </w:p>
        </w:tc>
        <w:tc>
          <w:tcPr>
            <w:tcW w:w="3220" w:type="dxa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9C4B7C" w:rsidRPr="00C170C0" w:rsidRDefault="00C170C0">
            <w:pPr>
              <w:spacing w:after="0"/>
              <w:rPr>
                <w:rFonts w:ascii="Times New Roman" w:eastAsia="SimSun" w:hAnsi="Times New Roman" w:cs="Times New Roman"/>
                <w:b/>
                <w:sz w:val="24"/>
              </w:rPr>
            </w:pPr>
            <w:r w:rsidRPr="00C170C0">
              <w:rPr>
                <w:rFonts w:ascii="Times New Roman" w:eastAsia="SimSun" w:hAnsi="Times New Roman" w:cs="Times New Roman"/>
                <w:b/>
                <w:sz w:val="24"/>
              </w:rPr>
              <w:t>Приложение 3.</w:t>
            </w:r>
          </w:p>
        </w:tc>
        <w:tc>
          <w:tcPr>
            <w:tcW w:w="2148" w:type="dxa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rPr>
                <w:sz w:val="24"/>
              </w:rPr>
            </w:pPr>
          </w:p>
        </w:tc>
      </w:tr>
      <w:tr w:rsidR="009C4B7C">
        <w:tc>
          <w:tcPr>
            <w:tcW w:w="2100" w:type="dxa"/>
            <w:tcBorders>
              <w:right w:val="nil"/>
            </w:tcBorders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 xml:space="preserve">Рефлексия деятельности. 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9C4B7C" w:rsidRDefault="00C170C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 xml:space="preserve"> осознание учащимися своей учебной деятельности, самооценка результатов своей деятельности.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7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69185" cy="1769745"/>
                  <wp:effectExtent l="0" t="0" r="0" b="0"/>
                  <wp:docPr id="16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Какую систему органов изучили сегодня на уроке?</w:t>
            </w:r>
          </w:p>
          <w:p w:rsidR="009C4B7C" w:rsidRDefault="009C4B7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такое процесс выделения?</w:t>
            </w:r>
          </w:p>
          <w:p w:rsidR="009C4B7C" w:rsidRDefault="009C4B7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 органы образуют выделительную систему?</w:t>
            </w:r>
          </w:p>
          <w:p w:rsidR="009C4B7C" w:rsidRDefault="009C4B7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Какой главный мочеобразующий орган выделительной системы?</w:t>
            </w:r>
          </w:p>
          <w:p w:rsidR="009C4B7C" w:rsidRDefault="009C4B7C">
            <w:pPr>
              <w:spacing w:after="0"/>
              <w:jc w:val="both"/>
              <w:rPr>
                <w:sz w:val="24"/>
                <w:szCs w:val="24"/>
              </w:rPr>
            </w:pPr>
          </w:p>
          <w:p w:rsidR="009C4B7C" w:rsidRDefault="00C170C0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Сколько почек в организме человека и где они расположены?</w:t>
            </w:r>
          </w:p>
          <w:p w:rsidR="009C4B7C" w:rsidRDefault="009C4B7C">
            <w:pPr>
              <w:spacing w:after="0"/>
              <w:jc w:val="both"/>
              <w:rPr>
                <w:sz w:val="24"/>
                <w:szCs w:val="24"/>
              </w:rPr>
            </w:pPr>
          </w:p>
          <w:p w:rsidR="009C4B7C" w:rsidRDefault="009C4B7C">
            <w:pPr>
              <w:pStyle w:val="ae"/>
              <w:rPr>
                <w:sz w:val="24"/>
                <w:szCs w:val="24"/>
              </w:rPr>
            </w:pPr>
          </w:p>
          <w:p w:rsidR="009C4B7C" w:rsidRDefault="009C4B7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9C4B7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9C4B7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C170C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вы считаете, важно ли то, чтобы почки хорошо и правильно работали?</w:t>
            </w:r>
          </w:p>
          <w:p w:rsidR="009C4B7C" w:rsidRDefault="009C4B7C">
            <w:pPr>
              <w:pStyle w:val="ae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C170C0">
            <w:pPr>
              <w:pStyle w:val="ad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Используя знания, полученные на уроке, объясните содержание стихотворения.</w:t>
            </w:r>
          </w:p>
          <w:p w:rsidR="009C4B7C" w:rsidRDefault="009C4B7C">
            <w:pPr>
              <w:pStyle w:val="ad"/>
              <w:ind w:left="0"/>
              <w:jc w:val="both"/>
              <w:rPr>
                <w:color w:val="000000"/>
              </w:rPr>
            </w:pPr>
          </w:p>
          <w:p w:rsidR="009C4B7C" w:rsidRDefault="00C170C0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Они как два больших боба</w:t>
            </w:r>
          </w:p>
          <w:p w:rsidR="009C4B7C" w:rsidRDefault="00C170C0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связках закрепились,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У позвоночного столба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Уютно разместились</w:t>
            </w:r>
          </w:p>
          <w:p w:rsidR="009C4B7C" w:rsidRDefault="009C4B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Фильтруют почки нашу кровь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С невиданным упрямством,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Чтобы мог работать организм</w:t>
            </w:r>
          </w:p>
          <w:p w:rsidR="009C4B7C" w:rsidRDefault="00C170C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r w:rsidR="00FA1F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завидным постоянством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C4B7C" w:rsidRDefault="009C4B7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  <w:p w:rsidR="009C4B7C" w:rsidRDefault="00C170C0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 смолоду должны учесть</w:t>
            </w:r>
          </w:p>
          <w:p w:rsidR="009C4B7C" w:rsidRDefault="00C170C0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нам всего дороже:</w:t>
            </w:r>
          </w:p>
          <w:p w:rsidR="009C4B7C" w:rsidRDefault="00C170C0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Беречь должны не только честь,</w:t>
            </w:r>
          </w:p>
          <w:p w:rsidR="009C4B7C" w:rsidRDefault="00C170C0">
            <w:pPr>
              <w:pStyle w:val="ae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 наши почки тоже.</w:t>
            </w:r>
          </w:p>
          <w:p w:rsidR="009C4B7C" w:rsidRDefault="009C4B7C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9C4B7C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pStyle w:val="ae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 доске изображен думающий человек, а внизу   в </w:t>
            </w:r>
            <w:r w:rsidR="00FA1F2A">
              <w:rPr>
                <w:rFonts w:ascii="Times New Roman" w:hAnsi="Times New Roman"/>
                <w:sz w:val="24"/>
                <w:szCs w:val="24"/>
              </w:rPr>
              <w:t>виде шестеренок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его мысли, если на уроке вы узнали что-то новое, нужное и полезное, то добавьте мысль. А если что-то было непонятно, то знак вопроса. </w:t>
            </w:r>
          </w:p>
          <w:p w:rsidR="009C4B7C" w:rsidRDefault="009C4B7C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4B7C" w:rsidRDefault="00C170C0">
            <w:pPr>
              <w:pStyle w:val="ae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 все сегодня хорошо поработали, молодцы.</w:t>
            </w:r>
          </w:p>
          <w:p w:rsidR="009C4B7C" w:rsidRDefault="00C170C0">
            <w:pPr>
              <w:pStyle w:val="ae"/>
            </w:pPr>
            <w:r>
              <w:rPr>
                <w:rFonts w:ascii="Times New Roman" w:hAnsi="Times New Roman"/>
                <w:sz w:val="24"/>
                <w:szCs w:val="24"/>
              </w:rPr>
              <w:t>Выставление оценок за работу на уроке (с объяснением почему).</w:t>
            </w:r>
          </w:p>
        </w:tc>
        <w:tc>
          <w:tcPr>
            <w:tcW w:w="3220" w:type="dxa"/>
            <w:shd w:val="clear" w:color="auto" w:fill="auto"/>
            <w:tcMar>
              <w:left w:w="73" w:type="dxa"/>
            </w:tcMar>
          </w:tcPr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Учащиеся отвечают на вопросы учителя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Сегодня на уроке мы изучали выделительную систему.)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Удаление из организма вредных и ненужных веществ.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Выделительную систему образуют почки, мочеточники, мочевой пузырь и мочеиспускательный канал.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Почки.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 Две.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Расположены в брюшной полости, по обе стороны позвоночника, на уровне поясничного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отдела  (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поясницы).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Важно, потому что они фильтруют и очищают кровь от вредных и ненужных веществ. При нарушении работы обеих почек наступает сильное отравление организма и человек погибает. 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Почки расположены по обе стороны позвоночника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Имеют бобовидную форму.</w:t>
            </w:r>
          </w:p>
          <w:p w:rsidR="009C4B7C" w:rsidRDefault="009C4B7C">
            <w:pPr>
              <w:pStyle w:val="ae"/>
              <w:jc w:val="both"/>
              <w:rPr>
                <w:rFonts w:ascii="Times New Roman" w:hAnsi="Times New Roman" w:cs="Times New Roman"/>
              </w:rPr>
            </w:pPr>
          </w:p>
          <w:p w:rsidR="009C4B7C" w:rsidRDefault="009C4B7C">
            <w:pPr>
              <w:pStyle w:val="ae"/>
              <w:jc w:val="both"/>
              <w:rPr>
                <w:rFonts w:ascii="Times New Roman" w:hAnsi="Times New Roman" w:cs="Times New Roman"/>
              </w:rPr>
            </w:pPr>
          </w:p>
          <w:p w:rsidR="009C4B7C" w:rsidRDefault="009C4B7C">
            <w:pPr>
              <w:pStyle w:val="ae"/>
              <w:jc w:val="both"/>
              <w:rPr>
                <w:rFonts w:ascii="Times New Roman" w:hAnsi="Times New Roman" w:cs="Times New Roman"/>
              </w:rPr>
            </w:pPr>
          </w:p>
          <w:p w:rsidR="009C4B7C" w:rsidRDefault="00C170C0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Почка –  фильтр</w:t>
            </w:r>
          </w:p>
          <w:p w:rsidR="009C4B7C" w:rsidRDefault="00C170C0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Выводит вредные и лишние вещества.</w:t>
            </w:r>
          </w:p>
          <w:p w:rsidR="009C4B7C" w:rsidRDefault="009C4B7C">
            <w:pPr>
              <w:pStyle w:val="ae"/>
              <w:jc w:val="both"/>
              <w:rPr>
                <w:rFonts w:eastAsia="SimSun" w:cs="Times New Roman"/>
                <w:sz w:val="24"/>
                <w:szCs w:val="24"/>
              </w:rPr>
            </w:pPr>
          </w:p>
          <w:p w:rsidR="009C4B7C" w:rsidRDefault="00C170C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Почки – главный орган выделительной системы. Если они не будут выполнять свои функции, то в организме накопятся вредные вещества. Это приведет к самоотравлению и гибели организма. </w:t>
            </w:r>
          </w:p>
          <w:p w:rsidR="009C4B7C" w:rsidRDefault="009C4B7C">
            <w:pPr>
              <w:spacing w:after="0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9C4B7C" w:rsidRDefault="009C4B7C">
            <w:pPr>
              <w:spacing w:after="0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9C4B7C" w:rsidRDefault="00C17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Учащиеся оценивают свою деятельность, эмоциональный настрой и понимание нового материала.</w:t>
            </w:r>
          </w:p>
          <w:p w:rsidR="009C4B7C" w:rsidRDefault="009C4B7C">
            <w:pPr>
              <w:spacing w:after="0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9C4B7C" w:rsidRDefault="009C4B7C">
            <w:pPr>
              <w:spacing w:after="0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8" w:type="dxa"/>
            <w:shd w:val="clear" w:color="auto" w:fill="auto"/>
            <w:tcMar>
              <w:left w:w="73" w:type="dxa"/>
            </w:tcMar>
          </w:tcPr>
          <w:p w:rsidR="009C4B7C" w:rsidRDefault="009C4B7C">
            <w:pPr>
              <w:spacing w:after="0"/>
              <w:rPr>
                <w:rFonts w:ascii="Times New Roman" w:eastAsia="SimSun" w:hAnsi="Times New Roman" w:cs="Times New Roman"/>
              </w:rPr>
            </w:pPr>
          </w:p>
          <w:p w:rsidR="009C4B7C" w:rsidRDefault="00C170C0">
            <w:pPr>
              <w:spacing w:after="0"/>
              <w:rPr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Личностные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способность к </w:t>
            </w:r>
            <w:r w:rsidR="00FA1F2A">
              <w:rPr>
                <w:rFonts w:ascii="Times New Roman" w:eastAsia="SimSun" w:hAnsi="Times New Roman" w:cs="Times New Roman"/>
                <w:sz w:val="24"/>
                <w:szCs w:val="24"/>
              </w:rPr>
              <w:t>самооценке,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понятие и принятие оценок учителей, товарищей</w:t>
            </w:r>
          </w:p>
          <w:p w:rsidR="009C4B7C" w:rsidRDefault="00FA1F2A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умение</w:t>
            </w:r>
            <w:r w:rsidR="00C170C0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оформлять свою мысль в устной форме;</w:t>
            </w:r>
          </w:p>
          <w:p w:rsidR="009C4B7C" w:rsidRDefault="00C170C0">
            <w:pPr>
              <w:spacing w:after="0"/>
              <w:rPr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 xml:space="preserve">Познавательные </w:t>
            </w:r>
          </w:p>
          <w:p w:rsidR="009C4B7C" w:rsidRDefault="00C170C0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умение устанавливать аналогии</w:t>
            </w:r>
          </w:p>
        </w:tc>
      </w:tr>
    </w:tbl>
    <w:p w:rsidR="009C4B7C" w:rsidRDefault="009C4B7C"/>
    <w:p w:rsidR="00C51EC1" w:rsidRDefault="00C51EC1"/>
    <w:p w:rsidR="00C51EC1" w:rsidRPr="00C51EC1" w:rsidRDefault="00C51EC1">
      <w:pPr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lastRenderedPageBreak/>
        <w:t>Приложение 1</w:t>
      </w:r>
      <w:r>
        <w:rPr>
          <w:rFonts w:ascii="Times New Roman" w:hAnsi="Times New Roman" w:cs="Times New Roman"/>
        </w:rPr>
        <w:t>.</w:t>
      </w:r>
    </w:p>
    <w:p w:rsidR="00C51EC1" w:rsidRDefault="00C51EC1" w:rsidP="00C51EC1">
      <w:r w:rsidRPr="007D044D">
        <w:rPr>
          <w:noProof/>
        </w:rPr>
        <w:drawing>
          <wp:inline distT="0" distB="0" distL="0" distR="0">
            <wp:extent cx="1943100" cy="2628900"/>
            <wp:effectExtent l="0" t="0" r="0" b="0"/>
            <wp:docPr id="25" name="Рисунок 25" descr="поч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ки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8" r="1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D044D">
        <w:rPr>
          <w:noProof/>
        </w:rPr>
        <w:drawing>
          <wp:inline distT="0" distB="0" distL="0" distR="0">
            <wp:extent cx="1943100" cy="2628900"/>
            <wp:effectExtent l="0" t="0" r="0" b="0"/>
            <wp:docPr id="24" name="Рисунок 24" descr="поч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чки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8" r="1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44D">
        <w:rPr>
          <w:noProof/>
        </w:rPr>
        <w:drawing>
          <wp:inline distT="0" distB="0" distL="0" distR="0">
            <wp:extent cx="1943100" cy="2628900"/>
            <wp:effectExtent l="0" t="0" r="0" b="0"/>
            <wp:docPr id="23" name="Рисунок 23" descr="поч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чки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8" r="1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C1" w:rsidRDefault="00C51EC1" w:rsidP="00C51EC1"/>
    <w:p w:rsidR="00C51EC1" w:rsidRDefault="00C51EC1" w:rsidP="00C51EC1">
      <w:r w:rsidRPr="007D044D">
        <w:rPr>
          <w:noProof/>
        </w:rPr>
        <w:drawing>
          <wp:inline distT="0" distB="0" distL="0" distR="0">
            <wp:extent cx="1943100" cy="2628900"/>
            <wp:effectExtent l="0" t="0" r="0" b="0"/>
            <wp:docPr id="22" name="Рисунок 22" descr="поч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чки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8" r="1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D044D">
        <w:rPr>
          <w:noProof/>
        </w:rPr>
        <w:drawing>
          <wp:inline distT="0" distB="0" distL="0" distR="0">
            <wp:extent cx="1943100" cy="2628900"/>
            <wp:effectExtent l="0" t="0" r="0" b="0"/>
            <wp:docPr id="21" name="Рисунок 21" descr="поч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чки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8" r="1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D044D">
        <w:rPr>
          <w:noProof/>
        </w:rPr>
        <w:drawing>
          <wp:inline distT="0" distB="0" distL="0" distR="0">
            <wp:extent cx="1943100" cy="2628900"/>
            <wp:effectExtent l="0" t="0" r="0" b="0"/>
            <wp:docPr id="20" name="Рисунок 20" descr="поч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чки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8" r="1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51EC1" w:rsidRDefault="00C51EC1" w:rsidP="00C51EC1"/>
    <w:p w:rsidR="00C51EC1" w:rsidRDefault="00C51EC1" w:rsidP="00C51EC1">
      <w:r>
        <w:lastRenderedPageBreak/>
        <w:t xml:space="preserve">  </w:t>
      </w:r>
    </w:p>
    <w:tbl>
      <w:tblPr>
        <w:tblStyle w:val="af1"/>
        <w:tblW w:w="0" w:type="auto"/>
        <w:jc w:val="center"/>
        <w:tblLook w:val="01E0" w:firstRow="1" w:lastRow="1" w:firstColumn="1" w:lastColumn="1" w:noHBand="0" w:noVBand="0"/>
      </w:tblPr>
      <w:tblGrid>
        <w:gridCol w:w="11493"/>
      </w:tblGrid>
      <w:tr w:rsidR="00C51EC1" w:rsidRPr="00C51EC1" w:rsidTr="00C51EC1">
        <w:trPr>
          <w:trHeight w:val="5199"/>
          <w:jc w:val="center"/>
        </w:trPr>
        <w:tc>
          <w:tcPr>
            <w:tcW w:w="11493" w:type="dxa"/>
          </w:tcPr>
          <w:p w:rsidR="00C51EC1" w:rsidRPr="00C51EC1" w:rsidRDefault="00C51EC1" w:rsidP="00457748">
            <w:pPr>
              <w:rPr>
                <w:rFonts w:ascii="Times New Roman" w:hAnsi="Times New Roman" w:cs="Times New Roman"/>
                <w:lang w:val="en-US"/>
              </w:rPr>
            </w:pP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</w:rPr>
            </w:pPr>
            <w:r w:rsidRPr="00C51EC1">
              <w:rPr>
                <w:rFonts w:ascii="Times New Roman" w:hAnsi="Times New Roman" w:cs="Times New Roman"/>
              </w:rPr>
              <w:t>1.</w:t>
            </w:r>
            <w:r w:rsidRPr="00C51EC1">
              <w:rPr>
                <w:rFonts w:ascii="Times New Roman" w:hAnsi="Times New Roman" w:cs="Times New Roman"/>
                <w:b/>
              </w:rPr>
              <w:t>Сколько почек у человека: ______________________</w:t>
            </w: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</w:rPr>
            </w:pP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</w:rPr>
            </w:pPr>
            <w:r w:rsidRPr="00C51EC1">
              <w:rPr>
                <w:rFonts w:ascii="Times New Roman" w:hAnsi="Times New Roman" w:cs="Times New Roman"/>
                <w:b/>
              </w:rPr>
              <w:t>2. Вставь пропущенные слова:</w:t>
            </w: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1EC1">
              <w:rPr>
                <w:rFonts w:ascii="Times New Roman" w:hAnsi="Times New Roman" w:cs="Times New Roman"/>
                <w:sz w:val="28"/>
                <w:szCs w:val="28"/>
              </w:rPr>
              <w:t xml:space="preserve">В почках образуется _________________. Она </w:t>
            </w:r>
            <w:proofErr w:type="gramStart"/>
            <w:r w:rsidRPr="00C51EC1">
              <w:rPr>
                <w:rFonts w:ascii="Times New Roman" w:hAnsi="Times New Roman" w:cs="Times New Roman"/>
                <w:sz w:val="28"/>
                <w:szCs w:val="28"/>
              </w:rPr>
              <w:t>содержит  те</w:t>
            </w:r>
            <w:proofErr w:type="gramEnd"/>
            <w:r w:rsidRPr="00C51EC1">
              <w:rPr>
                <w:rFonts w:ascii="Times New Roman" w:hAnsi="Times New Roman" w:cs="Times New Roman"/>
                <w:sz w:val="28"/>
                <w:szCs w:val="28"/>
              </w:rPr>
              <w:t xml:space="preserve"> вещества, которые не нужны организму. По _____________________ моча стекает </w:t>
            </w:r>
            <w:proofErr w:type="gramStart"/>
            <w:r w:rsidRPr="00C51EC1">
              <w:rPr>
                <w:rFonts w:ascii="Times New Roman" w:hAnsi="Times New Roman" w:cs="Times New Roman"/>
                <w:sz w:val="28"/>
                <w:szCs w:val="28"/>
              </w:rPr>
              <w:t>в  _</w:t>
            </w:r>
            <w:proofErr w:type="gramEnd"/>
            <w:r w:rsidRPr="00C51EC1">
              <w:rPr>
                <w:rFonts w:ascii="Times New Roman" w:hAnsi="Times New Roman" w:cs="Times New Roman"/>
                <w:sz w:val="28"/>
                <w:szCs w:val="28"/>
              </w:rPr>
              <w:t>_________________________.</w:t>
            </w: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1EC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3249295</wp:posOffset>
                  </wp:positionH>
                  <wp:positionV relativeFrom="paragraph">
                    <wp:posOffset>165735</wp:posOffset>
                  </wp:positionV>
                  <wp:extent cx="124460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159" y="21355"/>
                      <wp:lineTo x="21159" y="0"/>
                      <wp:lineTo x="0" y="0"/>
                    </wp:wrapPolygon>
                  </wp:wrapTight>
                  <wp:docPr id="29" name="Рисунок 29" descr="почк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чк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8" r="10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</w:rPr>
            </w:pPr>
            <w:r w:rsidRPr="00C51EC1">
              <w:rPr>
                <w:rFonts w:ascii="Times New Roman" w:hAnsi="Times New Roman" w:cs="Times New Roman"/>
                <w:b/>
              </w:rPr>
              <w:t>3. Подпиши органы выделительной системы</w:t>
            </w: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</w:rPr>
            </w:pPr>
          </w:p>
          <w:p w:rsidR="00C51EC1" w:rsidRPr="00C51EC1" w:rsidRDefault="00C51EC1" w:rsidP="004577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</w:rPr>
            </w:pP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1EC1" w:rsidRPr="00C51EC1" w:rsidTr="00C51EC1">
        <w:trPr>
          <w:jc w:val="center"/>
        </w:trPr>
        <w:tc>
          <w:tcPr>
            <w:tcW w:w="11493" w:type="dxa"/>
          </w:tcPr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EC1" w:rsidRPr="00C51EC1" w:rsidRDefault="00C51EC1" w:rsidP="00C51E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EC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C51EC1">
              <w:rPr>
                <w:rFonts w:ascii="Times New Roman" w:hAnsi="Times New Roman" w:cs="Times New Roman"/>
                <w:b/>
                <w:sz w:val="28"/>
                <w:szCs w:val="28"/>
              </w:rPr>
              <w:t>Сколько почек у человека: ______________________</w:t>
            </w: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C51EC1">
              <w:rPr>
                <w:rFonts w:ascii="Times New Roman" w:hAnsi="Times New Roman" w:cs="Times New Roman"/>
                <w:b/>
                <w:sz w:val="28"/>
                <w:szCs w:val="28"/>
              </w:rPr>
              <w:t>Вставь пропущенные слова:</w:t>
            </w: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1EC1">
              <w:rPr>
                <w:rFonts w:ascii="Times New Roman" w:hAnsi="Times New Roman" w:cs="Times New Roman"/>
                <w:sz w:val="28"/>
                <w:szCs w:val="28"/>
              </w:rPr>
              <w:t xml:space="preserve">В почках образуется _________________. Она </w:t>
            </w:r>
            <w:proofErr w:type="gramStart"/>
            <w:r w:rsidRPr="00C51EC1">
              <w:rPr>
                <w:rFonts w:ascii="Times New Roman" w:hAnsi="Times New Roman" w:cs="Times New Roman"/>
                <w:sz w:val="28"/>
                <w:szCs w:val="28"/>
              </w:rPr>
              <w:t>содержит  те</w:t>
            </w:r>
            <w:proofErr w:type="gramEnd"/>
            <w:r w:rsidRPr="00C51EC1">
              <w:rPr>
                <w:rFonts w:ascii="Times New Roman" w:hAnsi="Times New Roman" w:cs="Times New Roman"/>
                <w:sz w:val="28"/>
                <w:szCs w:val="28"/>
              </w:rPr>
              <w:t xml:space="preserve"> вещества, которые не нужны организму. </w:t>
            </w: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1EC1">
              <w:rPr>
                <w:rFonts w:ascii="Times New Roman" w:hAnsi="Times New Roman" w:cs="Times New Roman"/>
                <w:sz w:val="28"/>
                <w:szCs w:val="28"/>
              </w:rPr>
              <w:t>По _____________________ моча стекает в ___________________________________.</w:t>
            </w: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EC1" w:rsidRPr="00C51EC1" w:rsidTr="00C51EC1">
        <w:trPr>
          <w:jc w:val="center"/>
        </w:trPr>
        <w:tc>
          <w:tcPr>
            <w:tcW w:w="11493" w:type="dxa"/>
          </w:tcPr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1E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Тема «Выделительная система»</w:t>
            </w: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51E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Выбери из скобок верное слово и подчеркни его.</w:t>
            </w:r>
          </w:p>
          <w:p w:rsidR="00C51EC1" w:rsidRPr="00C51EC1" w:rsidRDefault="00C51EC1" w:rsidP="00457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1EC1" w:rsidRPr="00C51EC1" w:rsidRDefault="00C51EC1" w:rsidP="004577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51EC1">
              <w:rPr>
                <w:rFonts w:ascii="Times New Roman" w:hAnsi="Times New Roman" w:cs="Times New Roman"/>
                <w:sz w:val="28"/>
                <w:szCs w:val="28"/>
              </w:rPr>
              <w:t>У человека</w:t>
            </w:r>
            <w:r w:rsidRPr="00C51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(одна, две, три) </w:t>
            </w:r>
            <w:r w:rsidRPr="00C51EC1">
              <w:rPr>
                <w:rFonts w:ascii="Times New Roman" w:hAnsi="Times New Roman" w:cs="Times New Roman"/>
                <w:sz w:val="28"/>
                <w:szCs w:val="28"/>
              </w:rPr>
              <w:t>почки. В почках образуется</w:t>
            </w:r>
            <w:r w:rsidRPr="00C51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(мочевой пузырь, моча, мочеточник). </w:t>
            </w:r>
            <w:r w:rsidRPr="00C51EC1">
              <w:rPr>
                <w:rFonts w:ascii="Times New Roman" w:hAnsi="Times New Roman" w:cs="Times New Roman"/>
                <w:sz w:val="28"/>
                <w:szCs w:val="28"/>
              </w:rPr>
              <w:t>Она содержит те вещества, которые не нужны организму. По</w:t>
            </w:r>
            <w:r w:rsidRPr="00C51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(мочевой пузырь, мочеточник, мочеиспускательный канал) </w:t>
            </w:r>
            <w:r w:rsidRPr="00C51EC1">
              <w:rPr>
                <w:rFonts w:ascii="Times New Roman" w:hAnsi="Times New Roman" w:cs="Times New Roman"/>
                <w:sz w:val="28"/>
                <w:szCs w:val="28"/>
              </w:rPr>
              <w:t>моча стекает в</w:t>
            </w:r>
            <w:r w:rsidRPr="00C51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(мочевой пузырь, мочеточник, мочеиспускательный канал). </w:t>
            </w:r>
            <w:r w:rsidRPr="00C51EC1">
              <w:rPr>
                <w:rFonts w:ascii="Times New Roman" w:hAnsi="Times New Roman" w:cs="Times New Roman"/>
                <w:sz w:val="28"/>
                <w:szCs w:val="28"/>
              </w:rPr>
              <w:t xml:space="preserve">Моча из организма удаляется через </w:t>
            </w:r>
            <w:r w:rsidRPr="00C51EC1">
              <w:rPr>
                <w:rFonts w:ascii="Times New Roman" w:hAnsi="Times New Roman" w:cs="Times New Roman"/>
                <w:b/>
                <w:sz w:val="28"/>
                <w:szCs w:val="28"/>
              </w:rPr>
              <w:t>(мочевой пузырь, мочеточник, мочеиспускательный канал).</w:t>
            </w:r>
          </w:p>
        </w:tc>
      </w:tr>
    </w:tbl>
    <w:p w:rsidR="00C51EC1" w:rsidRDefault="00C51EC1" w:rsidP="00C51EC1"/>
    <w:p w:rsidR="00C51EC1" w:rsidRDefault="00C51EC1"/>
    <w:p w:rsidR="00C51EC1" w:rsidRDefault="00C51EC1"/>
    <w:p w:rsidR="00C51EC1" w:rsidRDefault="00C51EC1"/>
    <w:p w:rsidR="00C51EC1" w:rsidRDefault="00C51EC1"/>
    <w:p w:rsidR="00C51EC1" w:rsidRDefault="00C51EC1"/>
    <w:p w:rsidR="00C51EC1" w:rsidRDefault="00C51EC1"/>
    <w:p w:rsidR="00C51EC1" w:rsidRDefault="00C51EC1"/>
    <w:p w:rsidR="00C51EC1" w:rsidRDefault="00C51EC1"/>
    <w:p w:rsidR="00C51EC1" w:rsidRDefault="00C51EC1"/>
    <w:p w:rsidR="00C51EC1" w:rsidRDefault="00C51EC1"/>
    <w:p w:rsidR="00C51EC1" w:rsidRPr="00C51EC1" w:rsidRDefault="00C51EC1">
      <w:pPr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lastRenderedPageBreak/>
        <w:t>Приложение 2.</w:t>
      </w:r>
    </w:p>
    <w:tbl>
      <w:tblPr>
        <w:tblStyle w:val="af1"/>
        <w:tblW w:w="0" w:type="auto"/>
        <w:tblInd w:w="288" w:type="dxa"/>
        <w:tblLook w:val="01E0" w:firstRow="1" w:lastRow="1" w:firstColumn="1" w:lastColumn="1" w:noHBand="0" w:noVBand="0"/>
      </w:tblPr>
      <w:tblGrid>
        <w:gridCol w:w="14498"/>
      </w:tblGrid>
      <w:tr w:rsidR="00C51EC1" w:rsidRPr="00C03FF7" w:rsidTr="00457748">
        <w:tc>
          <w:tcPr>
            <w:tcW w:w="14498" w:type="dxa"/>
          </w:tcPr>
          <w:p w:rsidR="00C51EC1" w:rsidRPr="00C51EC1" w:rsidRDefault="00C51EC1" w:rsidP="00457748">
            <w:pPr>
              <w:rPr>
                <w:sz w:val="24"/>
                <w:szCs w:val="24"/>
              </w:rPr>
            </w:pPr>
            <w:r>
              <w:rPr>
                <w:sz w:val="200"/>
                <w:szCs w:val="200"/>
              </w:rPr>
              <w:t xml:space="preserve">  </w:t>
            </w:r>
          </w:p>
          <w:p w:rsidR="00C51EC1" w:rsidRPr="00C03FF7" w:rsidRDefault="00C51EC1" w:rsidP="00457748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 </w:t>
            </w:r>
            <w:r w:rsidRPr="00C03FF7">
              <w:rPr>
                <w:sz w:val="200"/>
                <w:szCs w:val="200"/>
              </w:rPr>
              <w:t>Чистая</w:t>
            </w:r>
          </w:p>
        </w:tc>
      </w:tr>
      <w:tr w:rsidR="00C51EC1" w:rsidRPr="00C03FF7" w:rsidTr="00457748">
        <w:tc>
          <w:tcPr>
            <w:tcW w:w="14498" w:type="dxa"/>
          </w:tcPr>
          <w:p w:rsidR="00C51EC1" w:rsidRPr="00C51EC1" w:rsidRDefault="00C51EC1" w:rsidP="00457748">
            <w:pPr>
              <w:rPr>
                <w:sz w:val="24"/>
                <w:szCs w:val="24"/>
              </w:rPr>
            </w:pPr>
            <w:r>
              <w:rPr>
                <w:sz w:val="200"/>
                <w:szCs w:val="200"/>
              </w:rPr>
              <w:t xml:space="preserve">   </w:t>
            </w:r>
          </w:p>
          <w:p w:rsidR="00C51EC1" w:rsidRPr="00C03FF7" w:rsidRDefault="00C51EC1" w:rsidP="00457748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 вода -    для</w:t>
            </w:r>
          </w:p>
        </w:tc>
      </w:tr>
      <w:tr w:rsidR="00C51EC1" w:rsidRPr="00C03FF7" w:rsidTr="00457748">
        <w:tc>
          <w:tcPr>
            <w:tcW w:w="14498" w:type="dxa"/>
          </w:tcPr>
          <w:p w:rsidR="00C51EC1" w:rsidRPr="00C51EC1" w:rsidRDefault="00C51EC1" w:rsidP="00457748">
            <w:pPr>
              <w:rPr>
                <w:sz w:val="24"/>
                <w:szCs w:val="24"/>
              </w:rPr>
            </w:pPr>
          </w:p>
          <w:p w:rsidR="00C51EC1" w:rsidRDefault="00C51EC1" w:rsidP="00457748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болезни    беда.</w:t>
            </w:r>
          </w:p>
          <w:p w:rsidR="00C51EC1" w:rsidRPr="00C51EC1" w:rsidRDefault="00C51EC1" w:rsidP="00457748">
            <w:pPr>
              <w:rPr>
                <w:sz w:val="24"/>
                <w:szCs w:val="24"/>
              </w:rPr>
            </w:pPr>
            <w:r>
              <w:rPr>
                <w:sz w:val="200"/>
                <w:szCs w:val="200"/>
              </w:rPr>
              <w:t xml:space="preserve"> </w:t>
            </w:r>
            <w:r w:rsidRPr="00C51EC1">
              <w:rPr>
                <w:sz w:val="24"/>
                <w:szCs w:val="24"/>
              </w:rPr>
              <w:t xml:space="preserve">   </w:t>
            </w:r>
          </w:p>
        </w:tc>
      </w:tr>
      <w:tr w:rsidR="00C51EC1" w:rsidRPr="00C03FF7" w:rsidTr="00457748">
        <w:tc>
          <w:tcPr>
            <w:tcW w:w="14498" w:type="dxa"/>
          </w:tcPr>
          <w:p w:rsidR="00C51EC1" w:rsidRPr="00C51EC1" w:rsidRDefault="00C51EC1" w:rsidP="00457748">
            <w:pPr>
              <w:rPr>
                <w:sz w:val="24"/>
                <w:szCs w:val="24"/>
              </w:rPr>
            </w:pPr>
            <w:r>
              <w:rPr>
                <w:sz w:val="200"/>
                <w:szCs w:val="200"/>
              </w:rPr>
              <w:lastRenderedPageBreak/>
              <w:t xml:space="preserve"> </w:t>
            </w:r>
          </w:p>
          <w:p w:rsidR="00C51EC1" w:rsidRPr="00C03FF7" w:rsidRDefault="00C51EC1" w:rsidP="00457748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 Здоровье - </w:t>
            </w:r>
          </w:p>
        </w:tc>
      </w:tr>
      <w:tr w:rsidR="00C51EC1" w:rsidRPr="00C03FF7" w:rsidTr="00457748">
        <w:tc>
          <w:tcPr>
            <w:tcW w:w="14498" w:type="dxa"/>
          </w:tcPr>
          <w:p w:rsidR="00C51EC1" w:rsidRPr="00C51EC1" w:rsidRDefault="00C51EC1" w:rsidP="00457748">
            <w:pPr>
              <w:rPr>
                <w:sz w:val="24"/>
                <w:szCs w:val="24"/>
              </w:rPr>
            </w:pPr>
            <w:r>
              <w:rPr>
                <w:sz w:val="200"/>
                <w:szCs w:val="200"/>
              </w:rPr>
              <w:t xml:space="preserve">  </w:t>
            </w:r>
          </w:p>
          <w:p w:rsidR="00C51EC1" w:rsidRPr="00C03FF7" w:rsidRDefault="00C51EC1" w:rsidP="00457748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всему    голова, </w:t>
            </w:r>
          </w:p>
        </w:tc>
      </w:tr>
      <w:tr w:rsidR="00C51EC1" w:rsidRPr="00C03FF7" w:rsidTr="00457748">
        <w:tc>
          <w:tcPr>
            <w:tcW w:w="14498" w:type="dxa"/>
          </w:tcPr>
          <w:p w:rsidR="00C51EC1" w:rsidRPr="00C51EC1" w:rsidRDefault="00C51EC1" w:rsidP="00457748">
            <w:pPr>
              <w:rPr>
                <w:sz w:val="24"/>
                <w:szCs w:val="24"/>
              </w:rPr>
            </w:pPr>
          </w:p>
          <w:p w:rsidR="00C51EC1" w:rsidRPr="00C03FF7" w:rsidRDefault="00C51EC1" w:rsidP="00457748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всего    дороже.</w:t>
            </w:r>
          </w:p>
        </w:tc>
      </w:tr>
    </w:tbl>
    <w:p w:rsidR="00C51EC1" w:rsidRDefault="00C51EC1"/>
    <w:p w:rsidR="00C51EC1" w:rsidRDefault="00C51EC1"/>
    <w:p w:rsidR="00C51EC1" w:rsidRDefault="00C51EC1"/>
    <w:p w:rsidR="00C51EC1" w:rsidRPr="00C51EC1" w:rsidRDefault="00C51EC1">
      <w:pPr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>Приложение 3.</w:t>
      </w:r>
    </w:p>
    <w:p w:rsidR="00C51EC1" w:rsidRDefault="00C51EC1" w:rsidP="00C51EC1">
      <w:pPr>
        <w:pStyle w:val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Кроссворд «Выделительная система»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5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808080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C51EC1" w:rsidRDefault="00C51EC1" w:rsidP="00C51EC1">
      <w:pPr>
        <w:pStyle w:val="ac"/>
      </w:pPr>
    </w:p>
    <w:p w:rsidR="00C51EC1" w:rsidRDefault="00C51EC1" w:rsidP="00C51EC1">
      <w:pPr>
        <w:rPr>
          <w:b/>
        </w:rPr>
      </w:pPr>
    </w:p>
    <w:p w:rsidR="00C51EC1" w:rsidRDefault="00C51EC1" w:rsidP="00C51EC1">
      <w:pPr>
        <w:rPr>
          <w:rFonts w:ascii="Times New Roman" w:hAnsi="Times New Roman" w:cs="Times New Roman"/>
          <w:b/>
        </w:rPr>
      </w:pPr>
    </w:p>
    <w:p w:rsidR="00C51EC1" w:rsidRDefault="00C51EC1" w:rsidP="00C51EC1">
      <w:pPr>
        <w:rPr>
          <w:rFonts w:ascii="Times New Roman" w:hAnsi="Times New Roman" w:cs="Times New Roman"/>
          <w:b/>
        </w:rPr>
      </w:pPr>
    </w:p>
    <w:p w:rsidR="00C51EC1" w:rsidRPr="00C51EC1" w:rsidRDefault="00C51EC1" w:rsidP="00C51EC1">
      <w:pPr>
        <w:rPr>
          <w:rFonts w:ascii="Times New Roman" w:hAnsi="Times New Roman" w:cs="Times New Roman"/>
          <w:b/>
        </w:rPr>
      </w:pPr>
      <w:r w:rsidRPr="00C51EC1">
        <w:rPr>
          <w:rFonts w:ascii="Times New Roman" w:hAnsi="Times New Roman" w:cs="Times New Roman"/>
          <w:b/>
        </w:rPr>
        <w:t>По горизонтали:</w:t>
      </w:r>
    </w:p>
    <w:p w:rsidR="00C51EC1" w:rsidRPr="00C51EC1" w:rsidRDefault="00C51EC1" w:rsidP="00C51EC1">
      <w:pPr>
        <w:rPr>
          <w:rFonts w:ascii="Times New Roman" w:hAnsi="Times New Roman" w:cs="Times New Roman"/>
          <w:b/>
        </w:rPr>
      </w:pPr>
    </w:p>
    <w:p w:rsidR="00C51EC1" w:rsidRPr="00C51EC1" w:rsidRDefault="00C51EC1" w:rsidP="00C51EC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 xml:space="preserve">Процесс удаления из организма         </w:t>
      </w:r>
    </w:p>
    <w:p w:rsidR="00C51EC1" w:rsidRPr="00C51EC1" w:rsidRDefault="00C51EC1" w:rsidP="00C51EC1">
      <w:pPr>
        <w:ind w:left="360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 xml:space="preserve">       вредных и ненужных веществ.</w:t>
      </w:r>
    </w:p>
    <w:p w:rsidR="00C51EC1" w:rsidRPr="00C51EC1" w:rsidRDefault="00C51EC1" w:rsidP="00C51EC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 xml:space="preserve">Орган, который очищает кровь от   </w:t>
      </w:r>
    </w:p>
    <w:p w:rsidR="00C51EC1" w:rsidRPr="00C51EC1" w:rsidRDefault="00C51EC1" w:rsidP="00C51EC1">
      <w:pPr>
        <w:ind w:left="360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 xml:space="preserve">      вредных и ненужных веществ.</w:t>
      </w:r>
    </w:p>
    <w:p w:rsidR="00C51EC1" w:rsidRPr="00C51EC1" w:rsidRDefault="00C51EC1" w:rsidP="00C51EC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 xml:space="preserve">Орган в виде полой трубки, по  </w:t>
      </w:r>
    </w:p>
    <w:p w:rsidR="00C51EC1" w:rsidRPr="00C51EC1" w:rsidRDefault="00C51EC1" w:rsidP="00C51EC1">
      <w:pPr>
        <w:ind w:left="360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 xml:space="preserve">       которому от почек стекает моча.</w:t>
      </w:r>
    </w:p>
    <w:p w:rsidR="00C51EC1" w:rsidRPr="00C51EC1" w:rsidRDefault="00C51EC1" w:rsidP="00C51EC1">
      <w:pPr>
        <w:ind w:left="360"/>
        <w:rPr>
          <w:rFonts w:ascii="Times New Roman" w:hAnsi="Times New Roman" w:cs="Times New Roman"/>
        </w:rPr>
      </w:pPr>
    </w:p>
    <w:p w:rsidR="00C51EC1" w:rsidRPr="00C51EC1" w:rsidRDefault="00C51EC1" w:rsidP="00C51EC1">
      <w:pPr>
        <w:ind w:left="360"/>
        <w:rPr>
          <w:rFonts w:ascii="Times New Roman" w:hAnsi="Times New Roman" w:cs="Times New Roman"/>
          <w:b/>
        </w:rPr>
      </w:pPr>
      <w:r w:rsidRPr="00C51EC1">
        <w:rPr>
          <w:rFonts w:ascii="Times New Roman" w:hAnsi="Times New Roman" w:cs="Times New Roman"/>
          <w:b/>
        </w:rPr>
        <w:t>По вертикали:</w:t>
      </w:r>
    </w:p>
    <w:p w:rsidR="00C51EC1" w:rsidRPr="00C51EC1" w:rsidRDefault="00C51EC1" w:rsidP="00C51EC1">
      <w:pPr>
        <w:ind w:left="360"/>
        <w:rPr>
          <w:rFonts w:ascii="Times New Roman" w:hAnsi="Times New Roman" w:cs="Times New Roman"/>
        </w:rPr>
      </w:pPr>
    </w:p>
    <w:p w:rsidR="00C51EC1" w:rsidRPr="00C51EC1" w:rsidRDefault="00C51EC1" w:rsidP="00C51EC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 xml:space="preserve">Орган, который служит для  </w:t>
      </w:r>
    </w:p>
    <w:p w:rsidR="00C51EC1" w:rsidRPr="00C51EC1" w:rsidRDefault="00C51EC1" w:rsidP="00C51EC1">
      <w:pPr>
        <w:ind w:left="360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 xml:space="preserve">      накопления и выделения мочи. </w:t>
      </w:r>
    </w:p>
    <w:p w:rsidR="00C51EC1" w:rsidRPr="00C51EC1" w:rsidRDefault="00C51EC1" w:rsidP="00C51EC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 xml:space="preserve">Орган, который служит для  </w:t>
      </w:r>
    </w:p>
    <w:p w:rsidR="00C51EC1" w:rsidRPr="00C51EC1" w:rsidRDefault="00C51EC1" w:rsidP="00C51EC1">
      <w:pPr>
        <w:ind w:firstLine="360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 xml:space="preserve">    выведения мочи из мочевого   </w:t>
      </w:r>
    </w:p>
    <w:p w:rsidR="00C51EC1" w:rsidRPr="00C51EC1" w:rsidRDefault="00C51EC1" w:rsidP="00C51EC1">
      <w:pPr>
        <w:ind w:firstLine="360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t xml:space="preserve">    </w:t>
      </w:r>
      <w:r w:rsidRPr="00C51EC1">
        <w:rPr>
          <w:rFonts w:ascii="Times New Roman" w:hAnsi="Times New Roman" w:cs="Times New Roman"/>
        </w:rPr>
        <w:t>пузыря -</w:t>
      </w:r>
      <w:r w:rsidRPr="00C51EC1">
        <w:rPr>
          <w:rFonts w:ascii="Times New Roman" w:hAnsi="Times New Roman" w:cs="Times New Roman"/>
        </w:rPr>
        <w:t xml:space="preserve"> мочеиспускательный …….</w:t>
      </w:r>
    </w:p>
    <w:p w:rsidR="00C51EC1" w:rsidRPr="00C51EC1" w:rsidRDefault="00C51EC1" w:rsidP="00C51EC1">
      <w:pPr>
        <w:ind w:firstLine="360"/>
        <w:rPr>
          <w:rFonts w:ascii="Times New Roman" w:hAnsi="Times New Roman" w:cs="Times New Roman"/>
        </w:rPr>
      </w:pPr>
    </w:p>
    <w:p w:rsidR="00C51EC1" w:rsidRDefault="00C51EC1" w:rsidP="00C51EC1">
      <w:pPr>
        <w:rPr>
          <w:rFonts w:ascii="Times New Roman" w:hAnsi="Times New Roman" w:cs="Times New Roman"/>
        </w:rPr>
      </w:pPr>
    </w:p>
    <w:p w:rsidR="00C51EC1" w:rsidRDefault="00C51EC1" w:rsidP="00C51EC1">
      <w:pPr>
        <w:rPr>
          <w:rFonts w:ascii="Times New Roman" w:hAnsi="Times New Roman" w:cs="Times New Roman"/>
        </w:rPr>
      </w:pPr>
    </w:p>
    <w:p w:rsidR="00C51EC1" w:rsidRDefault="00C51EC1" w:rsidP="00C51EC1">
      <w:pPr>
        <w:rPr>
          <w:rFonts w:ascii="Times New Roman" w:hAnsi="Times New Roman" w:cs="Times New Roman"/>
        </w:rPr>
      </w:pPr>
    </w:p>
    <w:p w:rsidR="00C51EC1" w:rsidRDefault="00C51EC1" w:rsidP="00C51EC1">
      <w:pPr>
        <w:rPr>
          <w:rFonts w:ascii="Times New Roman" w:hAnsi="Times New Roman" w:cs="Times New Roman"/>
        </w:rPr>
      </w:pPr>
    </w:p>
    <w:p w:rsidR="00C51EC1" w:rsidRDefault="00C51EC1" w:rsidP="00C51EC1">
      <w:pPr>
        <w:rPr>
          <w:rFonts w:ascii="Times New Roman" w:hAnsi="Times New Roman" w:cs="Times New Roman"/>
        </w:rPr>
      </w:pPr>
    </w:p>
    <w:p w:rsidR="00C51EC1" w:rsidRPr="00C51EC1" w:rsidRDefault="00C51EC1" w:rsidP="00C51EC1">
      <w:pPr>
        <w:rPr>
          <w:rFonts w:ascii="Times New Roman" w:hAnsi="Times New Roman" w:cs="Times New Roman"/>
        </w:rPr>
      </w:pPr>
    </w:p>
    <w:p w:rsidR="00C51EC1" w:rsidRPr="00C51EC1" w:rsidRDefault="00C51EC1" w:rsidP="00C51EC1">
      <w:pPr>
        <w:ind w:firstLine="360"/>
        <w:rPr>
          <w:rFonts w:ascii="Times New Roman" w:hAnsi="Times New Roman" w:cs="Times New Roman"/>
        </w:rPr>
      </w:pPr>
      <w:r w:rsidRPr="00C51EC1">
        <w:rPr>
          <w:rFonts w:ascii="Times New Roman" w:hAnsi="Times New Roman" w:cs="Times New Roman"/>
        </w:rPr>
        <w:lastRenderedPageBreak/>
        <w:t xml:space="preserve">Ответы </w:t>
      </w:r>
    </w:p>
    <w:p w:rsidR="00C51EC1" w:rsidRDefault="00C51EC1" w:rsidP="00C51EC1">
      <w:pPr>
        <w:ind w:firstLine="360"/>
      </w:pPr>
    </w:p>
    <w:p w:rsidR="00C51EC1" w:rsidRDefault="00C51EC1" w:rsidP="00C51EC1">
      <w:pPr>
        <w:ind w:firstLine="360"/>
      </w:pPr>
    </w:p>
    <w:p w:rsidR="00C51EC1" w:rsidRDefault="00C51EC1" w:rsidP="00C51EC1">
      <w:pPr>
        <w:ind w:firstLine="360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ч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ч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ы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5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ч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ч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й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999999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н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у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л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з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ы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C51EC1" w:rsidTr="00457748">
        <w:trPr>
          <w:trHeight w:val="330"/>
        </w:trPr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0" w:type="dxa"/>
            <w:vAlign w:val="center"/>
          </w:tcPr>
          <w:p w:rsidR="00C51EC1" w:rsidRDefault="00C51EC1" w:rsidP="0045774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C51EC1" w:rsidRDefault="00C51EC1">
      <w:bookmarkStart w:id="0" w:name="_GoBack"/>
      <w:bookmarkEnd w:id="0"/>
    </w:p>
    <w:sectPr w:rsidR="00C51EC1">
      <w:pgSz w:w="16838" w:h="11906" w:orient="landscape"/>
      <w:pgMar w:top="568" w:right="1134" w:bottom="850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113E9"/>
    <w:multiLevelType w:val="hybridMultilevel"/>
    <w:tmpl w:val="A94C35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4B1975"/>
    <w:multiLevelType w:val="multilevel"/>
    <w:tmpl w:val="84B0BF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49060A3"/>
    <w:multiLevelType w:val="multilevel"/>
    <w:tmpl w:val="53CC53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E0F23B4"/>
    <w:multiLevelType w:val="hybridMultilevel"/>
    <w:tmpl w:val="E79E2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FD6325"/>
    <w:multiLevelType w:val="hybridMultilevel"/>
    <w:tmpl w:val="99DE4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31421"/>
    <w:multiLevelType w:val="hybridMultilevel"/>
    <w:tmpl w:val="39A4D25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466F6C"/>
    <w:multiLevelType w:val="multilevel"/>
    <w:tmpl w:val="C1904BF4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ED81E04"/>
    <w:multiLevelType w:val="multilevel"/>
    <w:tmpl w:val="53F692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1B867EA"/>
    <w:multiLevelType w:val="multilevel"/>
    <w:tmpl w:val="7F4888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4B7C"/>
    <w:rsid w:val="003E7397"/>
    <w:rsid w:val="009C4B7C"/>
    <w:rsid w:val="00C170C0"/>
    <w:rsid w:val="00C51EC1"/>
    <w:rsid w:val="00FA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B4149"/>
  <w15:docId w15:val="{CFCF2FAA-3649-490A-8C92-3FCC88774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641"/>
    <w:pPr>
      <w:spacing w:after="200"/>
    </w:pPr>
    <w:rPr>
      <w:color w:val="00000A"/>
      <w:sz w:val="22"/>
    </w:rPr>
  </w:style>
  <w:style w:type="paragraph" w:styleId="1">
    <w:name w:val="heading 1"/>
    <w:basedOn w:val="a"/>
    <w:next w:val="a"/>
    <w:link w:val="10"/>
    <w:uiPriority w:val="9"/>
    <w:qFormat/>
    <w:rsid w:val="00C51E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154C1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43FAB"/>
    <w:rPr>
      <w:b/>
      <w:bCs/>
    </w:rPr>
  </w:style>
  <w:style w:type="character" w:styleId="a4">
    <w:name w:val="Emphasis"/>
    <w:qFormat/>
    <w:rsid w:val="00243FAB"/>
    <w:rPr>
      <w:i/>
      <w:iCs/>
    </w:rPr>
  </w:style>
  <w:style w:type="character" w:customStyle="1" w:styleId="20">
    <w:name w:val="Заголовок 2 Знак"/>
    <w:basedOn w:val="a0"/>
    <w:link w:val="2"/>
    <w:uiPriority w:val="99"/>
    <w:qFormat/>
    <w:rsid w:val="00154C1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-">
    <w:name w:val="Интернет-ссылка"/>
    <w:basedOn w:val="a0"/>
    <w:uiPriority w:val="99"/>
    <w:semiHidden/>
    <w:rsid w:val="00154C1C"/>
    <w:rPr>
      <w:rFonts w:ascii="Times New Roman" w:hAnsi="Times New Roman" w:cs="Times New Roman"/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sz w:val="28"/>
    </w:rPr>
  </w:style>
  <w:style w:type="character" w:customStyle="1" w:styleId="ListLabel3">
    <w:name w:val="ListLabel 3"/>
    <w:qFormat/>
    <w:rPr>
      <w:rFonts w:eastAsia="Times New Roman"/>
    </w:rPr>
  </w:style>
  <w:style w:type="character" w:customStyle="1" w:styleId="ListLabel4">
    <w:name w:val="ListLabel 4"/>
    <w:qFormat/>
    <w:rPr>
      <w:rFonts w:ascii="Times New Roman" w:hAnsi="Times New Roman" w:cs="Symbol"/>
      <w:b/>
      <w:sz w:val="28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ascii="Times New Roman" w:hAnsi="Times New Roman" w:cs="Symbol"/>
      <w:sz w:val="28"/>
    </w:rPr>
  </w:style>
  <w:style w:type="character" w:customStyle="1" w:styleId="ListLabel9">
    <w:name w:val="ListLabel 9"/>
    <w:qFormat/>
    <w:rPr>
      <w:rFonts w:cs="Courier New"/>
      <w:sz w:val="28"/>
    </w:rPr>
  </w:style>
  <w:style w:type="character" w:customStyle="1" w:styleId="ListLabel10">
    <w:name w:val="ListLabel 10"/>
    <w:qFormat/>
    <w:rPr>
      <w:rFonts w:cs="Wingdings"/>
      <w:sz w:val="28"/>
    </w:rPr>
  </w:style>
  <w:style w:type="character" w:customStyle="1" w:styleId="WW8Num3z0">
    <w:name w:val="WW8Num3z0"/>
    <w:qFormat/>
    <w:rPr>
      <w:b/>
      <w:bCs/>
      <w:iCs/>
      <w:sz w:val="24"/>
      <w:szCs w:val="28"/>
    </w:rPr>
  </w:style>
  <w:style w:type="character" w:customStyle="1" w:styleId="ListLabel11">
    <w:name w:val="ListLabel 11"/>
    <w:qFormat/>
    <w:rPr>
      <w:rFonts w:ascii="Times New Roman" w:hAnsi="Times New Roman" w:cs="Symbol"/>
      <w:b/>
      <w:sz w:val="28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ascii="Times New Roman" w:hAnsi="Times New Roman" w:cs="Symbol"/>
      <w:sz w:val="28"/>
    </w:rPr>
  </w:style>
  <w:style w:type="character" w:customStyle="1" w:styleId="ListLabel16">
    <w:name w:val="ListLabel 16"/>
    <w:qFormat/>
    <w:rPr>
      <w:rFonts w:cs="Courier New"/>
      <w:sz w:val="28"/>
    </w:rPr>
  </w:style>
  <w:style w:type="character" w:customStyle="1" w:styleId="ListLabel17">
    <w:name w:val="ListLabel 17"/>
    <w:qFormat/>
    <w:rPr>
      <w:rFonts w:cs="Wingdings"/>
      <w:sz w:val="28"/>
    </w:rPr>
  </w:style>
  <w:style w:type="character" w:customStyle="1" w:styleId="ListLabel18">
    <w:name w:val="ListLabel 18"/>
    <w:qFormat/>
    <w:rPr>
      <w:b/>
      <w:bCs/>
      <w:iCs/>
      <w:sz w:val="24"/>
      <w:szCs w:val="28"/>
    </w:rPr>
  </w:style>
  <w:style w:type="character" w:customStyle="1" w:styleId="ListLabel19">
    <w:name w:val="ListLabel 19"/>
    <w:qFormat/>
    <w:rPr>
      <w:rFonts w:ascii="Times New Roman" w:hAnsi="Times New Roman" w:cs="Symbol"/>
      <w:b/>
      <w:sz w:val="28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ascii="Times New Roman" w:hAnsi="Times New Roman" w:cs="Symbol"/>
      <w:sz w:val="28"/>
    </w:rPr>
  </w:style>
  <w:style w:type="character" w:customStyle="1" w:styleId="ListLabel24">
    <w:name w:val="ListLabel 24"/>
    <w:qFormat/>
    <w:rPr>
      <w:rFonts w:cs="Courier New"/>
      <w:sz w:val="28"/>
    </w:rPr>
  </w:style>
  <w:style w:type="character" w:customStyle="1" w:styleId="ListLabel25">
    <w:name w:val="ListLabel 25"/>
    <w:qFormat/>
    <w:rPr>
      <w:rFonts w:cs="Wingdings"/>
      <w:sz w:val="28"/>
    </w:rPr>
  </w:style>
  <w:style w:type="character" w:customStyle="1" w:styleId="ListLabel26">
    <w:name w:val="ListLabel 26"/>
    <w:qFormat/>
    <w:rPr>
      <w:b/>
      <w:bCs/>
      <w:iCs/>
      <w:sz w:val="24"/>
      <w:szCs w:val="28"/>
    </w:rPr>
  </w:style>
  <w:style w:type="character" w:customStyle="1" w:styleId="ListLabel27">
    <w:name w:val="ListLabel 27"/>
    <w:qFormat/>
    <w:rPr>
      <w:rFonts w:ascii="Times New Roman" w:hAnsi="Times New Roman" w:cs="Symbol"/>
      <w:b/>
      <w:sz w:val="28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ascii="Times New Roman" w:hAnsi="Times New Roman" w:cs="Symbol"/>
      <w:sz w:val="28"/>
    </w:rPr>
  </w:style>
  <w:style w:type="character" w:customStyle="1" w:styleId="ListLabel32">
    <w:name w:val="ListLabel 32"/>
    <w:qFormat/>
    <w:rPr>
      <w:rFonts w:cs="Courier New"/>
      <w:sz w:val="28"/>
    </w:rPr>
  </w:style>
  <w:style w:type="character" w:customStyle="1" w:styleId="ListLabel33">
    <w:name w:val="ListLabel 33"/>
    <w:qFormat/>
    <w:rPr>
      <w:rFonts w:cs="Wingdings"/>
      <w:sz w:val="28"/>
    </w:rPr>
  </w:style>
  <w:style w:type="character" w:customStyle="1" w:styleId="ListLabel34">
    <w:name w:val="ListLabel 34"/>
    <w:qFormat/>
    <w:rPr>
      <w:b/>
      <w:bCs/>
      <w:iCs/>
      <w:sz w:val="24"/>
      <w:szCs w:val="28"/>
    </w:rPr>
  </w:style>
  <w:style w:type="character" w:customStyle="1" w:styleId="a5">
    <w:name w:val="Посещённая гиперссылка"/>
    <w:basedOn w:val="a0"/>
    <w:rPr>
      <w:color w:val="800080"/>
      <w:u w:val="single"/>
    </w:rPr>
  </w:style>
  <w:style w:type="character" w:customStyle="1" w:styleId="ListLabel35">
    <w:name w:val="ListLabel 35"/>
    <w:qFormat/>
    <w:rPr>
      <w:rFonts w:ascii="Times New Roman" w:hAnsi="Times New Roman" w:cs="Symbol"/>
      <w:b/>
      <w:sz w:val="28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Symbol"/>
      <w:sz w:val="28"/>
    </w:rPr>
  </w:style>
  <w:style w:type="character" w:customStyle="1" w:styleId="ListLabel40">
    <w:name w:val="ListLabel 40"/>
    <w:qFormat/>
    <w:rPr>
      <w:rFonts w:cs="Courier New"/>
      <w:sz w:val="28"/>
    </w:rPr>
  </w:style>
  <w:style w:type="character" w:customStyle="1" w:styleId="ListLabel41">
    <w:name w:val="ListLabel 41"/>
    <w:qFormat/>
    <w:rPr>
      <w:rFonts w:cs="Wingdings"/>
      <w:sz w:val="28"/>
    </w:rPr>
  </w:style>
  <w:style w:type="character" w:customStyle="1" w:styleId="a6">
    <w:name w:val="Выделение жирным"/>
    <w:rPr>
      <w:b/>
      <w:bCs/>
    </w:rPr>
  </w:style>
  <w:style w:type="character" w:customStyle="1" w:styleId="ListLabel42">
    <w:name w:val="ListLabel 42"/>
    <w:qFormat/>
    <w:rPr>
      <w:rFonts w:cs="Symbol"/>
      <w:b/>
      <w:sz w:val="24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  <w:b/>
      <w:sz w:val="24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Mangal"/>
    </w:rPr>
  </w:style>
  <w:style w:type="paragraph" w:customStyle="1" w:styleId="aa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styleId="ac">
    <w:name w:val="Normal (Web)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qFormat/>
    <w:pPr>
      <w:suppressAutoHyphens/>
    </w:pPr>
    <w:rPr>
      <w:rFonts w:eastAsia="Calibri" w:cs="Calibri"/>
      <w:color w:val="00000A"/>
      <w:sz w:val="22"/>
      <w:lang w:eastAsia="zh-CN"/>
    </w:rPr>
  </w:style>
  <w:style w:type="paragraph" w:customStyle="1" w:styleId="af">
    <w:name w:val="Содержимое таблицы"/>
    <w:basedOn w:val="a"/>
    <w:qFormat/>
  </w:style>
  <w:style w:type="paragraph" w:customStyle="1" w:styleId="af0">
    <w:name w:val="Заголовок таблицы"/>
    <w:basedOn w:val="af"/>
    <w:qFormat/>
  </w:style>
  <w:style w:type="numbering" w:customStyle="1" w:styleId="WW8Num3">
    <w:name w:val="WW8Num3"/>
  </w:style>
  <w:style w:type="table" w:styleId="af1">
    <w:name w:val="Table Grid"/>
    <w:basedOn w:val="a1"/>
    <w:rsid w:val="00243FAB"/>
    <w:pPr>
      <w:spacing w:line="240" w:lineRule="auto"/>
    </w:pPr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51E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chool-collection.edu.ru/dlrstore/2b7c6897-a74c-4d02-94be-fbf4bb96692e/%5BBIO8_07-39%5D_%5BIM_04%5D.swf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learningapps.org/myapps.php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://learningapps.org/myapps.ph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files.school-collection.edu.ru/dlrstore/2b7c6897-a74c-4d02-94be-fbf4bb96692e/%5BBIO8_07-39%5D_%5BIM_04%5D.swf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C2CC1-8FE5-4F69-A728-44EEC1FCE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8487</TotalTime>
  <Pages>20</Pages>
  <Words>2544</Words>
  <Characters>14505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норд</dc:creator>
  <cp:lastModifiedBy>Елена</cp:lastModifiedBy>
  <cp:revision>58</cp:revision>
  <cp:lastPrinted>2015-11-23T15:34:00Z</cp:lastPrinted>
  <dcterms:created xsi:type="dcterms:W3CDTF">2015-01-24T17:18:00Z</dcterms:created>
  <dcterms:modified xsi:type="dcterms:W3CDTF">2018-01-17T14:01:00Z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