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B3" w:rsidRPr="0005292F" w:rsidRDefault="0005292F" w:rsidP="00052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2F">
        <w:rPr>
          <w:rFonts w:ascii="Times New Roman" w:hAnsi="Times New Roman" w:cs="Times New Roman"/>
          <w:sz w:val="28"/>
          <w:szCs w:val="28"/>
        </w:rPr>
        <w:t>«ВОВЛЕЧЕНИЕ  РОДИТЕЛЕЙ В ДЕЯТЕЛЬНОСТЬ ПО РАЗВИТИЮ МАТЕМАТИЧЕСКИХ</w:t>
      </w:r>
      <w:r w:rsidR="0002187F" w:rsidRPr="0005292F">
        <w:rPr>
          <w:rFonts w:ascii="Times New Roman" w:hAnsi="Times New Roman" w:cs="Times New Roman"/>
          <w:sz w:val="28"/>
          <w:szCs w:val="28"/>
        </w:rPr>
        <w:t xml:space="preserve"> </w:t>
      </w:r>
      <w:r w:rsidRPr="0005292F">
        <w:rPr>
          <w:rFonts w:ascii="Times New Roman" w:hAnsi="Times New Roman" w:cs="Times New Roman"/>
          <w:sz w:val="28"/>
          <w:szCs w:val="28"/>
        </w:rPr>
        <w:t>СПОСОБНОСТЕЙ МЛАДШИХ ШКОЛЬНИКОВ (ИЗ ОПЫТА РАБОТЫ</w:t>
      </w:r>
      <w:r w:rsidR="006657B3" w:rsidRPr="0005292F">
        <w:rPr>
          <w:rFonts w:ascii="Times New Roman" w:hAnsi="Times New Roman" w:cs="Times New Roman"/>
          <w:sz w:val="28"/>
          <w:szCs w:val="28"/>
        </w:rPr>
        <w:t>)</w:t>
      </w:r>
    </w:p>
    <w:p w:rsidR="000E3DD7" w:rsidRPr="009E5197" w:rsidRDefault="000E3DD7" w:rsidP="000529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292F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="006657B3" w:rsidRPr="0005292F">
        <w:rPr>
          <w:rFonts w:ascii="Times New Roman" w:hAnsi="Times New Roman" w:cs="Times New Roman"/>
          <w:sz w:val="28"/>
          <w:szCs w:val="28"/>
        </w:rPr>
        <w:t xml:space="preserve"> </w:t>
      </w:r>
      <w:r w:rsidRPr="0005292F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05292F" w:rsidRDefault="0005292F" w:rsidP="00052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Pr="00052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05292F">
        <w:rPr>
          <w:rFonts w:ascii="Times New Roman" w:hAnsi="Times New Roman" w:cs="Times New Roman"/>
          <w:sz w:val="28"/>
          <w:szCs w:val="28"/>
        </w:rPr>
        <w:t xml:space="preserve"> №108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r w:rsidRPr="00052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2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52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Андропова</w:t>
      </w:r>
      <w:proofErr w:type="spellEnd"/>
      <w:r w:rsidRPr="00052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529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Моздок РСО-Алания</w:t>
      </w:r>
    </w:p>
    <w:p w:rsidR="0005292F" w:rsidRDefault="0005292F" w:rsidP="00052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2F">
        <w:rPr>
          <w:rFonts w:ascii="Times New Roman" w:hAnsi="Times New Roman" w:cs="Times New Roman"/>
          <w:sz w:val="28"/>
          <w:szCs w:val="28"/>
        </w:rPr>
        <w:t>РОССИЯ</w:t>
      </w:r>
    </w:p>
    <w:p w:rsidR="0005292F" w:rsidRPr="006621D1" w:rsidRDefault="0005292F" w:rsidP="00052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1D1">
        <w:rPr>
          <w:rFonts w:ascii="Times New Roman" w:hAnsi="Times New Roman" w:cs="Times New Roman"/>
          <w:sz w:val="24"/>
          <w:szCs w:val="24"/>
        </w:rPr>
        <w:t>Данная статья содержит в себе материал о вовлечении родителей в образовательный процесс с целью помочь в занятиях с детьми математикой. Указаны причины появления «Родительского лектория»</w:t>
      </w:r>
      <w:r w:rsidR="006621D1" w:rsidRPr="006621D1">
        <w:rPr>
          <w:rFonts w:ascii="Times New Roman" w:hAnsi="Times New Roman" w:cs="Times New Roman"/>
          <w:sz w:val="24"/>
          <w:szCs w:val="24"/>
        </w:rPr>
        <w:t>, возможные иллюстрации, используемые для занятий, результаты данной работы.</w:t>
      </w:r>
    </w:p>
    <w:p w:rsidR="0005292F" w:rsidRPr="0005292F" w:rsidRDefault="0005292F" w:rsidP="00052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DD7" w:rsidRPr="006621D1" w:rsidRDefault="004432FE" w:rsidP="000E3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D1">
        <w:rPr>
          <w:rFonts w:ascii="Times New Roman" w:hAnsi="Times New Roman" w:cs="Times New Roman"/>
          <w:sz w:val="24"/>
          <w:szCs w:val="24"/>
        </w:rPr>
        <w:t xml:space="preserve"> « Мам</w:t>
      </w:r>
      <w:r w:rsidR="000E3DD7" w:rsidRPr="006621D1">
        <w:rPr>
          <w:rFonts w:ascii="Times New Roman" w:hAnsi="Times New Roman" w:cs="Times New Roman"/>
          <w:sz w:val="24"/>
          <w:szCs w:val="24"/>
        </w:rPr>
        <w:t>а -</w:t>
      </w:r>
      <w:r w:rsidRPr="006621D1">
        <w:rPr>
          <w:rFonts w:ascii="Times New Roman" w:hAnsi="Times New Roman" w:cs="Times New Roman"/>
          <w:sz w:val="24"/>
          <w:szCs w:val="24"/>
        </w:rPr>
        <w:t xml:space="preserve"> это вечная педагогическая  профессия. Папа – тоже вечная  педагогическая профессия. Любой человек в силу своей взрослости, уже есть педагог</w:t>
      </w:r>
      <w:proofErr w:type="gramStart"/>
      <w:r w:rsidRPr="006621D1">
        <w:rPr>
          <w:rFonts w:ascii="Times New Roman" w:hAnsi="Times New Roman" w:cs="Times New Roman"/>
          <w:sz w:val="24"/>
          <w:szCs w:val="24"/>
        </w:rPr>
        <w:t xml:space="preserve">.»    </w:t>
      </w:r>
      <w:proofErr w:type="spellStart"/>
      <w:proofErr w:type="gramEnd"/>
      <w:r w:rsidRPr="006621D1">
        <w:rPr>
          <w:rFonts w:ascii="Times New Roman" w:hAnsi="Times New Roman" w:cs="Times New Roman"/>
          <w:sz w:val="24"/>
          <w:szCs w:val="24"/>
        </w:rPr>
        <w:t>Ш.А.Амонашвили</w:t>
      </w:r>
      <w:proofErr w:type="spellEnd"/>
      <w:r w:rsidRPr="0066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BFC" w:rsidRPr="006621D1" w:rsidRDefault="004432FE" w:rsidP="000E3D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1D1">
        <w:rPr>
          <w:rFonts w:ascii="Times New Roman" w:hAnsi="Times New Roman" w:cs="Times New Roman"/>
          <w:sz w:val="24"/>
          <w:szCs w:val="24"/>
        </w:rPr>
        <w:t xml:space="preserve">Данное изречение  великого педагога </w:t>
      </w:r>
      <w:proofErr w:type="spellStart"/>
      <w:r w:rsidRPr="006621D1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6621D1">
        <w:rPr>
          <w:rFonts w:ascii="Times New Roman" w:hAnsi="Times New Roman" w:cs="Times New Roman"/>
          <w:sz w:val="24"/>
          <w:szCs w:val="24"/>
        </w:rPr>
        <w:t xml:space="preserve"> взято неслучайно в каче</w:t>
      </w:r>
      <w:r w:rsidR="006621D1">
        <w:rPr>
          <w:rFonts w:ascii="Times New Roman" w:hAnsi="Times New Roman" w:cs="Times New Roman"/>
          <w:sz w:val="24"/>
          <w:szCs w:val="24"/>
        </w:rPr>
        <w:t>стве пролога к моей статье</w:t>
      </w:r>
      <w:r w:rsidRPr="006621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6718" w:rsidRPr="006621D1" w:rsidRDefault="001B3BFC" w:rsidP="000E3D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1D1">
        <w:rPr>
          <w:rFonts w:ascii="Times New Roman" w:hAnsi="Times New Roman" w:cs="Times New Roman"/>
          <w:sz w:val="24"/>
          <w:szCs w:val="24"/>
        </w:rPr>
        <w:t>Эффективное внедрение новых образовательных стандартов  невозможно без координации усилий участников образовательного процесса</w:t>
      </w:r>
      <w:r w:rsidR="005A525A" w:rsidRPr="006621D1">
        <w:rPr>
          <w:rFonts w:ascii="Times New Roman" w:hAnsi="Times New Roman" w:cs="Times New Roman"/>
          <w:sz w:val="24"/>
          <w:szCs w:val="24"/>
        </w:rPr>
        <w:t>: от того, насколько родители «включатся» в образовательный процесс, насколько им будут понятны суть и предполагаемые результаты но</w:t>
      </w:r>
      <w:r w:rsidR="00556718" w:rsidRPr="006621D1">
        <w:rPr>
          <w:rFonts w:ascii="Times New Roman" w:hAnsi="Times New Roman" w:cs="Times New Roman"/>
          <w:sz w:val="24"/>
          <w:szCs w:val="24"/>
        </w:rPr>
        <w:t>в</w:t>
      </w:r>
      <w:r w:rsidR="005A525A" w:rsidRPr="006621D1">
        <w:rPr>
          <w:rFonts w:ascii="Times New Roman" w:hAnsi="Times New Roman" w:cs="Times New Roman"/>
          <w:sz w:val="24"/>
          <w:szCs w:val="24"/>
        </w:rPr>
        <w:t xml:space="preserve">овведений, зависит и достижение этих результатов, и качество образования в целом. </w:t>
      </w:r>
      <w:r w:rsidR="00556718" w:rsidRPr="006621D1">
        <w:rPr>
          <w:rFonts w:ascii="Times New Roman" w:hAnsi="Times New Roman" w:cs="Times New Roman"/>
          <w:sz w:val="24"/>
          <w:szCs w:val="24"/>
        </w:rPr>
        <w:t>В</w:t>
      </w:r>
      <w:r w:rsidR="004432FE" w:rsidRPr="006621D1">
        <w:rPr>
          <w:rFonts w:ascii="Times New Roman" w:hAnsi="Times New Roman" w:cs="Times New Roman"/>
          <w:sz w:val="24"/>
          <w:szCs w:val="24"/>
        </w:rPr>
        <w:t xml:space="preserve"> своей  108 школе им. Ю.В.Андропова в г. Моздоке</w:t>
      </w:r>
      <w:r w:rsidR="00556718" w:rsidRPr="006621D1">
        <w:rPr>
          <w:rFonts w:ascii="Times New Roman" w:hAnsi="Times New Roman" w:cs="Times New Roman"/>
          <w:sz w:val="24"/>
          <w:szCs w:val="24"/>
        </w:rPr>
        <w:t xml:space="preserve"> мы организуем занятия для родителей </w:t>
      </w:r>
      <w:r w:rsidR="004432FE" w:rsidRPr="006621D1">
        <w:rPr>
          <w:rFonts w:ascii="Times New Roman" w:hAnsi="Times New Roman" w:cs="Times New Roman"/>
          <w:sz w:val="24"/>
          <w:szCs w:val="24"/>
        </w:rPr>
        <w:t xml:space="preserve"> первоклассников</w:t>
      </w:r>
      <w:r w:rsidR="000E3DD7" w:rsidRPr="006621D1">
        <w:rPr>
          <w:rFonts w:ascii="Times New Roman" w:hAnsi="Times New Roman" w:cs="Times New Roman"/>
          <w:sz w:val="24"/>
          <w:szCs w:val="24"/>
        </w:rPr>
        <w:t>,</w:t>
      </w:r>
      <w:r w:rsidR="004432FE" w:rsidRPr="006621D1">
        <w:rPr>
          <w:rFonts w:ascii="Times New Roman" w:hAnsi="Times New Roman" w:cs="Times New Roman"/>
          <w:sz w:val="24"/>
          <w:szCs w:val="24"/>
        </w:rPr>
        <w:t xml:space="preserve"> так называемый «Родительский лекторий». </w:t>
      </w:r>
    </w:p>
    <w:p w:rsidR="006773E9" w:rsidRPr="006621D1" w:rsidRDefault="00556718" w:rsidP="000E3DD7">
      <w:pPr>
        <w:pStyle w:val="a3"/>
        <w:shd w:val="clear" w:color="auto" w:fill="FFFFFF"/>
        <w:spacing w:before="0" w:beforeAutospacing="0" w:after="90" w:afterAutospacing="0" w:line="360" w:lineRule="auto"/>
        <w:ind w:firstLine="708"/>
        <w:jc w:val="both"/>
        <w:rPr>
          <w:color w:val="0D0D0D" w:themeColor="text1" w:themeTint="F2"/>
        </w:rPr>
      </w:pPr>
      <w:r w:rsidRPr="006621D1">
        <w:t>«Родительский лекторий» представляет собой систему лекционных и практических занятий, где родители не только получают информацию, но постепенно сами становятся полноправными участниками  о</w:t>
      </w:r>
      <w:r w:rsidR="00B6021B" w:rsidRPr="006621D1">
        <w:t xml:space="preserve">бразовательного процесса. </w:t>
      </w:r>
      <w:r w:rsidRPr="006621D1">
        <w:t xml:space="preserve"> Выяснилось, что родители стремятся овладеть такими знаниями, которые помогут им выстроить эффективные занятия с детьми. </w:t>
      </w:r>
      <w:r w:rsidR="006773E9" w:rsidRPr="006621D1">
        <w:rPr>
          <w:color w:val="0D0D0D" w:themeColor="text1" w:themeTint="F2"/>
        </w:rPr>
        <w:t>Дети по своей природе интересуются различными ви</w:t>
      </w:r>
      <w:r w:rsidR="00274090" w:rsidRPr="006621D1">
        <w:rPr>
          <w:color w:val="0D0D0D" w:themeColor="text1" w:themeTint="F2"/>
        </w:rPr>
        <w:t>дами умственной деятельности, но</w:t>
      </w:r>
      <w:r w:rsidR="006773E9" w:rsidRPr="006621D1">
        <w:rPr>
          <w:color w:val="0D0D0D" w:themeColor="text1" w:themeTint="F2"/>
        </w:rPr>
        <w:t xml:space="preserve"> не всегда в желаемом направлении. Изучение опыта работы дошкольников и экспериментальная проверка ряда видов практических работ показали, что при правильной методике организации руководства практической деятельностью детей можно управлять их интересами. Это может быть использовано и при организации математических занятий.</w:t>
      </w:r>
      <w:r w:rsidR="006773E9" w:rsidRPr="006621D1">
        <w:t xml:space="preserve">  Родители начинают готовить ребенка задолго до поступления в </w:t>
      </w:r>
      <w:r w:rsidR="006773E9" w:rsidRPr="006621D1">
        <w:lastRenderedPageBreak/>
        <w:t xml:space="preserve">школу. Чаще всего дети заучивают числовой ряд, </w:t>
      </w:r>
      <w:r w:rsidR="000E3DD7" w:rsidRPr="006621D1">
        <w:t>что,</w:t>
      </w:r>
      <w:r w:rsidR="006773E9" w:rsidRPr="006621D1">
        <w:t xml:space="preserve"> </w:t>
      </w:r>
      <w:r w:rsidR="000E3DD7" w:rsidRPr="006621D1">
        <w:t>кстати,</w:t>
      </w:r>
      <w:r w:rsidR="006773E9" w:rsidRPr="006621D1">
        <w:t xml:space="preserve"> не сложно при хорошей д</w:t>
      </w:r>
      <w:r w:rsidR="007C6F13" w:rsidRPr="006621D1">
        <w:t>етской памяти. Но не всегда они</w:t>
      </w:r>
      <w:r w:rsidR="006773E9" w:rsidRPr="006621D1">
        <w:t xml:space="preserve"> соотносят слова с количеством предметов. И когда спрашивают ребенка</w:t>
      </w:r>
      <w:r w:rsidR="000E3DD7" w:rsidRPr="006621D1">
        <w:t>,</w:t>
      </w:r>
      <w:r w:rsidR="006773E9" w:rsidRPr="006621D1">
        <w:t xml:space="preserve"> сколько всего изображено предметов на картинке, нередко наблюдается просто пересчет предметов. Бывают случаи, когда по научению родителей, дети неверно называют цифры. Вместо  «один» используется слово «раз», например.  Также разнятся и геометрические понятия такие как «шар», «круг», </w:t>
      </w:r>
      <w:r w:rsidR="007C6F13" w:rsidRPr="006621D1">
        <w:t xml:space="preserve">наблюдается </w:t>
      </w:r>
      <w:r w:rsidR="006773E9" w:rsidRPr="006621D1">
        <w:t>отсутствие дифференциации  в задачах на вычитание и сложение. Чтобы ребенку было интереснее и легче в школе,  учим родителей придумывать и решать задачи разных видов, чтобы впоследствии ребенок также самостоятельно придумывал и решал.  Важно, чтобы ребенок мыслил, рассуждал и понял принцип составления и решения задач.</w:t>
      </w:r>
    </w:p>
    <w:p w:rsidR="0022614C" w:rsidRPr="006621D1" w:rsidRDefault="004432FE" w:rsidP="000E3D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1D1">
        <w:rPr>
          <w:rFonts w:ascii="Times New Roman" w:hAnsi="Times New Roman" w:cs="Times New Roman"/>
          <w:sz w:val="24"/>
          <w:szCs w:val="24"/>
        </w:rPr>
        <w:t>Тематика лекций разнообразна</w:t>
      </w:r>
      <w:r w:rsidR="00B6021B" w:rsidRPr="006621D1">
        <w:rPr>
          <w:rFonts w:ascii="Times New Roman" w:hAnsi="Times New Roman" w:cs="Times New Roman"/>
          <w:sz w:val="24"/>
          <w:szCs w:val="24"/>
        </w:rPr>
        <w:t xml:space="preserve"> </w:t>
      </w:r>
      <w:r w:rsidRPr="006621D1">
        <w:rPr>
          <w:rFonts w:ascii="Times New Roman" w:hAnsi="Times New Roman" w:cs="Times New Roman"/>
          <w:sz w:val="24"/>
          <w:szCs w:val="24"/>
        </w:rPr>
        <w:t>и составл</w:t>
      </w:r>
      <w:r w:rsidR="003125FE" w:rsidRPr="006621D1">
        <w:rPr>
          <w:rFonts w:ascii="Times New Roman" w:hAnsi="Times New Roman" w:cs="Times New Roman"/>
          <w:sz w:val="24"/>
          <w:szCs w:val="24"/>
        </w:rPr>
        <w:t xml:space="preserve">ена на основе интересов </w:t>
      </w:r>
      <w:r w:rsidRPr="006621D1">
        <w:rPr>
          <w:rFonts w:ascii="Times New Roman" w:hAnsi="Times New Roman" w:cs="Times New Roman"/>
          <w:sz w:val="24"/>
          <w:szCs w:val="24"/>
        </w:rPr>
        <w:t>и</w:t>
      </w:r>
      <w:r w:rsidR="00490094" w:rsidRPr="006621D1">
        <w:rPr>
          <w:rFonts w:ascii="Times New Roman" w:hAnsi="Times New Roman" w:cs="Times New Roman"/>
          <w:sz w:val="24"/>
          <w:szCs w:val="24"/>
        </w:rPr>
        <w:t xml:space="preserve"> трудностей родителей, </w:t>
      </w:r>
      <w:r w:rsidR="00D615D2" w:rsidRPr="006621D1">
        <w:rPr>
          <w:rFonts w:ascii="Times New Roman" w:hAnsi="Times New Roman" w:cs="Times New Roman"/>
          <w:sz w:val="24"/>
          <w:szCs w:val="24"/>
        </w:rPr>
        <w:t xml:space="preserve">узнаваемых нами на первом занятии из анкетирования. </w:t>
      </w:r>
      <w:r w:rsidR="00490094" w:rsidRPr="006621D1">
        <w:rPr>
          <w:rFonts w:ascii="Times New Roman" w:hAnsi="Times New Roman" w:cs="Times New Roman"/>
          <w:sz w:val="24"/>
          <w:szCs w:val="24"/>
        </w:rPr>
        <w:t xml:space="preserve"> </w:t>
      </w:r>
      <w:r w:rsidR="00556718" w:rsidRPr="006621D1">
        <w:rPr>
          <w:rFonts w:ascii="Times New Roman" w:hAnsi="Times New Roman" w:cs="Times New Roman"/>
          <w:sz w:val="24"/>
          <w:szCs w:val="24"/>
        </w:rPr>
        <w:t xml:space="preserve">В процессе занятий были выявлены следующие проблемы: </w:t>
      </w:r>
    </w:p>
    <w:p w:rsidR="0022614C" w:rsidRPr="006621D1" w:rsidRDefault="00A27839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</w:t>
      </w:r>
      <w:r w:rsidR="0022614C" w:rsidRPr="006621D1">
        <w:rPr>
          <w:color w:val="0D0D0D" w:themeColor="text1" w:themeTint="F2"/>
        </w:rPr>
        <w:t>знание  детьми последовательности  первых десяти чисел и место каждого числа в порядке натурального ряда;</w:t>
      </w:r>
    </w:p>
    <w:p w:rsidR="0022614C" w:rsidRPr="006621D1" w:rsidRDefault="00A27839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 различен</w:t>
      </w:r>
      <w:r w:rsidR="0022614C" w:rsidRPr="006621D1">
        <w:rPr>
          <w:color w:val="0D0D0D" w:themeColor="text1" w:themeTint="F2"/>
        </w:rPr>
        <w:t>ие  количественного  и порядкового счета в пределах десяти;</w:t>
      </w:r>
    </w:p>
    <w:p w:rsidR="0022614C" w:rsidRPr="006621D1" w:rsidRDefault="00A27839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</w:t>
      </w:r>
      <w:r w:rsidR="0022614C" w:rsidRPr="006621D1">
        <w:rPr>
          <w:color w:val="0D0D0D" w:themeColor="text1" w:themeTint="F2"/>
        </w:rPr>
        <w:t>умение  для каждого числа называть предыдущее и следующее за ним число, продолжать счет, как в прямом, так и в обратном порядке от любого заданного числа;</w:t>
      </w:r>
    </w:p>
    <w:p w:rsidR="0022614C" w:rsidRPr="006621D1" w:rsidRDefault="00A27839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</w:t>
      </w:r>
      <w:r w:rsidR="0022614C" w:rsidRPr="006621D1">
        <w:rPr>
          <w:color w:val="0D0D0D" w:themeColor="text1" w:themeTint="F2"/>
        </w:rPr>
        <w:t>умение сравнивать стоящие рядом в числовом ряду числа (в пределах десяти);</w:t>
      </w:r>
    </w:p>
    <w:p w:rsidR="0022614C" w:rsidRPr="006621D1" w:rsidRDefault="00A27839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</w:t>
      </w:r>
      <w:r w:rsidR="0022614C" w:rsidRPr="006621D1">
        <w:rPr>
          <w:color w:val="0D0D0D" w:themeColor="text1" w:themeTint="F2"/>
        </w:rPr>
        <w:t>знание состава чисел первого десятка из двух меньших чисел и отдельных единиц;</w:t>
      </w:r>
    </w:p>
    <w:p w:rsidR="0022614C" w:rsidRPr="006621D1" w:rsidRDefault="00A27839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</w:t>
      </w:r>
      <w:r w:rsidR="0022614C" w:rsidRPr="006621D1">
        <w:rPr>
          <w:color w:val="0D0D0D" w:themeColor="text1" w:themeTint="F2"/>
        </w:rPr>
        <w:t>умение  различать и читать печатные цифры, соотносить их с соответствующим множеством предметов, заданных с помощью числовых фигур и предметных картинок или количеством звуков;</w:t>
      </w:r>
    </w:p>
    <w:p w:rsidR="0022614C" w:rsidRPr="006621D1" w:rsidRDefault="0022614C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– неумение составлять  и решать задачи в одно действие на сложение и вычитание, пользуясь арифметическими знаками действий;</w:t>
      </w:r>
    </w:p>
    <w:p w:rsidR="0022614C" w:rsidRPr="006621D1" w:rsidRDefault="00E612BB" w:rsidP="000E3DD7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 xml:space="preserve">– отсутствие </w:t>
      </w:r>
      <w:r w:rsidR="0022614C" w:rsidRPr="006621D1">
        <w:rPr>
          <w:color w:val="0D0D0D" w:themeColor="text1" w:themeTint="F2"/>
        </w:rPr>
        <w:t xml:space="preserve"> интерес</w:t>
      </w:r>
      <w:r w:rsidRPr="006621D1">
        <w:rPr>
          <w:color w:val="0D0D0D" w:themeColor="text1" w:themeTint="F2"/>
        </w:rPr>
        <w:t xml:space="preserve">а </w:t>
      </w:r>
      <w:r w:rsidR="0022614C" w:rsidRPr="006621D1">
        <w:rPr>
          <w:color w:val="0D0D0D" w:themeColor="text1" w:themeTint="F2"/>
        </w:rPr>
        <w:t xml:space="preserve"> к математическим играм.</w:t>
      </w:r>
    </w:p>
    <w:p w:rsidR="0022614C" w:rsidRPr="006621D1" w:rsidRDefault="006773E9" w:rsidP="000E3DD7">
      <w:pPr>
        <w:pStyle w:val="a3"/>
        <w:shd w:val="clear" w:color="auto" w:fill="FFFFFF"/>
        <w:spacing w:before="0" w:beforeAutospacing="0" w:after="90" w:afterAutospacing="0" w:line="360" w:lineRule="auto"/>
        <w:ind w:firstLine="708"/>
        <w:jc w:val="both"/>
        <w:rPr>
          <w:color w:val="0D0D0D" w:themeColor="text1" w:themeTint="F2"/>
        </w:rPr>
      </w:pPr>
      <w:r w:rsidRPr="006621D1">
        <w:rPr>
          <w:color w:val="0D0D0D" w:themeColor="text1" w:themeTint="F2"/>
        </w:rPr>
        <w:t>В процессе беседы приходим к выводу: д</w:t>
      </w:r>
      <w:r w:rsidR="0022614C" w:rsidRPr="006621D1">
        <w:rPr>
          <w:color w:val="0D0D0D" w:themeColor="text1" w:themeTint="F2"/>
        </w:rPr>
        <w:t>ля того, чтобы этих «не» было поменьше или они вообще стали неактуальны, нужно, во-первых,</w:t>
      </w:r>
      <w:r w:rsidRPr="006621D1">
        <w:rPr>
          <w:color w:val="0D0D0D" w:themeColor="text1" w:themeTint="F2"/>
        </w:rPr>
        <w:t xml:space="preserve"> регулярно родителям</w:t>
      </w:r>
      <w:r w:rsidR="0022614C" w:rsidRPr="006621D1">
        <w:rPr>
          <w:color w:val="0D0D0D" w:themeColor="text1" w:themeTint="F2"/>
        </w:rPr>
        <w:t xml:space="preserve"> заниматься с детьми математикой</w:t>
      </w:r>
      <w:r w:rsidR="000E3DD7" w:rsidRPr="006621D1">
        <w:rPr>
          <w:color w:val="0D0D0D" w:themeColor="text1" w:themeTint="F2"/>
        </w:rPr>
        <w:t>,</w:t>
      </w:r>
      <w:r w:rsidR="0022614C" w:rsidRPr="006621D1">
        <w:rPr>
          <w:color w:val="0D0D0D" w:themeColor="text1" w:themeTint="F2"/>
        </w:rPr>
        <w:t xml:space="preserve"> а во-вторых, заниматься ею организованно, продуманно.</w:t>
      </w:r>
    </w:p>
    <w:p w:rsidR="00BF1B3A" w:rsidRPr="006621D1" w:rsidRDefault="004432FE" w:rsidP="000E3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D1">
        <w:rPr>
          <w:rFonts w:ascii="Times New Roman" w:hAnsi="Times New Roman" w:cs="Times New Roman"/>
          <w:sz w:val="24"/>
          <w:szCs w:val="24"/>
        </w:rPr>
        <w:t xml:space="preserve"> </w:t>
      </w:r>
      <w:r w:rsidR="000E3DD7" w:rsidRPr="006621D1">
        <w:rPr>
          <w:rFonts w:ascii="Times New Roman" w:hAnsi="Times New Roman" w:cs="Times New Roman"/>
          <w:sz w:val="24"/>
          <w:szCs w:val="24"/>
        </w:rPr>
        <w:tab/>
      </w:r>
      <w:r w:rsidRPr="006621D1">
        <w:rPr>
          <w:rFonts w:ascii="Times New Roman" w:hAnsi="Times New Roman" w:cs="Times New Roman"/>
          <w:sz w:val="24"/>
          <w:szCs w:val="24"/>
        </w:rPr>
        <w:t xml:space="preserve"> </w:t>
      </w:r>
      <w:r w:rsidR="00274090" w:rsidRPr="006621D1">
        <w:rPr>
          <w:rFonts w:ascii="Times New Roman" w:hAnsi="Times New Roman" w:cs="Times New Roman"/>
          <w:sz w:val="24"/>
          <w:szCs w:val="24"/>
        </w:rPr>
        <w:t>На практических занятиях предлагаются задания, составленные на основе методических разработок</w:t>
      </w:r>
      <w:r w:rsidRPr="006621D1">
        <w:rPr>
          <w:rFonts w:ascii="Times New Roman" w:hAnsi="Times New Roman" w:cs="Times New Roman"/>
          <w:sz w:val="24"/>
          <w:szCs w:val="24"/>
        </w:rPr>
        <w:t xml:space="preserve"> известного педагога Ш. А. </w:t>
      </w:r>
      <w:proofErr w:type="spellStart"/>
      <w:r w:rsidR="003125FE" w:rsidRPr="006621D1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3125FE" w:rsidRPr="006621D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6621D1">
        <w:rPr>
          <w:rFonts w:ascii="Times New Roman" w:hAnsi="Times New Roman" w:cs="Times New Roman"/>
          <w:sz w:val="24"/>
          <w:szCs w:val="24"/>
        </w:rPr>
        <w:t>практиковал</w:t>
      </w:r>
      <w:r w:rsidR="003125FE" w:rsidRPr="006621D1">
        <w:rPr>
          <w:rFonts w:ascii="Times New Roman" w:hAnsi="Times New Roman" w:cs="Times New Roman"/>
          <w:sz w:val="24"/>
          <w:szCs w:val="24"/>
        </w:rPr>
        <w:t>ись</w:t>
      </w:r>
      <w:r w:rsidRPr="006621D1">
        <w:rPr>
          <w:rFonts w:ascii="Times New Roman" w:hAnsi="Times New Roman" w:cs="Times New Roman"/>
          <w:sz w:val="24"/>
          <w:szCs w:val="24"/>
        </w:rPr>
        <w:t xml:space="preserve"> д</w:t>
      </w:r>
      <w:r w:rsidR="003125FE" w:rsidRPr="006621D1">
        <w:rPr>
          <w:rFonts w:ascii="Times New Roman" w:hAnsi="Times New Roman" w:cs="Times New Roman"/>
          <w:sz w:val="24"/>
          <w:szCs w:val="24"/>
        </w:rPr>
        <w:t>авно, но актуальности своей</w:t>
      </w:r>
      <w:r w:rsidR="000D296C" w:rsidRPr="006621D1">
        <w:rPr>
          <w:rFonts w:ascii="Times New Roman" w:hAnsi="Times New Roman" w:cs="Times New Roman"/>
          <w:sz w:val="24"/>
          <w:szCs w:val="24"/>
        </w:rPr>
        <w:t xml:space="preserve"> не потеряли.  Например, п</w:t>
      </w:r>
      <w:r w:rsidRPr="006621D1">
        <w:rPr>
          <w:rFonts w:ascii="Times New Roman" w:hAnsi="Times New Roman" w:cs="Times New Roman"/>
          <w:sz w:val="24"/>
          <w:szCs w:val="24"/>
        </w:rPr>
        <w:t>редлагаемые рисунки не требуют особых художест</w:t>
      </w:r>
      <w:r w:rsidR="003125FE" w:rsidRPr="006621D1">
        <w:rPr>
          <w:rFonts w:ascii="Times New Roman" w:hAnsi="Times New Roman" w:cs="Times New Roman"/>
          <w:sz w:val="24"/>
          <w:szCs w:val="24"/>
        </w:rPr>
        <w:t xml:space="preserve">венных способностей родителей, </w:t>
      </w:r>
      <w:r w:rsidRPr="006621D1">
        <w:rPr>
          <w:rFonts w:ascii="Times New Roman" w:hAnsi="Times New Roman" w:cs="Times New Roman"/>
          <w:sz w:val="24"/>
          <w:szCs w:val="24"/>
        </w:rPr>
        <w:t xml:space="preserve"> вполне могут </w:t>
      </w:r>
      <w:r w:rsidRPr="006621D1">
        <w:rPr>
          <w:rFonts w:ascii="Times New Roman" w:hAnsi="Times New Roman" w:cs="Times New Roman"/>
          <w:sz w:val="24"/>
          <w:szCs w:val="24"/>
        </w:rPr>
        <w:lastRenderedPageBreak/>
        <w:t>создавать</w:t>
      </w:r>
      <w:r w:rsidR="003125FE" w:rsidRPr="006621D1">
        <w:rPr>
          <w:rFonts w:ascii="Times New Roman" w:hAnsi="Times New Roman" w:cs="Times New Roman"/>
          <w:sz w:val="24"/>
          <w:szCs w:val="24"/>
        </w:rPr>
        <w:t>ся  ими</w:t>
      </w:r>
      <w:r w:rsidRPr="006621D1"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  <w:r w:rsidR="003125FE" w:rsidRPr="006621D1">
        <w:rPr>
          <w:rFonts w:ascii="Times New Roman" w:hAnsi="Times New Roman" w:cs="Times New Roman"/>
          <w:sz w:val="24"/>
          <w:szCs w:val="24"/>
        </w:rPr>
        <w:t>Данные рисунки развивают внимание, логическое мышление, память и интерес.  Всё достаточно</w:t>
      </w:r>
      <w:r w:rsidRPr="006621D1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0E3DD7" w:rsidRPr="006621D1">
        <w:rPr>
          <w:rFonts w:ascii="Times New Roman" w:hAnsi="Times New Roman" w:cs="Times New Roman"/>
          <w:sz w:val="24"/>
          <w:szCs w:val="24"/>
        </w:rPr>
        <w:t>,</w:t>
      </w:r>
      <w:r w:rsidRPr="006621D1">
        <w:rPr>
          <w:rFonts w:ascii="Times New Roman" w:hAnsi="Times New Roman" w:cs="Times New Roman"/>
          <w:sz w:val="24"/>
          <w:szCs w:val="24"/>
        </w:rPr>
        <w:t xml:space="preserve"> увлекательно и </w:t>
      </w:r>
      <w:r w:rsidR="000D296C" w:rsidRPr="006621D1">
        <w:rPr>
          <w:rFonts w:ascii="Times New Roman" w:hAnsi="Times New Roman" w:cs="Times New Roman"/>
          <w:sz w:val="24"/>
          <w:szCs w:val="24"/>
        </w:rPr>
        <w:t xml:space="preserve">доступно для восприятия </w:t>
      </w:r>
      <w:r w:rsidRPr="006621D1">
        <w:rPr>
          <w:rFonts w:ascii="Times New Roman" w:hAnsi="Times New Roman" w:cs="Times New Roman"/>
          <w:sz w:val="24"/>
          <w:szCs w:val="24"/>
        </w:rPr>
        <w:t xml:space="preserve">школьников.  </w:t>
      </w: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FC1380" wp14:editId="5C84D616">
            <wp:simplePos x="0" y="0"/>
            <wp:positionH relativeFrom="column">
              <wp:posOffset>634365</wp:posOffset>
            </wp:positionH>
            <wp:positionV relativeFrom="paragraph">
              <wp:posOffset>31115</wp:posOffset>
            </wp:positionV>
            <wp:extent cx="4219575" cy="2140905"/>
            <wp:effectExtent l="57150" t="57150" r="85725" b="8826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14090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2FE" w:rsidRDefault="000E3DD7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3DD7" w:rsidRDefault="000E3DD7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1D1" w:rsidRPr="006621D1" w:rsidRDefault="006621D1" w:rsidP="006621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21D1">
        <w:rPr>
          <w:rFonts w:ascii="Times New Roman" w:hAnsi="Times New Roman" w:cs="Times New Roman"/>
        </w:rPr>
        <w:t>Пересчет предметов и сравнение их по количеству, размеру и расположению.</w:t>
      </w:r>
    </w:p>
    <w:p w:rsidR="006621D1" w:rsidRPr="006621D1" w:rsidRDefault="006621D1" w:rsidP="006621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21D1">
        <w:rPr>
          <w:rFonts w:ascii="Times New Roman" w:hAnsi="Times New Roman" w:cs="Times New Roman"/>
        </w:rPr>
        <w:t>Понятия «больше», «меньше», «равно», « столько же»</w:t>
      </w:r>
    </w:p>
    <w:p w:rsidR="00BF1B3A" w:rsidRDefault="00D570D6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D78AF6" wp14:editId="6FFAC845">
            <wp:simplePos x="0" y="0"/>
            <wp:positionH relativeFrom="column">
              <wp:posOffset>634365</wp:posOffset>
            </wp:positionH>
            <wp:positionV relativeFrom="paragraph">
              <wp:posOffset>121284</wp:posOffset>
            </wp:positionV>
            <wp:extent cx="4171950" cy="1971675"/>
            <wp:effectExtent l="57150" t="57150" r="95250" b="1047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97167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0D6" w:rsidRDefault="00D570D6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1D1" w:rsidRPr="006621D1" w:rsidRDefault="006621D1" w:rsidP="006621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21D1">
        <w:rPr>
          <w:rFonts w:ascii="Times New Roman" w:hAnsi="Times New Roman" w:cs="Times New Roman"/>
        </w:rPr>
        <w:t>Сравнение  предметов по форме и размеру.</w:t>
      </w:r>
    </w:p>
    <w:p w:rsidR="00BF1B3A" w:rsidRPr="006621D1" w:rsidRDefault="006621D1" w:rsidP="006621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21D1">
        <w:rPr>
          <w:rFonts w:ascii="Times New Roman" w:hAnsi="Times New Roman" w:cs="Times New Roman"/>
        </w:rPr>
        <w:t>Понятия «слева</w:t>
      </w:r>
      <w:r>
        <w:rPr>
          <w:rFonts w:ascii="Times New Roman" w:hAnsi="Times New Roman" w:cs="Times New Roman"/>
        </w:rPr>
        <w:t>», «справа», «вверху», « внизу»</w:t>
      </w:r>
    </w:p>
    <w:p w:rsidR="006657B3" w:rsidRDefault="00D570D6" w:rsidP="00D570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3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78FF3D" wp14:editId="4BE4A20C">
            <wp:simplePos x="0" y="0"/>
            <wp:positionH relativeFrom="column">
              <wp:posOffset>1520190</wp:posOffset>
            </wp:positionH>
            <wp:positionV relativeFrom="paragraph">
              <wp:posOffset>99060</wp:posOffset>
            </wp:positionV>
            <wp:extent cx="2400300" cy="1905000"/>
            <wp:effectExtent l="57150" t="57150" r="95250" b="952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1D1" w:rsidRDefault="006621D1" w:rsidP="000E3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Pr="006621D1" w:rsidRDefault="006621D1" w:rsidP="006621D1">
      <w:pPr>
        <w:spacing w:line="360" w:lineRule="auto"/>
        <w:jc w:val="center"/>
        <w:rPr>
          <w:rFonts w:ascii="Times New Roman" w:hAnsi="Times New Roman" w:cs="Times New Roman"/>
        </w:rPr>
      </w:pPr>
      <w:r w:rsidRPr="006621D1">
        <w:rPr>
          <w:rFonts w:ascii="Times New Roman" w:hAnsi="Times New Roman" w:cs="Times New Roman"/>
        </w:rPr>
        <w:t xml:space="preserve">Визуализация предметов. Сравнение по размеру, цвету, количеству. </w:t>
      </w:r>
      <w:r w:rsidR="00B25663">
        <w:rPr>
          <w:rFonts w:ascii="Times New Roman" w:hAnsi="Times New Roman" w:cs="Times New Roman"/>
        </w:rPr>
        <w:t>Пересчёт предметов</w:t>
      </w:r>
    </w:p>
    <w:p w:rsidR="000D296C" w:rsidRPr="00B25663" w:rsidRDefault="000D296C" w:rsidP="000E3D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663">
        <w:rPr>
          <w:rFonts w:ascii="Times New Roman" w:hAnsi="Times New Roman" w:cs="Times New Roman"/>
          <w:sz w:val="24"/>
          <w:szCs w:val="24"/>
        </w:rPr>
        <w:t xml:space="preserve">Важным условием успеха родительских лекториев является их непрерывный характер и постоянный контингент участников. График проведения на первом занятии  сообщается родителям для того, чтобы они заранее могли спланировать своё служебное и домашнее время. </w:t>
      </w:r>
    </w:p>
    <w:p w:rsidR="004432FE" w:rsidRPr="00B25663" w:rsidRDefault="004432FE" w:rsidP="000E3D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663">
        <w:rPr>
          <w:rFonts w:ascii="Times New Roman" w:hAnsi="Times New Roman" w:cs="Times New Roman"/>
          <w:sz w:val="24"/>
          <w:szCs w:val="24"/>
        </w:rPr>
        <w:lastRenderedPageBreak/>
        <w:t>Некоторые занятия проводятся совместно с детьми, на которых мы на практике показываем</w:t>
      </w:r>
      <w:r w:rsidR="000E3DD7" w:rsidRPr="00B25663">
        <w:rPr>
          <w:rFonts w:ascii="Times New Roman" w:hAnsi="Times New Roman" w:cs="Times New Roman"/>
          <w:sz w:val="24"/>
          <w:szCs w:val="24"/>
        </w:rPr>
        <w:t>,</w:t>
      </w:r>
      <w:r w:rsidRPr="00B25663">
        <w:rPr>
          <w:rFonts w:ascii="Times New Roman" w:hAnsi="Times New Roman" w:cs="Times New Roman"/>
          <w:sz w:val="24"/>
          <w:szCs w:val="24"/>
        </w:rPr>
        <w:t xml:space="preserve"> как заниматься вместе с ребенком. Например</w:t>
      </w:r>
      <w:r w:rsidR="0062610C" w:rsidRPr="00B25663">
        <w:rPr>
          <w:rFonts w:ascii="Times New Roman" w:hAnsi="Times New Roman" w:cs="Times New Roman"/>
          <w:sz w:val="24"/>
          <w:szCs w:val="24"/>
        </w:rPr>
        <w:t xml:space="preserve">, </w:t>
      </w:r>
      <w:r w:rsidRPr="00B25663">
        <w:rPr>
          <w:rFonts w:ascii="Times New Roman" w:hAnsi="Times New Roman" w:cs="Times New Roman"/>
          <w:sz w:val="24"/>
          <w:szCs w:val="24"/>
        </w:rPr>
        <w:t xml:space="preserve"> проводится совместная аппликация</w:t>
      </w:r>
      <w:r w:rsidR="00D615D2" w:rsidRPr="00B25663">
        <w:rPr>
          <w:rFonts w:ascii="Times New Roman" w:hAnsi="Times New Roman" w:cs="Times New Roman"/>
          <w:sz w:val="24"/>
          <w:szCs w:val="24"/>
        </w:rPr>
        <w:t xml:space="preserve"> или лепка.  Родители довольны</w:t>
      </w:r>
      <w:r w:rsidRPr="00B25663">
        <w:rPr>
          <w:rFonts w:ascii="Times New Roman" w:hAnsi="Times New Roman" w:cs="Times New Roman"/>
          <w:sz w:val="24"/>
          <w:szCs w:val="24"/>
        </w:rPr>
        <w:t xml:space="preserve">, т.к. они многое узнают и обучают дома детей в плотном тандеме с нами.  </w:t>
      </w:r>
      <w:r w:rsidR="003125FE" w:rsidRPr="00B25663">
        <w:rPr>
          <w:rFonts w:ascii="Times New Roman" w:hAnsi="Times New Roman" w:cs="Times New Roman"/>
          <w:sz w:val="24"/>
          <w:szCs w:val="24"/>
        </w:rPr>
        <w:t>П</w:t>
      </w:r>
      <w:r w:rsidRPr="00B25663">
        <w:rPr>
          <w:rFonts w:ascii="Times New Roman" w:hAnsi="Times New Roman" w:cs="Times New Roman"/>
          <w:sz w:val="24"/>
          <w:szCs w:val="24"/>
        </w:rPr>
        <w:t>о окончании курса занятий также проводится анонимное анкетирование с целью узнать мнение родителей о лекциях, получили ли они желаемые ответы на свои вопросы, а также узнать</w:t>
      </w:r>
      <w:r w:rsidR="000E3DD7" w:rsidRPr="00B25663">
        <w:rPr>
          <w:rFonts w:ascii="Times New Roman" w:hAnsi="Times New Roman" w:cs="Times New Roman"/>
          <w:sz w:val="24"/>
          <w:szCs w:val="24"/>
        </w:rPr>
        <w:t>,</w:t>
      </w:r>
      <w:r w:rsidR="00E612BB" w:rsidRPr="00B25663">
        <w:rPr>
          <w:rFonts w:ascii="Times New Roman" w:hAnsi="Times New Roman" w:cs="Times New Roman"/>
          <w:sz w:val="24"/>
          <w:szCs w:val="24"/>
        </w:rPr>
        <w:t xml:space="preserve"> </w:t>
      </w:r>
      <w:r w:rsidRPr="00B25663">
        <w:rPr>
          <w:rFonts w:ascii="Times New Roman" w:hAnsi="Times New Roman" w:cs="Times New Roman"/>
          <w:sz w:val="24"/>
          <w:szCs w:val="24"/>
        </w:rPr>
        <w:t>что м</w:t>
      </w:r>
      <w:r w:rsidR="00D615D2" w:rsidRPr="00B25663">
        <w:rPr>
          <w:rFonts w:ascii="Times New Roman" w:hAnsi="Times New Roman" w:cs="Times New Roman"/>
          <w:sz w:val="24"/>
          <w:szCs w:val="24"/>
        </w:rPr>
        <w:t xml:space="preserve">ожно изменить в занятиях, </w:t>
      </w:r>
      <w:r w:rsidRPr="00B25663">
        <w:rPr>
          <w:rFonts w:ascii="Times New Roman" w:hAnsi="Times New Roman" w:cs="Times New Roman"/>
          <w:sz w:val="24"/>
          <w:szCs w:val="24"/>
        </w:rPr>
        <w:t xml:space="preserve"> добавить или убрать, что наиболее заинтересовало их. Абсолютное большинство выражают благодарность и удовлетворенность </w:t>
      </w:r>
      <w:r w:rsidR="000E3DD7" w:rsidRPr="00B25663">
        <w:rPr>
          <w:rFonts w:ascii="Times New Roman" w:hAnsi="Times New Roman" w:cs="Times New Roman"/>
          <w:sz w:val="24"/>
          <w:szCs w:val="24"/>
        </w:rPr>
        <w:t xml:space="preserve">в полученных знаниях. А это, по </w:t>
      </w:r>
      <w:r w:rsidRPr="00B25663">
        <w:rPr>
          <w:rFonts w:ascii="Times New Roman" w:hAnsi="Times New Roman" w:cs="Times New Roman"/>
          <w:sz w:val="24"/>
          <w:szCs w:val="24"/>
        </w:rPr>
        <w:t>моему мнению, главное: «Семья и школа…..»</w:t>
      </w:r>
    </w:p>
    <w:p w:rsidR="000E3DD7" w:rsidRPr="00B25663" w:rsidRDefault="000D296C" w:rsidP="000E3D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663">
        <w:rPr>
          <w:rFonts w:ascii="Times New Roman" w:hAnsi="Times New Roman" w:cs="Times New Roman"/>
          <w:sz w:val="24"/>
          <w:szCs w:val="24"/>
        </w:rPr>
        <w:t>Не только учитель, но и родители должны развивать у ребенка интерес к математике. Приобщение ребенка к этому предмету в условиях семьи в игровой и занимательной форме поможет школьникам</w:t>
      </w:r>
      <w:r w:rsidR="0019642E" w:rsidRPr="00B25663">
        <w:rPr>
          <w:rFonts w:ascii="Times New Roman" w:hAnsi="Times New Roman" w:cs="Times New Roman"/>
          <w:sz w:val="24"/>
          <w:szCs w:val="24"/>
        </w:rPr>
        <w:t>, особенно первоклассникам быстрее и легче усваивать сложные вопросы школьного курса. Поэтому на занятиях вниманию родителей предлагаются различные игры, направленные на развитие математических способностей</w:t>
      </w:r>
      <w:r w:rsidR="000E3DD7" w:rsidRPr="00B25663">
        <w:rPr>
          <w:rFonts w:ascii="Times New Roman" w:hAnsi="Times New Roman" w:cs="Times New Roman"/>
          <w:sz w:val="24"/>
          <w:szCs w:val="24"/>
        </w:rPr>
        <w:t>,</w:t>
      </w:r>
      <w:r w:rsidR="0019642E" w:rsidRPr="00B256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9642E" w:rsidRPr="00B25663">
        <w:rPr>
          <w:rFonts w:ascii="Times New Roman" w:hAnsi="Times New Roman" w:cs="Times New Roman"/>
          <w:sz w:val="24"/>
          <w:szCs w:val="24"/>
        </w:rPr>
        <w:t>в которые вместе с ребенком они могут играть дома.</w:t>
      </w:r>
      <w:r w:rsidR="005A31F0" w:rsidRPr="00B2566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570D6" w:rsidRDefault="0019642E" w:rsidP="00B25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663">
        <w:rPr>
          <w:rFonts w:ascii="Times New Roman" w:hAnsi="Times New Roman" w:cs="Times New Roman"/>
          <w:sz w:val="24"/>
          <w:szCs w:val="24"/>
        </w:rPr>
        <w:t xml:space="preserve">В качестве заключения приведу </w:t>
      </w:r>
      <w:r w:rsidR="004432FE" w:rsidRPr="00B25663">
        <w:rPr>
          <w:rFonts w:ascii="Times New Roman" w:hAnsi="Times New Roman" w:cs="Times New Roman"/>
          <w:sz w:val="24"/>
          <w:szCs w:val="24"/>
        </w:rPr>
        <w:t xml:space="preserve"> слова М. Горького</w:t>
      </w:r>
      <w:r w:rsidR="000E3DD7" w:rsidRPr="00B25663">
        <w:rPr>
          <w:rFonts w:ascii="Times New Roman" w:hAnsi="Times New Roman" w:cs="Times New Roman"/>
          <w:sz w:val="24"/>
          <w:szCs w:val="24"/>
        </w:rPr>
        <w:t>:</w:t>
      </w:r>
      <w:r w:rsidR="004432FE" w:rsidRPr="00B25663">
        <w:rPr>
          <w:rFonts w:ascii="Times New Roman" w:hAnsi="Times New Roman" w:cs="Times New Roman"/>
          <w:sz w:val="24"/>
          <w:szCs w:val="24"/>
        </w:rPr>
        <w:t xml:space="preserve">  «Дети – это завтрашние судьи наши, это критики наших воззрений, деяний, это люди, которые идут в мир на великую работу</w:t>
      </w:r>
      <w:r w:rsidR="000E3DD7" w:rsidRPr="00B25663">
        <w:rPr>
          <w:rFonts w:ascii="Times New Roman" w:hAnsi="Times New Roman" w:cs="Times New Roman"/>
          <w:sz w:val="24"/>
          <w:szCs w:val="24"/>
        </w:rPr>
        <w:t xml:space="preserve"> строительства новых форм жизни</w:t>
      </w:r>
      <w:r w:rsidR="004432FE" w:rsidRPr="00B25663">
        <w:rPr>
          <w:rFonts w:ascii="Times New Roman" w:hAnsi="Times New Roman" w:cs="Times New Roman"/>
          <w:sz w:val="24"/>
          <w:szCs w:val="24"/>
        </w:rPr>
        <w:t>»</w:t>
      </w:r>
      <w:r w:rsidR="000E3DD7" w:rsidRPr="00B25663">
        <w:rPr>
          <w:rFonts w:ascii="Times New Roman" w:hAnsi="Times New Roman" w:cs="Times New Roman"/>
          <w:sz w:val="24"/>
          <w:szCs w:val="24"/>
        </w:rPr>
        <w:t xml:space="preserve">. </w:t>
      </w:r>
      <w:r w:rsidRPr="00B25663">
        <w:rPr>
          <w:rFonts w:ascii="Times New Roman" w:hAnsi="Times New Roman" w:cs="Times New Roman"/>
          <w:sz w:val="24"/>
          <w:szCs w:val="24"/>
        </w:rPr>
        <w:t>Сделать этот путь максимально комфортным – задача родителей и педагогов.</w:t>
      </w:r>
    </w:p>
    <w:p w:rsidR="00B25663" w:rsidRPr="00B25663" w:rsidRDefault="00B25663" w:rsidP="00B25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0D6" w:rsidRPr="00B25663" w:rsidRDefault="00B25663" w:rsidP="000E3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663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D570D6" w:rsidRPr="00B25663">
        <w:rPr>
          <w:rFonts w:ascii="Times New Roman" w:hAnsi="Times New Roman" w:cs="Times New Roman"/>
          <w:sz w:val="24"/>
          <w:szCs w:val="24"/>
        </w:rPr>
        <w:t xml:space="preserve"> литературы: </w:t>
      </w:r>
    </w:p>
    <w:p w:rsidR="00D570D6" w:rsidRPr="00B25663" w:rsidRDefault="00B25663" w:rsidP="00B25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="00932E6F" w:rsidRPr="00932E6F">
        <w:rPr>
          <w:rFonts w:ascii="Times New Roman" w:hAnsi="Times New Roman" w:cs="Times New Roman"/>
          <w:i/>
          <w:sz w:val="24"/>
          <w:szCs w:val="24"/>
        </w:rPr>
        <w:t>Ш</w:t>
      </w:r>
      <w:proofErr w:type="gramStart"/>
      <w:r w:rsidR="00932E6F" w:rsidRPr="00932E6F">
        <w:rPr>
          <w:rFonts w:ascii="Times New Roman" w:hAnsi="Times New Roman" w:cs="Times New Roman"/>
          <w:i/>
          <w:sz w:val="24"/>
          <w:szCs w:val="24"/>
        </w:rPr>
        <w:t>,А</w:t>
      </w:r>
      <w:proofErr w:type="gramEnd"/>
      <w:r w:rsidR="00932E6F" w:rsidRPr="00932E6F">
        <w:rPr>
          <w:rFonts w:ascii="Times New Roman" w:hAnsi="Times New Roman" w:cs="Times New Roman"/>
          <w:i/>
          <w:sz w:val="24"/>
          <w:szCs w:val="24"/>
        </w:rPr>
        <w:t>.Амонашвили</w:t>
      </w:r>
      <w:proofErr w:type="spellEnd"/>
      <w:r w:rsidR="008B4A2A" w:rsidRPr="00B25663">
        <w:rPr>
          <w:rFonts w:ascii="Times New Roman" w:hAnsi="Times New Roman" w:cs="Times New Roman"/>
          <w:sz w:val="24"/>
          <w:szCs w:val="24"/>
        </w:rPr>
        <w:t>« Здравствуйте, дети!», 1983год.</w:t>
      </w:r>
    </w:p>
    <w:p w:rsidR="008B4A2A" w:rsidRPr="00B25663" w:rsidRDefault="00B25663" w:rsidP="00B25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 w:rsidR="00932E6F" w:rsidRPr="0093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E6F" w:rsidRPr="00932E6F">
        <w:rPr>
          <w:rFonts w:ascii="Times New Roman" w:hAnsi="Times New Roman" w:cs="Times New Roman"/>
          <w:i/>
          <w:sz w:val="24"/>
          <w:szCs w:val="24"/>
        </w:rPr>
        <w:t>Ш</w:t>
      </w:r>
      <w:proofErr w:type="gramStart"/>
      <w:r w:rsidR="00932E6F" w:rsidRPr="00932E6F">
        <w:rPr>
          <w:rFonts w:ascii="Times New Roman" w:hAnsi="Times New Roman" w:cs="Times New Roman"/>
          <w:i/>
          <w:sz w:val="24"/>
          <w:szCs w:val="24"/>
        </w:rPr>
        <w:t>,А</w:t>
      </w:r>
      <w:proofErr w:type="gramEnd"/>
      <w:r w:rsidR="00932E6F" w:rsidRPr="00932E6F">
        <w:rPr>
          <w:rFonts w:ascii="Times New Roman" w:hAnsi="Times New Roman" w:cs="Times New Roman"/>
          <w:i/>
          <w:sz w:val="24"/>
          <w:szCs w:val="24"/>
        </w:rPr>
        <w:t>.Амонашвили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A2A" w:rsidRPr="00B25663">
        <w:rPr>
          <w:rFonts w:ascii="Times New Roman" w:hAnsi="Times New Roman" w:cs="Times New Roman"/>
          <w:sz w:val="24"/>
          <w:szCs w:val="24"/>
        </w:rPr>
        <w:t>«Спешите, дети, будем учиться летать!», Москва, 2005год.</w:t>
      </w:r>
    </w:p>
    <w:p w:rsidR="008B4A2A" w:rsidRPr="00B25663" w:rsidRDefault="00B25663" w:rsidP="00B25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663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E6F" w:rsidRPr="00932E6F">
        <w:rPr>
          <w:rFonts w:ascii="Times New Roman" w:hAnsi="Times New Roman" w:cs="Times New Roman"/>
          <w:i/>
          <w:sz w:val="24"/>
          <w:szCs w:val="24"/>
        </w:rPr>
        <w:t>Л.Ю.Самсонова</w:t>
      </w:r>
      <w:proofErr w:type="spellEnd"/>
      <w:r w:rsidR="00932E6F">
        <w:rPr>
          <w:rFonts w:ascii="Times New Roman" w:hAnsi="Times New Roman" w:cs="Times New Roman"/>
          <w:sz w:val="24"/>
          <w:szCs w:val="24"/>
        </w:rPr>
        <w:t xml:space="preserve"> </w:t>
      </w:r>
      <w:r w:rsidR="008B4A2A" w:rsidRPr="00B25663">
        <w:rPr>
          <w:rFonts w:ascii="Times New Roman" w:hAnsi="Times New Roman" w:cs="Times New Roman"/>
          <w:sz w:val="24"/>
          <w:szCs w:val="24"/>
        </w:rPr>
        <w:t>«Устный счёт. Сборник упражнений», Москва:</w:t>
      </w:r>
      <w:r w:rsidR="0004659A" w:rsidRPr="00B25663">
        <w:rPr>
          <w:rFonts w:ascii="Times New Roman" w:hAnsi="Times New Roman" w:cs="Times New Roman"/>
          <w:sz w:val="24"/>
          <w:szCs w:val="24"/>
        </w:rPr>
        <w:t xml:space="preserve"> </w:t>
      </w:r>
      <w:r w:rsidR="008B4A2A" w:rsidRPr="00B25663">
        <w:rPr>
          <w:rFonts w:ascii="Times New Roman" w:hAnsi="Times New Roman" w:cs="Times New Roman"/>
          <w:sz w:val="24"/>
          <w:szCs w:val="24"/>
        </w:rPr>
        <w:t>Издательство  «Экзамен»,  2010 год.</w:t>
      </w:r>
    </w:p>
    <w:p w:rsidR="008B4A2A" w:rsidRPr="00B25663" w:rsidRDefault="00B25663" w:rsidP="00B25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[4] </w:t>
      </w:r>
      <w:proofErr w:type="spellStart"/>
      <w:r w:rsidR="00932E6F" w:rsidRPr="009E5197">
        <w:rPr>
          <w:rFonts w:ascii="Times New Roman" w:hAnsi="Times New Roman" w:cs="Times New Roman"/>
          <w:i/>
          <w:sz w:val="24"/>
          <w:szCs w:val="24"/>
        </w:rPr>
        <w:t>С.М.Бондаренко</w:t>
      </w:r>
      <w:proofErr w:type="spellEnd"/>
      <w:r w:rsidR="00932E6F">
        <w:rPr>
          <w:rFonts w:ascii="Times New Roman" w:hAnsi="Times New Roman" w:cs="Times New Roman"/>
          <w:sz w:val="24"/>
          <w:szCs w:val="24"/>
        </w:rPr>
        <w:t xml:space="preserve"> </w:t>
      </w:r>
      <w:r w:rsidR="008B4A2A" w:rsidRPr="00B25663">
        <w:rPr>
          <w:rFonts w:ascii="Times New Roman" w:hAnsi="Times New Roman" w:cs="Times New Roman"/>
          <w:sz w:val="24"/>
          <w:szCs w:val="24"/>
        </w:rPr>
        <w:t>«Учите детей сравнивать», Москва: Просвещение, 2001г.</w:t>
      </w:r>
    </w:p>
    <w:p w:rsidR="008B4A2A" w:rsidRPr="00B25663" w:rsidRDefault="00B25663" w:rsidP="00B25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663"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E6F" w:rsidRPr="009E5197">
        <w:rPr>
          <w:rFonts w:ascii="Times New Roman" w:hAnsi="Times New Roman" w:cs="Times New Roman"/>
          <w:i/>
          <w:sz w:val="24"/>
          <w:szCs w:val="24"/>
        </w:rPr>
        <w:t>В.Н.Медведская</w:t>
      </w:r>
      <w:proofErr w:type="spellEnd"/>
      <w:r w:rsidR="00932E6F">
        <w:rPr>
          <w:rFonts w:ascii="Times New Roman" w:hAnsi="Times New Roman" w:cs="Times New Roman"/>
          <w:sz w:val="24"/>
          <w:szCs w:val="24"/>
        </w:rPr>
        <w:t xml:space="preserve"> </w:t>
      </w:r>
      <w:r w:rsidR="008B4A2A" w:rsidRPr="00B25663">
        <w:rPr>
          <w:rFonts w:ascii="Times New Roman" w:hAnsi="Times New Roman" w:cs="Times New Roman"/>
          <w:sz w:val="24"/>
          <w:szCs w:val="24"/>
        </w:rPr>
        <w:t>«Формирование у первоклассников умение работать над задачей</w:t>
      </w:r>
      <w:proofErr w:type="gramStart"/>
      <w:r w:rsidR="008B4A2A" w:rsidRPr="00B25663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="008B4A2A" w:rsidRPr="00B25663">
        <w:rPr>
          <w:rFonts w:ascii="Times New Roman" w:hAnsi="Times New Roman" w:cs="Times New Roman"/>
          <w:sz w:val="24"/>
          <w:szCs w:val="24"/>
        </w:rPr>
        <w:t>Начальная школа – 2000 год</w:t>
      </w:r>
      <w:r w:rsidR="0004659A" w:rsidRPr="00B25663">
        <w:rPr>
          <w:rFonts w:ascii="Times New Roman" w:hAnsi="Times New Roman" w:cs="Times New Roman"/>
          <w:sz w:val="24"/>
          <w:szCs w:val="24"/>
        </w:rPr>
        <w:t>.  №10</w:t>
      </w:r>
    </w:p>
    <w:p w:rsidR="008B4A2A" w:rsidRPr="0004659A" w:rsidRDefault="008B4A2A" w:rsidP="0004659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B4A2A" w:rsidRPr="0004659A" w:rsidSect="004432FE">
      <w:footerReference w:type="default" r:id="rId12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40" w:rsidRDefault="00E25640" w:rsidP="000E3DD7">
      <w:pPr>
        <w:spacing w:after="0" w:line="240" w:lineRule="auto"/>
      </w:pPr>
      <w:r>
        <w:separator/>
      </w:r>
    </w:p>
  </w:endnote>
  <w:endnote w:type="continuationSeparator" w:id="0">
    <w:p w:rsidR="00E25640" w:rsidRDefault="00E25640" w:rsidP="000E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50798"/>
      <w:docPartObj>
        <w:docPartGallery w:val="Page Numbers (Bottom of Page)"/>
        <w:docPartUnique/>
      </w:docPartObj>
    </w:sdtPr>
    <w:sdtEndPr/>
    <w:sdtContent>
      <w:p w:rsidR="000E3DD7" w:rsidRDefault="00D630A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1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E3DD7" w:rsidRDefault="000E3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40" w:rsidRDefault="00E25640" w:rsidP="000E3DD7">
      <w:pPr>
        <w:spacing w:after="0" w:line="240" w:lineRule="auto"/>
      </w:pPr>
      <w:r>
        <w:separator/>
      </w:r>
    </w:p>
  </w:footnote>
  <w:footnote w:type="continuationSeparator" w:id="0">
    <w:p w:rsidR="00E25640" w:rsidRDefault="00E25640" w:rsidP="000E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3F0A"/>
    <w:multiLevelType w:val="hybridMultilevel"/>
    <w:tmpl w:val="7570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6A99"/>
    <w:rsid w:val="00012973"/>
    <w:rsid w:val="0002187F"/>
    <w:rsid w:val="00022908"/>
    <w:rsid w:val="00023370"/>
    <w:rsid w:val="00027563"/>
    <w:rsid w:val="0004659A"/>
    <w:rsid w:val="0005292F"/>
    <w:rsid w:val="00056A5C"/>
    <w:rsid w:val="00070903"/>
    <w:rsid w:val="00071649"/>
    <w:rsid w:val="00076668"/>
    <w:rsid w:val="0008227A"/>
    <w:rsid w:val="000A1BB9"/>
    <w:rsid w:val="000A495A"/>
    <w:rsid w:val="000C451A"/>
    <w:rsid w:val="000D296C"/>
    <w:rsid w:val="000E1B64"/>
    <w:rsid w:val="000E3DD7"/>
    <w:rsid w:val="000F037D"/>
    <w:rsid w:val="000F2CF5"/>
    <w:rsid w:val="000F6818"/>
    <w:rsid w:val="000F7726"/>
    <w:rsid w:val="00102377"/>
    <w:rsid w:val="0011018A"/>
    <w:rsid w:val="001752AF"/>
    <w:rsid w:val="001941F8"/>
    <w:rsid w:val="001952A6"/>
    <w:rsid w:val="0019642E"/>
    <w:rsid w:val="001A137C"/>
    <w:rsid w:val="001A6B9C"/>
    <w:rsid w:val="001B3BFC"/>
    <w:rsid w:val="001E213B"/>
    <w:rsid w:val="001F004B"/>
    <w:rsid w:val="001F3800"/>
    <w:rsid w:val="00212562"/>
    <w:rsid w:val="002220AD"/>
    <w:rsid w:val="0022614C"/>
    <w:rsid w:val="00236227"/>
    <w:rsid w:val="00237902"/>
    <w:rsid w:val="00264907"/>
    <w:rsid w:val="00274090"/>
    <w:rsid w:val="002B131A"/>
    <w:rsid w:val="002B1360"/>
    <w:rsid w:val="002B5E4C"/>
    <w:rsid w:val="002C4016"/>
    <w:rsid w:val="002C50AA"/>
    <w:rsid w:val="002E1CB0"/>
    <w:rsid w:val="002E2CDF"/>
    <w:rsid w:val="002E5D85"/>
    <w:rsid w:val="002F6665"/>
    <w:rsid w:val="0030529A"/>
    <w:rsid w:val="003125FE"/>
    <w:rsid w:val="0031694F"/>
    <w:rsid w:val="00336A99"/>
    <w:rsid w:val="0034185A"/>
    <w:rsid w:val="00344B20"/>
    <w:rsid w:val="00366C1E"/>
    <w:rsid w:val="0037658B"/>
    <w:rsid w:val="00386891"/>
    <w:rsid w:val="003912B4"/>
    <w:rsid w:val="003C763B"/>
    <w:rsid w:val="003E64A3"/>
    <w:rsid w:val="00423FA1"/>
    <w:rsid w:val="004432FE"/>
    <w:rsid w:val="004572DB"/>
    <w:rsid w:val="00460DF1"/>
    <w:rsid w:val="004761E5"/>
    <w:rsid w:val="00481988"/>
    <w:rsid w:val="00481EE9"/>
    <w:rsid w:val="00490094"/>
    <w:rsid w:val="00491D99"/>
    <w:rsid w:val="00493757"/>
    <w:rsid w:val="00495AB3"/>
    <w:rsid w:val="004C38E9"/>
    <w:rsid w:val="004D3472"/>
    <w:rsid w:val="0051173C"/>
    <w:rsid w:val="00512E6C"/>
    <w:rsid w:val="005264F1"/>
    <w:rsid w:val="00532A81"/>
    <w:rsid w:val="005560A0"/>
    <w:rsid w:val="00556718"/>
    <w:rsid w:val="00561C54"/>
    <w:rsid w:val="00571E39"/>
    <w:rsid w:val="005A31F0"/>
    <w:rsid w:val="005A488E"/>
    <w:rsid w:val="005A525A"/>
    <w:rsid w:val="005A7FE6"/>
    <w:rsid w:val="005B29A5"/>
    <w:rsid w:val="005D59D3"/>
    <w:rsid w:val="005E1E5A"/>
    <w:rsid w:val="00623594"/>
    <w:rsid w:val="00624746"/>
    <w:rsid w:val="0062610C"/>
    <w:rsid w:val="00640E7D"/>
    <w:rsid w:val="0066198B"/>
    <w:rsid w:val="006621D1"/>
    <w:rsid w:val="0066229C"/>
    <w:rsid w:val="006657B3"/>
    <w:rsid w:val="006773E9"/>
    <w:rsid w:val="006804A3"/>
    <w:rsid w:val="00697873"/>
    <w:rsid w:val="006B5A83"/>
    <w:rsid w:val="00705422"/>
    <w:rsid w:val="00717325"/>
    <w:rsid w:val="0072011B"/>
    <w:rsid w:val="00740A31"/>
    <w:rsid w:val="007458F7"/>
    <w:rsid w:val="00755E67"/>
    <w:rsid w:val="00770793"/>
    <w:rsid w:val="00773CD3"/>
    <w:rsid w:val="00775FCF"/>
    <w:rsid w:val="00784D6B"/>
    <w:rsid w:val="00790940"/>
    <w:rsid w:val="007929DA"/>
    <w:rsid w:val="007945AE"/>
    <w:rsid w:val="007B2C51"/>
    <w:rsid w:val="007C6122"/>
    <w:rsid w:val="007C6F13"/>
    <w:rsid w:val="007E6E69"/>
    <w:rsid w:val="00802AF0"/>
    <w:rsid w:val="00821CD2"/>
    <w:rsid w:val="0084706C"/>
    <w:rsid w:val="00873813"/>
    <w:rsid w:val="0087596A"/>
    <w:rsid w:val="008777CE"/>
    <w:rsid w:val="00890AAD"/>
    <w:rsid w:val="008A68E5"/>
    <w:rsid w:val="008B4A2A"/>
    <w:rsid w:val="008E1DF7"/>
    <w:rsid w:val="008E5F90"/>
    <w:rsid w:val="00932E6F"/>
    <w:rsid w:val="009369EB"/>
    <w:rsid w:val="00955D40"/>
    <w:rsid w:val="009609A6"/>
    <w:rsid w:val="00962F27"/>
    <w:rsid w:val="00963F6D"/>
    <w:rsid w:val="00966AB2"/>
    <w:rsid w:val="0097558B"/>
    <w:rsid w:val="00977209"/>
    <w:rsid w:val="00981293"/>
    <w:rsid w:val="009A0750"/>
    <w:rsid w:val="009B48B9"/>
    <w:rsid w:val="009C7587"/>
    <w:rsid w:val="009D7933"/>
    <w:rsid w:val="009E5197"/>
    <w:rsid w:val="009F5667"/>
    <w:rsid w:val="00A27839"/>
    <w:rsid w:val="00A4414B"/>
    <w:rsid w:val="00A47838"/>
    <w:rsid w:val="00A546F8"/>
    <w:rsid w:val="00A627E0"/>
    <w:rsid w:val="00A63E44"/>
    <w:rsid w:val="00A75F96"/>
    <w:rsid w:val="00A95593"/>
    <w:rsid w:val="00AB1261"/>
    <w:rsid w:val="00AC73BB"/>
    <w:rsid w:val="00AE5C3A"/>
    <w:rsid w:val="00B003C8"/>
    <w:rsid w:val="00B048B5"/>
    <w:rsid w:val="00B16344"/>
    <w:rsid w:val="00B25663"/>
    <w:rsid w:val="00B30C07"/>
    <w:rsid w:val="00B47E26"/>
    <w:rsid w:val="00B6021B"/>
    <w:rsid w:val="00B6207D"/>
    <w:rsid w:val="00B80D50"/>
    <w:rsid w:val="00B9250F"/>
    <w:rsid w:val="00BA344D"/>
    <w:rsid w:val="00BA3611"/>
    <w:rsid w:val="00BB03A3"/>
    <w:rsid w:val="00BC37B6"/>
    <w:rsid w:val="00BC429A"/>
    <w:rsid w:val="00BD5CF7"/>
    <w:rsid w:val="00BF1B3A"/>
    <w:rsid w:val="00C00278"/>
    <w:rsid w:val="00C03B33"/>
    <w:rsid w:val="00C14640"/>
    <w:rsid w:val="00C17330"/>
    <w:rsid w:val="00C2053A"/>
    <w:rsid w:val="00C8264D"/>
    <w:rsid w:val="00C8330B"/>
    <w:rsid w:val="00C94026"/>
    <w:rsid w:val="00C960E4"/>
    <w:rsid w:val="00CA0029"/>
    <w:rsid w:val="00CA312B"/>
    <w:rsid w:val="00CB305D"/>
    <w:rsid w:val="00CC144D"/>
    <w:rsid w:val="00CC774F"/>
    <w:rsid w:val="00D011A6"/>
    <w:rsid w:val="00D31927"/>
    <w:rsid w:val="00D42462"/>
    <w:rsid w:val="00D43233"/>
    <w:rsid w:val="00D440D1"/>
    <w:rsid w:val="00D46264"/>
    <w:rsid w:val="00D47C1E"/>
    <w:rsid w:val="00D570D6"/>
    <w:rsid w:val="00D615D2"/>
    <w:rsid w:val="00D630A7"/>
    <w:rsid w:val="00D82D5D"/>
    <w:rsid w:val="00DE2B37"/>
    <w:rsid w:val="00E03B6D"/>
    <w:rsid w:val="00E21E92"/>
    <w:rsid w:val="00E247E2"/>
    <w:rsid w:val="00E25640"/>
    <w:rsid w:val="00E27C5E"/>
    <w:rsid w:val="00E53546"/>
    <w:rsid w:val="00E612BB"/>
    <w:rsid w:val="00E71793"/>
    <w:rsid w:val="00EE714E"/>
    <w:rsid w:val="00F037DB"/>
    <w:rsid w:val="00F132B7"/>
    <w:rsid w:val="00F649A1"/>
    <w:rsid w:val="00F664BF"/>
    <w:rsid w:val="00F7370B"/>
    <w:rsid w:val="00F82D1E"/>
    <w:rsid w:val="00F87BBB"/>
    <w:rsid w:val="00F964EB"/>
    <w:rsid w:val="00FA3D9C"/>
    <w:rsid w:val="00FC6027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3DD7"/>
  </w:style>
  <w:style w:type="paragraph" w:styleId="a6">
    <w:name w:val="footer"/>
    <w:basedOn w:val="a"/>
    <w:link w:val="a7"/>
    <w:uiPriority w:val="99"/>
    <w:unhideWhenUsed/>
    <w:rsid w:val="000E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DD7"/>
  </w:style>
  <w:style w:type="paragraph" w:styleId="a8">
    <w:name w:val="Balloon Text"/>
    <w:basedOn w:val="a"/>
    <w:link w:val="a9"/>
    <w:uiPriority w:val="99"/>
    <w:semiHidden/>
    <w:unhideWhenUsed/>
    <w:rsid w:val="000E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DD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0D6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932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E154-6390-4E1F-B3ED-904904E8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2017-11-29T11:35:00Z</cp:lastPrinted>
  <dcterms:created xsi:type="dcterms:W3CDTF">2017-11-25T20:12:00Z</dcterms:created>
  <dcterms:modified xsi:type="dcterms:W3CDTF">2018-01-24T15:27:00Z</dcterms:modified>
</cp:coreProperties>
</file>