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86" w:rsidRPr="004E5E4E" w:rsidRDefault="00AE2E86" w:rsidP="008E587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E5E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НОД по теме: «</w:t>
      </w:r>
      <w:r w:rsidR="00B17CE1" w:rsidRPr="004E5E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Осень» в</w:t>
      </w:r>
      <w:r w:rsidRPr="004E5E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подготовительной группе</w:t>
      </w:r>
    </w:p>
    <w:p w:rsidR="00CC7709" w:rsidRPr="00BF5428" w:rsidRDefault="00BF5428" w:rsidP="00BF5428">
      <w:pPr>
        <w:shd w:val="clear" w:color="auto" w:fill="FFFFFF"/>
        <w:spacing w:before="150"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BF5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Кондукторова</w:t>
      </w:r>
      <w:proofErr w:type="spellEnd"/>
      <w:r w:rsidRPr="00BF542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Н. В. воспитатель МБДОУ «Детский сад комбинированного вида № 20 «Теремок»</w:t>
      </w:r>
    </w:p>
    <w:p w:rsidR="00CC7709" w:rsidRDefault="00CC770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2E86" w:rsidRPr="004E5E4E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AE2E86" w:rsidRPr="008E5874" w:rsidRDefault="00AE2E86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составлять рассказ с опорой на наглядный материал;</w:t>
      </w:r>
    </w:p>
    <w:p w:rsidR="00AE2E86" w:rsidRPr="008E5874" w:rsidRDefault="00AE2E86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подбирать синонимы – признаки предмета;</w:t>
      </w:r>
    </w:p>
    <w:p w:rsidR="00AE2E86" w:rsidRPr="008E5874" w:rsidRDefault="00AE2E86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об осени, о приметах осени, об изменениях в жизни животных, названиях осенних месяцев;</w:t>
      </w:r>
    </w:p>
    <w:p w:rsidR="00AE2E86" w:rsidRPr="008E5874" w:rsidRDefault="00AE2E86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речь;</w:t>
      </w:r>
    </w:p>
    <w:p w:rsidR="00AE2E86" w:rsidRDefault="00AE2E86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эмоциональную отзывчивость по отношению к природе, развивать внимание.</w:t>
      </w:r>
    </w:p>
    <w:p w:rsidR="00E72DDF" w:rsidRPr="008E5874" w:rsidRDefault="00E72DDF" w:rsidP="00451CDF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приемы раскрашивания контура цветными карандашами.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 </w:t>
      </w:r>
      <w:r w:rsid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листопад, вершки, корешки, урожай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Знакомство с русскими поэтами: А.С. Пушкин «Унылая пора. Очей очарованье»; А. Н. Плещеев «Уж небо осенью дышало»; </w:t>
      </w:r>
      <w:r w:rsid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русской народной сказки «Вершки и корешки»; 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</w:t>
      </w:r>
      <w:r w:rsid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осенней природой, за сбором урожая, сбор листьев.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картины И. Левитана «Золотая осень».</w:t>
      </w:r>
    </w:p>
    <w:p w:rsidR="00AE2E86" w:rsidRPr="008E5874" w:rsidRDefault="00AE2E86" w:rsidP="00B17CE1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дидактический </w:t>
      </w:r>
      <w:r w:rsidR="00D0075F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 теме «Осень», мяч, раскраска «Овощи», цветные карандаши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схема оп</w:t>
      </w:r>
      <w:r w:rsid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исания рассказа по теме «Осень», магнитофон, диск Вивальди «Осень».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lef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B17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НОД</w:t>
      </w:r>
      <w:r w:rsidRPr="008E5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075F" w:rsidRPr="008E5874" w:rsidRDefault="00AE2E86" w:rsidP="008E5874">
      <w:pPr>
        <w:pStyle w:val="a3"/>
        <w:numPr>
          <w:ilvl w:val="0"/>
          <w:numId w:val="4"/>
        </w:numPr>
        <w:spacing w:before="150" w:after="150" w:line="29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Орг. Момент</w:t>
      </w:r>
    </w:p>
    <w:p w:rsidR="00D0075F" w:rsidRPr="008E5874" w:rsidRDefault="00D0075F" w:rsidP="00451CDF">
      <w:pPr>
        <w:spacing w:before="150" w:after="15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Густы поля</w:t>
      </w:r>
    </w:p>
    <w:p w:rsidR="00D0075F" w:rsidRPr="008E5874" w:rsidRDefault="00D0075F" w:rsidP="00451CDF">
      <w:pPr>
        <w:spacing w:before="150" w:after="15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Мокнет земля.</w:t>
      </w:r>
    </w:p>
    <w:p w:rsidR="00D0075F" w:rsidRPr="008E5874" w:rsidRDefault="00D0075F" w:rsidP="00451CDF">
      <w:pPr>
        <w:spacing w:before="150" w:after="15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поливает,</w:t>
      </w:r>
    </w:p>
    <w:p w:rsidR="00D0075F" w:rsidRPr="008E5874" w:rsidRDefault="00D0075F" w:rsidP="00451CDF">
      <w:pPr>
        <w:spacing w:before="150" w:after="15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AE2E86" w:rsidRPr="008E5874" w:rsidRDefault="00D0075F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(Осень)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2. - Ребята, как вы думаете, о каком времени года мы сегодня с вами поговорим. (Об осени.)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осенние месяцы? (сентябрь, октябрь, ноябрь.)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ребята. Сентябрь обычно называют ранней осенью. Начало октября, первые десять дней этого месяца, называют золотой осенью. А время со второй половины октября до конца осени называют поздней осенью. У этих 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периодов осени много отличий. Например, ранней осенью часто бывает тепло, как летом, особенно днём в солнечные дни.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можете сказать про солнце осенью? (Греет плохо, солнечных дней стало меньше.)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небо осенью? (Хмурое, тяжелое, пасмурное, дождливое, облачное, серое, темное.)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происходит осенью с деревьями? (Опадают листья.)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явление в природе, когда с деревьев опадают листья (листопад – 2 слова листья опадают).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цветом становятся листья? (Оранжевые, желтые, красные.)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делают птицы осенью? (Улетают в тёплые края).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Почему?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эти птицы? (Перелётные.)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делают животные осенью? (Готовятся к зиме. Одни укладываются спать на всю зиму- медведь, еж; другие меняют шкурку – заяц, белка, лиса, третьи – белка, еж делают запасы на зиму.)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погода осенью? (Холодная, дождливая, ветреная, иногда падает снег.)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происходит днем и ночью? (Дни становятся короче, а ночи – длиннее.)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ребята! Мне очень понравилось объяснение, которое вы дали. Золотой осенью тоже бывают ясные солнечные и теплые дни. Меньше становятся цветов. Травы меняют свою окраску, желтеют и начинают засыхать. Постепенно исчезают насекомые. Перелетные птицы улетают в теплые края. А когда лес потеряет листву и деревья станут голыми, наступит поздняя осень. Это период осени самый холодный.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осень это весёлое или грустное время года? (Грустное.)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 (Потому что природа как бы замирает, прощается с яркими красками лета.)</w:t>
      </w:r>
    </w:p>
    <w:p w:rsidR="00A32B6A" w:rsidRPr="008E5874" w:rsidRDefault="008E5874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A32B6A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мячом) «Какие листья на разных деревьях?»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березе – березовые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клене – кленовые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рябине – рябиновые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дубе – дубовые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осине – осиновые и т.д.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Составление описательного рассказа по схеме «Осень»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Осенью солнышко светит, но не греет;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Осенью часто идут дожди, небо пасмурное;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собрали урожай;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Листья на деревьях пожелтели и стали опадать;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Люди стали теплее одеваться, так как похолодало;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Звери запасают корм на зиму (белочки запасают грибы и шишки, медведь готовится к зимней спячке);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Птицы собираются в стаи и улетают на юг.</w:t>
      </w:r>
    </w:p>
    <w:p w:rsidR="00A32B6A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цепочке составляют рассказ. Затем рассказ пересказывают 3-4 ребёнка.</w:t>
      </w:r>
    </w:p>
    <w:p w:rsidR="00D0075F" w:rsidRPr="008E5874" w:rsidRDefault="00A32B6A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0075F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D0075F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D0075F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делают люди осенью? (ответы детей: «одеваются теплее, собирают урожай ит. д.)</w:t>
      </w:r>
    </w:p>
    <w:p w:rsidR="00D0075F" w:rsidRPr="008E5874" w:rsidRDefault="00D0075F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такое урожай? (ответы детей) Правильно, какие овощи и фрукты вы знаете? Вы знаете, что одни овощи растут под землей, другие над землей. Те овощи, которые растут под землей </w:t>
      </w:r>
      <w:proofErr w:type="gramStart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02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корешки</w:t>
      </w:r>
      <w:proofErr w:type="gramEnd"/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овощи, которые растут над землей – вершки. Назовите</w:t>
      </w:r>
      <w:r w:rsidR="00A32B6A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вершки и корешки. (ответы детей)</w:t>
      </w:r>
    </w:p>
    <w:p w:rsidR="00E35147" w:rsidRPr="008E5874" w:rsidRDefault="00D0075F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35147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«Вершки и корешки»</w:t>
      </w:r>
    </w:p>
    <w:p w:rsidR="00E35147" w:rsidRPr="008E5874" w:rsidRDefault="00D0075F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445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перед вами богатый урожай. Вам нужно разложить в одну корзину «вершки», а другу – «корешки». А сейчас каждый «вершок должен найти свой корешок. Ребенок находит подходящий корешок – овощ (картинку). «</w:t>
      </w:r>
      <w:r w:rsidR="009511A6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Вершок - вершок, где твой корешок?» </w:t>
      </w:r>
      <w:r w:rsidR="00FD5445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подставляет. А</w:t>
      </w:r>
      <w:r w:rsidR="00FD5445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назовите какие овощи нашли свои корешки. Дети по</w:t>
      </w:r>
      <w:r w:rsidR="00502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445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череди называют получившиеся овощи. </w:t>
      </w:r>
    </w:p>
    <w:p w:rsidR="00B41539" w:rsidRPr="008E5874" w:rsidRDefault="00D0075F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8E58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6. </w:t>
      </w:r>
      <w:proofErr w:type="spellStart"/>
      <w:r w:rsidR="00B41539" w:rsidRPr="008E58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Физминутка</w:t>
      </w:r>
      <w:proofErr w:type="spellEnd"/>
      <w:r w:rsidR="00B41539" w:rsidRPr="008E587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Собираем урожай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огород сейчас пойдем,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Овощей там наберем 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шагают на месте)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 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(хлопают в ладоши)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будем собирать?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Картошку, морковку,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Репу и свеклу, 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Помидоры, огурец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капусту, наконец! 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(загибают пальцы)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огороде мы старались, 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 к грядке наклонялись. (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наклоны вперед, руки тянуться к полу)</w:t>
      </w:r>
    </w:p>
    <w:p w:rsidR="00B41539" w:rsidRPr="008E5874" w:rsidRDefault="00B41539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собрали урожай, 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(выпрямляются и показывают перед собой, разводят руки в стороны)</w:t>
      </w:r>
    </w:p>
    <w:p w:rsidR="004E5E4E" w:rsidRDefault="00B41539" w:rsidP="004E5E4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он, видишь? Получай! </w:t>
      </w:r>
      <w:r w:rsidRPr="008E5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(показывают перед собой, протягивают вперед ладони рук)</w:t>
      </w:r>
    </w:p>
    <w:p w:rsidR="0053244D" w:rsidRPr="0053244D" w:rsidRDefault="00CA1683" w:rsidP="0053244D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50" w:after="15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5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овощей. (дети раскрашивают овощи цветными карандашами, звучит музыка «Осень» Вивальди)</w:t>
      </w:r>
    </w:p>
    <w:p w:rsidR="00E35147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ребята, </w:t>
      </w:r>
      <w:r w:rsidR="00E35147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разложите свои работы (дети кладут свои работы на отдельный стол). Посмотрите, какой огород у нас получился, какой богатый урожай можно собрать. Что растет на грядках?</w:t>
      </w:r>
    </w:p>
    <w:p w:rsidR="00AE2E86" w:rsidRPr="008E5874" w:rsidRDefault="00E35147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75F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1683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Рефлексия</w:t>
      </w:r>
      <w:r w:rsidR="00AE2E86"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1683" w:rsidRPr="008E5874" w:rsidRDefault="00CA1683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мы занимались с Вами сегодня?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каком времени года мы с вами говорили на занятии?</w:t>
      </w:r>
    </w:p>
    <w:p w:rsidR="00CA1683" w:rsidRPr="008E5874" w:rsidRDefault="00CA1683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вершки, чем они отличаются от корешков?</w:t>
      </w:r>
    </w:p>
    <w:p w:rsidR="00AE2E86" w:rsidRPr="008E5874" w:rsidRDefault="00AE2E86" w:rsidP="00451CDF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всего запомнилось, понравилось на занятии?</w:t>
      </w: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B108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244D" w:rsidRDefault="0053244D" w:rsidP="0053244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53244D" w:rsidRPr="0053244D" w:rsidRDefault="0053244D" w:rsidP="00532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553686" wp14:editId="09198075">
            <wp:simplePos x="0" y="0"/>
            <wp:positionH relativeFrom="margin">
              <wp:posOffset>-32385</wp:posOffset>
            </wp:positionH>
            <wp:positionV relativeFrom="paragraph">
              <wp:posOffset>250825</wp:posOffset>
            </wp:positionV>
            <wp:extent cx="1562100" cy="2188845"/>
            <wp:effectExtent l="0" t="0" r="0" b="1905"/>
            <wp:wrapTopAndBottom/>
            <wp:docPr id="2" name="Рисунок 2" descr="C:\Users\Михаил\Desktop\аттестация\нод аттестация\игра вершки и корешки\AFlmfEUAS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ил\Desktop\аттестация\нод аттестация\игра вершки и корешки\AFlmfEUAS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E78C1DE" wp14:editId="79B25E07">
            <wp:simplePos x="0" y="0"/>
            <wp:positionH relativeFrom="page">
              <wp:align>center</wp:align>
            </wp:positionH>
            <wp:positionV relativeFrom="paragraph">
              <wp:posOffset>265430</wp:posOffset>
            </wp:positionV>
            <wp:extent cx="1569720" cy="2200275"/>
            <wp:effectExtent l="0" t="0" r="0" b="9525"/>
            <wp:wrapTopAndBottom/>
            <wp:docPr id="3" name="Рисунок 3" descr="C:\Users\Михаил\Desktop\аттестация\нод аттестация\игра вершки и корешки\binkw32_dll_skachat_dlya_mafia_2_72163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ил\Desktop\аттестация\нод аттестация\игра вершки и корешки\binkw32_dll_skachat_dlya_mafia_2_72163_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ACE2076" wp14:editId="60C03AB0">
            <wp:simplePos x="0" y="0"/>
            <wp:positionH relativeFrom="margin">
              <wp:posOffset>4042410</wp:posOffset>
            </wp:positionH>
            <wp:positionV relativeFrom="paragraph">
              <wp:posOffset>294640</wp:posOffset>
            </wp:positionV>
            <wp:extent cx="1515745" cy="2124075"/>
            <wp:effectExtent l="0" t="0" r="8255" b="9525"/>
            <wp:wrapTopAndBottom/>
            <wp:docPr id="4" name="Рисунок 4" descr="C:\Users\Михаил\Desktop\аттестация\нод аттестация\игра вершки и корешки\didakticheskaya-igra-vershki-i-koreshki-dlya-detey-v-kartinkah-23964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хаил\Desktop\аттестация\нод аттестация\игра вершки и корешки\didakticheskaya-igra-vershki-i-koreshki-dlya-detey-v-kartinkah-23964-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4D">
        <w:rPr>
          <w:rFonts w:ascii="Times New Roman" w:hAnsi="Times New Roman" w:cs="Times New Roman"/>
          <w:b/>
          <w:sz w:val="28"/>
          <w:szCs w:val="28"/>
        </w:rPr>
        <w:t>Дидактическая игра «Вершки и корешки»</w:t>
      </w:r>
    </w:p>
    <w:p w:rsidR="0053244D" w:rsidRDefault="0053244D" w:rsidP="0053244D">
      <w:pPr>
        <w:rPr>
          <w:rFonts w:ascii="Times New Roman" w:hAnsi="Times New Roman" w:cs="Times New Roman"/>
          <w:sz w:val="28"/>
          <w:szCs w:val="28"/>
        </w:rPr>
      </w:pPr>
      <w:r w:rsidRPr="005324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691997F" wp14:editId="5ABA6C7C">
            <wp:simplePos x="0" y="0"/>
            <wp:positionH relativeFrom="column">
              <wp:posOffset>720090</wp:posOffset>
            </wp:positionH>
            <wp:positionV relativeFrom="paragraph">
              <wp:posOffset>2439670</wp:posOffset>
            </wp:positionV>
            <wp:extent cx="1535430" cy="2152650"/>
            <wp:effectExtent l="0" t="0" r="7620" b="0"/>
            <wp:wrapTopAndBottom/>
            <wp:docPr id="5" name="Рисунок 5" descr="C:\Users\Михаил\Desktop\аттестация\нод аттестация\игра вершки и корешки\eHTme37Jv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хаил\Desktop\аттестация\нод аттестация\игра вершки и корешки\eHTme37Jv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D490CD3" wp14:editId="767DFD79">
            <wp:simplePos x="0" y="0"/>
            <wp:positionH relativeFrom="margin">
              <wp:posOffset>3063240</wp:posOffset>
            </wp:positionH>
            <wp:positionV relativeFrom="paragraph">
              <wp:posOffset>2439670</wp:posOffset>
            </wp:positionV>
            <wp:extent cx="1533525" cy="2148840"/>
            <wp:effectExtent l="0" t="0" r="9525" b="3810"/>
            <wp:wrapTopAndBottom/>
            <wp:docPr id="6" name="Рисунок 6" descr="C:\Users\Михаил\Desktop\аттестация\нод аттестация\игра вершки и корешки\xf8gfJ_94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хаил\Desktop\аттестация\нод аттестация\игра вершки и корешки\xf8gfJ_94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44D" w:rsidRPr="0053244D" w:rsidRDefault="0053244D" w:rsidP="0053244D">
      <w:pPr>
        <w:tabs>
          <w:tab w:val="left" w:pos="780"/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</w:t>
      </w:r>
    </w:p>
    <w:p w:rsidR="00FF18A2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C3413B6" wp14:editId="64E50634">
            <wp:simplePos x="0" y="0"/>
            <wp:positionH relativeFrom="margin">
              <wp:posOffset>76200</wp:posOffset>
            </wp:positionH>
            <wp:positionV relativeFrom="paragraph">
              <wp:posOffset>490855</wp:posOffset>
            </wp:positionV>
            <wp:extent cx="5854065" cy="4752975"/>
            <wp:effectExtent l="0" t="0" r="0" b="9525"/>
            <wp:wrapTopAndBottom/>
            <wp:docPr id="1" name="Рисунок 1" descr="C:\Users\Михаил\Desktop\аттестация\нод аттестация\раскраска овощи\raskraska-ovoshi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аттестация\нод аттестация\раскраска овощи\raskraska-ovoshi-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244D">
        <w:rPr>
          <w:rFonts w:ascii="Times New Roman" w:hAnsi="Times New Roman" w:cs="Times New Roman"/>
          <w:b/>
          <w:sz w:val="28"/>
          <w:szCs w:val="28"/>
        </w:rPr>
        <w:t>Раскраска «Овощи»</w:t>
      </w:r>
    </w:p>
    <w:p w:rsidR="0053244D" w:rsidRPr="0053244D" w:rsidRDefault="0053244D" w:rsidP="0053244D">
      <w:pPr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44D" w:rsidRDefault="0053244D" w:rsidP="0053244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53244D" w:rsidRPr="0053244D" w:rsidRDefault="0053244D" w:rsidP="0053244D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sectPr w:rsidR="0053244D" w:rsidRPr="0053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26BF3"/>
    <w:multiLevelType w:val="hybridMultilevel"/>
    <w:tmpl w:val="C200E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6079"/>
    <w:multiLevelType w:val="hybridMultilevel"/>
    <w:tmpl w:val="D55CE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25823"/>
    <w:multiLevelType w:val="multilevel"/>
    <w:tmpl w:val="0DBA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B6C7F"/>
    <w:multiLevelType w:val="hybridMultilevel"/>
    <w:tmpl w:val="90D0F8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7E"/>
    <w:rsid w:val="00451CDF"/>
    <w:rsid w:val="004E5E4E"/>
    <w:rsid w:val="0050293C"/>
    <w:rsid w:val="0053244D"/>
    <w:rsid w:val="007C6F58"/>
    <w:rsid w:val="008E5874"/>
    <w:rsid w:val="009511A6"/>
    <w:rsid w:val="00A2508C"/>
    <w:rsid w:val="00A32B6A"/>
    <w:rsid w:val="00AE2E86"/>
    <w:rsid w:val="00B10862"/>
    <w:rsid w:val="00B17CE1"/>
    <w:rsid w:val="00B41539"/>
    <w:rsid w:val="00BF5428"/>
    <w:rsid w:val="00CA1683"/>
    <w:rsid w:val="00CC7709"/>
    <w:rsid w:val="00D0075F"/>
    <w:rsid w:val="00E35147"/>
    <w:rsid w:val="00E72DDF"/>
    <w:rsid w:val="00ED6B7E"/>
    <w:rsid w:val="00FD5445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076DE-6115-430B-AC62-662AD8D1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16</cp:revision>
  <cp:lastPrinted>2017-10-09T08:53:00Z</cp:lastPrinted>
  <dcterms:created xsi:type="dcterms:W3CDTF">2017-09-20T05:40:00Z</dcterms:created>
  <dcterms:modified xsi:type="dcterms:W3CDTF">2018-01-15T06:49:00Z</dcterms:modified>
</cp:coreProperties>
</file>