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7AA" w:rsidRPr="003D0B95" w:rsidRDefault="009C722B" w:rsidP="003D0B95">
      <w:pPr>
        <w:jc w:val="center"/>
        <w:rPr>
          <w:sz w:val="36"/>
          <w:szCs w:val="36"/>
        </w:rPr>
      </w:pPr>
      <w:r w:rsidRPr="003D0B95">
        <w:rPr>
          <w:sz w:val="36"/>
          <w:szCs w:val="36"/>
        </w:rPr>
        <w:t xml:space="preserve">Занятие в старшей группе по </w:t>
      </w:r>
      <w:r w:rsidR="002646D3">
        <w:rPr>
          <w:sz w:val="36"/>
          <w:szCs w:val="36"/>
        </w:rPr>
        <w:t xml:space="preserve">познавательному развитию </w:t>
      </w:r>
      <w:r w:rsidR="00CA77AA" w:rsidRPr="003D0B95">
        <w:rPr>
          <w:sz w:val="36"/>
          <w:szCs w:val="36"/>
        </w:rPr>
        <w:t>«</w:t>
      </w:r>
      <w:r w:rsidR="00B10426" w:rsidRPr="003D0B95">
        <w:rPr>
          <w:sz w:val="36"/>
          <w:szCs w:val="36"/>
        </w:rPr>
        <w:t>Наша добрая планета</w:t>
      </w:r>
      <w:r w:rsidR="00CA77AA" w:rsidRPr="003D0B95">
        <w:rPr>
          <w:sz w:val="36"/>
          <w:szCs w:val="36"/>
        </w:rPr>
        <w:t>».</w:t>
      </w:r>
    </w:p>
    <w:p w:rsidR="00CA77AA" w:rsidRPr="003D0B95" w:rsidRDefault="00CA77AA" w:rsidP="00B10426">
      <w:pPr>
        <w:spacing w:line="360" w:lineRule="auto"/>
        <w:ind w:firstLine="720"/>
        <w:jc w:val="both"/>
        <w:rPr>
          <w:b/>
          <w:sz w:val="32"/>
          <w:szCs w:val="32"/>
        </w:rPr>
      </w:pPr>
    </w:p>
    <w:p w:rsidR="004245E9" w:rsidRPr="00F27484" w:rsidRDefault="004245E9" w:rsidP="00B10426">
      <w:pPr>
        <w:spacing w:line="360" w:lineRule="auto"/>
        <w:ind w:firstLine="720"/>
        <w:jc w:val="both"/>
        <w:rPr>
          <w:b/>
          <w:sz w:val="32"/>
          <w:szCs w:val="32"/>
        </w:rPr>
      </w:pPr>
      <w:r w:rsidRPr="00CA77AA">
        <w:rPr>
          <w:i/>
          <w:sz w:val="32"/>
          <w:szCs w:val="32"/>
          <w:u w:val="single"/>
        </w:rPr>
        <w:t>Цель</w:t>
      </w:r>
      <w:r w:rsidRPr="00CA77AA">
        <w:rPr>
          <w:i/>
          <w:sz w:val="32"/>
          <w:szCs w:val="32"/>
        </w:rPr>
        <w:t>:</w:t>
      </w:r>
      <w:r w:rsidRPr="00B06F14">
        <w:rPr>
          <w:sz w:val="32"/>
          <w:szCs w:val="32"/>
        </w:rPr>
        <w:t xml:space="preserve"> способствовать развитию познавательной активности детей, расширяя их </w:t>
      </w:r>
      <w:r w:rsidRPr="00B06F14">
        <w:t xml:space="preserve">представления </w:t>
      </w:r>
      <w:r>
        <w:t xml:space="preserve"> о свойствах воды и</w:t>
      </w:r>
      <w:r w:rsidRPr="00B06F14">
        <w:t xml:space="preserve"> воздуха.</w:t>
      </w:r>
    </w:p>
    <w:p w:rsidR="004245E9" w:rsidRPr="00CA77AA" w:rsidRDefault="004245E9" w:rsidP="00B10426">
      <w:pPr>
        <w:spacing w:line="360" w:lineRule="auto"/>
        <w:ind w:firstLine="720"/>
        <w:jc w:val="both"/>
        <w:rPr>
          <w:i/>
          <w:u w:val="single"/>
        </w:rPr>
      </w:pPr>
      <w:r w:rsidRPr="00CA77AA">
        <w:rPr>
          <w:i/>
          <w:sz w:val="32"/>
          <w:szCs w:val="32"/>
          <w:u w:val="single"/>
        </w:rPr>
        <w:t>Задачи</w:t>
      </w:r>
      <w:r w:rsidRPr="00CA77AA">
        <w:rPr>
          <w:i/>
          <w:u w:val="single"/>
        </w:rPr>
        <w:t>:</w:t>
      </w:r>
    </w:p>
    <w:p w:rsidR="004245E9" w:rsidRPr="00CA77AA" w:rsidRDefault="004245E9" w:rsidP="00B10426">
      <w:pPr>
        <w:pStyle w:val="aa"/>
        <w:numPr>
          <w:ilvl w:val="0"/>
          <w:numId w:val="11"/>
        </w:numPr>
        <w:spacing w:line="360" w:lineRule="auto"/>
        <w:ind w:left="0" w:firstLine="720"/>
        <w:jc w:val="both"/>
        <w:rPr>
          <w:i/>
        </w:rPr>
      </w:pPr>
      <w:r w:rsidRPr="00CA77AA">
        <w:rPr>
          <w:i/>
        </w:rPr>
        <w:t>Образовательная.</w:t>
      </w:r>
    </w:p>
    <w:p w:rsidR="004245E9" w:rsidRDefault="004245E9" w:rsidP="00B10426">
      <w:pPr>
        <w:spacing w:line="360" w:lineRule="auto"/>
        <w:ind w:firstLine="720"/>
        <w:jc w:val="both"/>
      </w:pPr>
      <w:r>
        <w:t>Выявить свойства воды: прозрачная, бесцветная жидкость, без запаха, без вкуса, без формы.</w:t>
      </w:r>
    </w:p>
    <w:p w:rsidR="004245E9" w:rsidRDefault="004245E9" w:rsidP="00B10426">
      <w:pPr>
        <w:spacing w:line="360" w:lineRule="auto"/>
        <w:ind w:firstLine="720"/>
        <w:jc w:val="both"/>
      </w:pPr>
      <w:r>
        <w:t>Сформировать понятие детей о том, что вода может быть в трех состояниях: жидкая, твердая, газообразная.</w:t>
      </w:r>
    </w:p>
    <w:p w:rsidR="004245E9" w:rsidRDefault="004245E9" w:rsidP="00B10426">
      <w:pPr>
        <w:spacing w:line="360" w:lineRule="auto"/>
        <w:ind w:firstLine="720"/>
        <w:jc w:val="both"/>
      </w:pPr>
      <w:r>
        <w:t>Познакомить детей с новым понятием «конденсация».</w:t>
      </w:r>
    </w:p>
    <w:p w:rsidR="004245E9" w:rsidRDefault="004245E9" w:rsidP="00B10426">
      <w:pPr>
        <w:spacing w:line="360" w:lineRule="auto"/>
        <w:ind w:firstLine="720"/>
        <w:jc w:val="both"/>
      </w:pPr>
      <w:r>
        <w:t>Выявить свойства воздуха: невидимость, прозрачность, наполняемость им всего окружающего пространства; обнаружить воздух.</w:t>
      </w:r>
    </w:p>
    <w:p w:rsidR="004245E9" w:rsidRDefault="004245E9" w:rsidP="00B10426">
      <w:pPr>
        <w:spacing w:line="360" w:lineRule="auto"/>
        <w:ind w:firstLine="720"/>
        <w:jc w:val="both"/>
      </w:pPr>
      <w:r>
        <w:t>Определить сходства и различия между солью и сахаром.</w:t>
      </w:r>
    </w:p>
    <w:p w:rsidR="004245E9" w:rsidRPr="00CA77AA" w:rsidRDefault="004245E9" w:rsidP="00B10426">
      <w:pPr>
        <w:pStyle w:val="aa"/>
        <w:numPr>
          <w:ilvl w:val="0"/>
          <w:numId w:val="11"/>
        </w:numPr>
        <w:spacing w:line="360" w:lineRule="auto"/>
        <w:ind w:left="0" w:firstLine="720"/>
        <w:jc w:val="both"/>
        <w:rPr>
          <w:i/>
        </w:rPr>
      </w:pPr>
      <w:r w:rsidRPr="00CA77AA">
        <w:rPr>
          <w:i/>
        </w:rPr>
        <w:t>Развивающая.</w:t>
      </w:r>
    </w:p>
    <w:p w:rsidR="004245E9" w:rsidRDefault="004245E9" w:rsidP="00B10426">
      <w:pPr>
        <w:spacing w:line="360" w:lineRule="auto"/>
        <w:ind w:firstLine="720"/>
        <w:jc w:val="both"/>
      </w:pPr>
      <w:proofErr w:type="gramStart"/>
      <w:r>
        <w:t>Закрепить понятия «живая» и «неживая природа», классифицировать окружающие предметы, объекты на « живую» и «неживую природу».</w:t>
      </w:r>
      <w:proofErr w:type="gramEnd"/>
    </w:p>
    <w:p w:rsidR="004245E9" w:rsidRDefault="004245E9" w:rsidP="00B10426">
      <w:pPr>
        <w:spacing w:line="360" w:lineRule="auto"/>
        <w:ind w:firstLine="720"/>
        <w:jc w:val="both"/>
      </w:pPr>
      <w:r>
        <w:t>Формировать умения аккуратного пользования инструментарием.</w:t>
      </w:r>
    </w:p>
    <w:p w:rsidR="004245E9" w:rsidRDefault="004245E9" w:rsidP="00B10426">
      <w:pPr>
        <w:spacing w:line="360" w:lineRule="auto"/>
        <w:ind w:firstLine="720"/>
        <w:jc w:val="both"/>
      </w:pPr>
      <w:r>
        <w:t>Расширять и уточнять представления детей о значении растений в жизни планеты, развивать экологическое сознание.</w:t>
      </w:r>
    </w:p>
    <w:p w:rsidR="004245E9" w:rsidRPr="008A3097" w:rsidRDefault="004245E9" w:rsidP="00B10426">
      <w:pPr>
        <w:spacing w:line="360" w:lineRule="auto"/>
        <w:ind w:firstLine="720"/>
        <w:jc w:val="both"/>
      </w:pPr>
      <w:r>
        <w:t xml:space="preserve">Развивать познавательную активность детей, способность устанавливать причинно-следственные связи на основе элементарного эксперимента и делать выводы. </w:t>
      </w:r>
    </w:p>
    <w:p w:rsidR="004245E9" w:rsidRPr="00CA77AA" w:rsidRDefault="004245E9" w:rsidP="00B10426">
      <w:pPr>
        <w:pStyle w:val="aa"/>
        <w:numPr>
          <w:ilvl w:val="0"/>
          <w:numId w:val="11"/>
        </w:numPr>
        <w:spacing w:line="360" w:lineRule="auto"/>
        <w:ind w:left="0" w:firstLine="720"/>
        <w:jc w:val="both"/>
        <w:rPr>
          <w:i/>
        </w:rPr>
      </w:pPr>
      <w:r w:rsidRPr="00CA77AA">
        <w:rPr>
          <w:i/>
        </w:rPr>
        <w:t>Воспитательная.</w:t>
      </w:r>
    </w:p>
    <w:p w:rsidR="004245E9" w:rsidRDefault="004245E9" w:rsidP="00B10426">
      <w:pPr>
        <w:spacing w:line="360" w:lineRule="auto"/>
        <w:ind w:firstLine="720"/>
        <w:jc w:val="both"/>
      </w:pPr>
      <w:r>
        <w:t xml:space="preserve">Воспитывать в детях </w:t>
      </w:r>
      <w:r w:rsidR="005D4B79">
        <w:t>доброжелательность, оказывать помощь</w:t>
      </w:r>
      <w:r w:rsidR="00BE4FC6">
        <w:t xml:space="preserve"> </w:t>
      </w:r>
      <w:proofErr w:type="gramStart"/>
      <w:r w:rsidR="00BE4FC6">
        <w:t>нуждающемуся</w:t>
      </w:r>
      <w:proofErr w:type="gramEnd"/>
      <w:r w:rsidR="00BE4FC6">
        <w:t>,</w:t>
      </w:r>
      <w:r w:rsidR="00B10426">
        <w:t xml:space="preserve"> </w:t>
      </w:r>
      <w:r>
        <w:t>любознательность, поддерживать дружеские отношения между собой, элементарные правила поведения, любовь к природе.</w:t>
      </w:r>
    </w:p>
    <w:p w:rsidR="004245E9" w:rsidRPr="00CA77AA" w:rsidRDefault="004245E9" w:rsidP="00B10426">
      <w:pPr>
        <w:spacing w:line="360" w:lineRule="auto"/>
        <w:ind w:firstLine="720"/>
        <w:jc w:val="both"/>
        <w:rPr>
          <w:i/>
          <w:u w:val="single"/>
        </w:rPr>
      </w:pPr>
      <w:r w:rsidRPr="00CA77AA">
        <w:rPr>
          <w:i/>
          <w:u w:val="single"/>
        </w:rPr>
        <w:t>Материалы и оборудование.</w:t>
      </w:r>
    </w:p>
    <w:p w:rsidR="004245E9" w:rsidRDefault="004245E9" w:rsidP="00B10426">
      <w:pPr>
        <w:spacing w:line="360" w:lineRule="auto"/>
        <w:ind w:firstLine="720"/>
        <w:jc w:val="both"/>
      </w:pPr>
      <w:r>
        <w:rPr>
          <w:b/>
        </w:rPr>
        <w:lastRenderedPageBreak/>
        <w:t xml:space="preserve"> </w:t>
      </w:r>
      <w:proofErr w:type="gramStart"/>
      <w:r>
        <w:t>Плакат «Живое – неживое»; глобус;</w:t>
      </w:r>
      <w:r>
        <w:rPr>
          <w:b/>
        </w:rPr>
        <w:t xml:space="preserve"> </w:t>
      </w:r>
      <w:r>
        <w:t>пластиковые прозрачные стаканчики с водой на каждого ребенка; емкости другой формы; ложечки; стакан с молоком; емкость с ледяными кубиками; оргстекло; листы бумаги; картон</w:t>
      </w:r>
      <w:proofErr w:type="gramEnd"/>
      <w:r>
        <w:t xml:space="preserve"> черного цвета на каждого ребенка; мячи для прыжков; сахарный песок; соль; лупы на каждого ребенка.</w:t>
      </w:r>
    </w:p>
    <w:p w:rsidR="004245E9" w:rsidRPr="00CA77AA" w:rsidRDefault="004245E9" w:rsidP="00B10426">
      <w:pPr>
        <w:spacing w:line="360" w:lineRule="auto"/>
        <w:ind w:firstLine="720"/>
        <w:jc w:val="both"/>
        <w:rPr>
          <w:i/>
          <w:u w:val="single"/>
        </w:rPr>
      </w:pPr>
      <w:r w:rsidRPr="00CA77AA">
        <w:rPr>
          <w:i/>
          <w:u w:val="single"/>
        </w:rPr>
        <w:t>Предшествующая работа.</w:t>
      </w:r>
    </w:p>
    <w:p w:rsidR="004245E9" w:rsidRDefault="004245E9" w:rsidP="00B10426">
      <w:pPr>
        <w:spacing w:line="360" w:lineRule="auto"/>
        <w:ind w:firstLine="720"/>
        <w:jc w:val="both"/>
      </w:pPr>
      <w:r>
        <w:rPr>
          <w:b/>
          <w:i/>
        </w:rPr>
        <w:t xml:space="preserve"> </w:t>
      </w:r>
      <w:proofErr w:type="gramStart"/>
      <w:r>
        <w:t>Проведение различных опытов с водой и воздухом (водяная мельница; впитывание воды песком и глиной; различная температура воды; растворение некоторых веществ в воде; воздух везде: в нас, в бутылке, в почве, в камне, в поролоне; воздух легкий; воздух образует волны), игры с воздушными шарами, пускание корабликов, изготовление веера и игры с ним, распускание бумажного цветка в воде;</w:t>
      </w:r>
      <w:proofErr w:type="gramEnd"/>
      <w:r>
        <w:t xml:space="preserve"> игры «Рыбалка», «Фонтанчики», «Плавает – тонет».</w:t>
      </w:r>
    </w:p>
    <w:p w:rsidR="004245E9" w:rsidRPr="00CA77AA" w:rsidRDefault="004245E9" w:rsidP="00B10426">
      <w:pPr>
        <w:spacing w:line="360" w:lineRule="auto"/>
        <w:ind w:firstLine="720"/>
        <w:jc w:val="both"/>
        <w:rPr>
          <w:i/>
          <w:u w:val="single"/>
        </w:rPr>
      </w:pPr>
      <w:r w:rsidRPr="00CA77AA">
        <w:rPr>
          <w:i/>
          <w:u w:val="single"/>
        </w:rPr>
        <w:t>Методические приемы.</w:t>
      </w:r>
    </w:p>
    <w:p w:rsidR="004245E9" w:rsidRDefault="004245E9" w:rsidP="00B10426">
      <w:pPr>
        <w:spacing w:line="360" w:lineRule="auto"/>
        <w:ind w:firstLine="720"/>
        <w:jc w:val="both"/>
      </w:pPr>
      <w:r>
        <w:t>1. Сюрпризный момент. Приход робота.</w:t>
      </w:r>
    </w:p>
    <w:p w:rsidR="004245E9" w:rsidRDefault="00BE4FC6" w:rsidP="00B10426">
      <w:pPr>
        <w:spacing w:line="360" w:lineRule="auto"/>
        <w:ind w:firstLine="720"/>
        <w:jc w:val="both"/>
      </w:pPr>
      <w:r>
        <w:t>2</w:t>
      </w:r>
      <w:r w:rsidR="004245E9">
        <w:t>. Закрепление понятий «живая» и «неживая природа».</w:t>
      </w:r>
    </w:p>
    <w:p w:rsidR="004245E9" w:rsidRDefault="00BE4FC6" w:rsidP="00B10426">
      <w:pPr>
        <w:spacing w:line="360" w:lineRule="auto"/>
        <w:ind w:firstLine="720"/>
        <w:jc w:val="both"/>
      </w:pPr>
      <w:r>
        <w:t>3</w:t>
      </w:r>
      <w:r w:rsidR="004245E9">
        <w:t>. Рассматривание глобуса.</w:t>
      </w:r>
    </w:p>
    <w:p w:rsidR="004245E9" w:rsidRDefault="00BE4FC6" w:rsidP="00B10426">
      <w:pPr>
        <w:spacing w:line="360" w:lineRule="auto"/>
        <w:ind w:firstLine="720"/>
        <w:jc w:val="both"/>
      </w:pPr>
      <w:r>
        <w:t>4</w:t>
      </w:r>
      <w:r w:rsidR="004245E9">
        <w:t>. Проведение опытов с водой. Выявление ее свойств. Выводы.</w:t>
      </w:r>
    </w:p>
    <w:p w:rsidR="004245E9" w:rsidRDefault="00BE4FC6" w:rsidP="00B10426">
      <w:pPr>
        <w:spacing w:line="360" w:lineRule="auto"/>
        <w:ind w:firstLine="720"/>
        <w:jc w:val="both"/>
      </w:pPr>
      <w:r>
        <w:t>5</w:t>
      </w:r>
      <w:r w:rsidR="004245E9">
        <w:t>. Выявление свойств воздуха. Выводы.</w:t>
      </w:r>
    </w:p>
    <w:p w:rsidR="004245E9" w:rsidRDefault="00BE4FC6" w:rsidP="00B10426">
      <w:pPr>
        <w:spacing w:line="360" w:lineRule="auto"/>
        <w:ind w:firstLine="720"/>
        <w:jc w:val="both"/>
      </w:pPr>
      <w:r>
        <w:t>6</w:t>
      </w:r>
      <w:r w:rsidR="004245E9">
        <w:t>. Физкультминутка «Кто быстрей».</w:t>
      </w:r>
    </w:p>
    <w:p w:rsidR="004245E9" w:rsidRDefault="00BE4FC6" w:rsidP="00B10426">
      <w:pPr>
        <w:spacing w:line="360" w:lineRule="auto"/>
        <w:ind w:firstLine="720"/>
        <w:jc w:val="both"/>
      </w:pPr>
      <w:r>
        <w:t>7</w:t>
      </w:r>
      <w:r w:rsidR="004245E9">
        <w:t>. Сравнение свойств соли и сахара. Выводы.</w:t>
      </w:r>
    </w:p>
    <w:p w:rsidR="004245E9" w:rsidRDefault="00BE4FC6" w:rsidP="00B10426">
      <w:pPr>
        <w:spacing w:line="360" w:lineRule="auto"/>
        <w:ind w:firstLine="720"/>
        <w:jc w:val="both"/>
      </w:pPr>
      <w:r>
        <w:t>8</w:t>
      </w:r>
      <w:r w:rsidR="004245E9">
        <w:t xml:space="preserve">. Подведение итогов.  </w:t>
      </w:r>
    </w:p>
    <w:p w:rsidR="004245E9" w:rsidRPr="003D0B95" w:rsidRDefault="004245E9" w:rsidP="00B10426">
      <w:pPr>
        <w:spacing w:line="360" w:lineRule="auto"/>
        <w:ind w:firstLine="720"/>
        <w:jc w:val="both"/>
        <w:rPr>
          <w:sz w:val="32"/>
          <w:szCs w:val="32"/>
        </w:rPr>
      </w:pPr>
    </w:p>
    <w:p w:rsidR="004245E9" w:rsidRPr="003D0B95" w:rsidRDefault="004245E9" w:rsidP="00B10426">
      <w:pPr>
        <w:spacing w:line="360" w:lineRule="auto"/>
        <w:ind w:firstLine="720"/>
        <w:jc w:val="both"/>
        <w:rPr>
          <w:i/>
          <w:sz w:val="32"/>
          <w:szCs w:val="32"/>
        </w:rPr>
      </w:pPr>
      <w:r w:rsidRPr="003D0B95">
        <w:rPr>
          <w:i/>
          <w:sz w:val="32"/>
          <w:szCs w:val="32"/>
        </w:rPr>
        <w:t>Ход занятия.</w:t>
      </w:r>
    </w:p>
    <w:p w:rsidR="004245E9" w:rsidRDefault="004245E9" w:rsidP="00B10426">
      <w:pPr>
        <w:spacing w:line="360" w:lineRule="auto"/>
        <w:ind w:firstLine="720"/>
        <w:jc w:val="both"/>
      </w:pPr>
      <w:r w:rsidRPr="00CA77AA">
        <w:rPr>
          <w:u w:val="single"/>
        </w:rPr>
        <w:t>Воспитатель:</w:t>
      </w:r>
      <w:r>
        <w:rPr>
          <w:b/>
        </w:rPr>
        <w:t xml:space="preserve"> </w:t>
      </w:r>
      <w:r w:rsidRPr="0072355C">
        <w:t>Ребята</w:t>
      </w:r>
      <w:r w:rsidR="00BE4FC6">
        <w:t xml:space="preserve">, я </w:t>
      </w:r>
      <w:r>
        <w:t xml:space="preserve"> </w:t>
      </w:r>
      <w:proofErr w:type="gramStart"/>
      <w:r>
        <w:t xml:space="preserve">познакомилась </w:t>
      </w:r>
      <w:r w:rsidR="00BE4FC6">
        <w:t xml:space="preserve">сегодня </w:t>
      </w:r>
      <w:r>
        <w:t>с  робот</w:t>
      </w:r>
      <w:r w:rsidR="00BE4FC6">
        <w:t>ом… Он  прилетел</w:t>
      </w:r>
      <w:proofErr w:type="gramEnd"/>
      <w:r w:rsidR="00BE4FC6">
        <w:t xml:space="preserve"> к нам с другой планеты, о</w:t>
      </w:r>
      <w:r>
        <w:t xml:space="preserve"> на</w:t>
      </w:r>
      <w:r w:rsidR="00BE4FC6">
        <w:t>с</w:t>
      </w:r>
      <w:r>
        <w:t xml:space="preserve"> ему ничего не известно</w:t>
      </w:r>
      <w:r w:rsidR="00BE4FC6">
        <w:t>... О</w:t>
      </w:r>
      <w:r>
        <w:t>н был такой растерянный, что  я решила ему помочь</w:t>
      </w:r>
      <w:proofErr w:type="gramStart"/>
      <w:r>
        <w:t>.</w:t>
      </w:r>
      <w:proofErr w:type="gramEnd"/>
      <w:r>
        <w:t xml:space="preserve"> </w:t>
      </w:r>
      <w:r w:rsidR="00F336DF">
        <w:t>Д</w:t>
      </w:r>
      <w:r>
        <w:t xml:space="preserve">умаю, что вместе с вами </w:t>
      </w:r>
      <w:r w:rsidR="00F336DF">
        <w:t xml:space="preserve">мы </w:t>
      </w:r>
      <w:r>
        <w:t>е</w:t>
      </w:r>
      <w:r w:rsidR="00F336DF">
        <w:t>му все расскажем и покажем. С</w:t>
      </w:r>
      <w:r>
        <w:t xml:space="preserve">огласны? </w:t>
      </w:r>
    </w:p>
    <w:p w:rsidR="004245E9" w:rsidRDefault="004245E9" w:rsidP="00B10426">
      <w:pPr>
        <w:spacing w:line="360" w:lineRule="auto"/>
        <w:ind w:firstLine="720"/>
        <w:jc w:val="both"/>
      </w:pPr>
      <w:r>
        <w:t>(Входит робот).</w:t>
      </w:r>
    </w:p>
    <w:p w:rsidR="004245E9" w:rsidRDefault="004245E9" w:rsidP="00B10426">
      <w:pPr>
        <w:spacing w:line="360" w:lineRule="auto"/>
        <w:ind w:firstLine="720"/>
        <w:jc w:val="both"/>
      </w:pPr>
      <w:r w:rsidRPr="00CA77AA">
        <w:rPr>
          <w:u w:val="single"/>
        </w:rPr>
        <w:t>Робот:</w:t>
      </w:r>
      <w:r>
        <w:rPr>
          <w:b/>
        </w:rPr>
        <w:t xml:space="preserve"> </w:t>
      </w:r>
      <w:r>
        <w:t xml:space="preserve">Здравствуйте, ребята!  Меня зовут </w:t>
      </w:r>
      <w:proofErr w:type="spellStart"/>
      <w:r>
        <w:t>Робик</w:t>
      </w:r>
      <w:proofErr w:type="spellEnd"/>
      <w:r>
        <w:t>. Я надеюсь, вы сможете мне помочь?</w:t>
      </w:r>
    </w:p>
    <w:p w:rsidR="004245E9" w:rsidRDefault="004245E9" w:rsidP="00B10426">
      <w:pPr>
        <w:spacing w:line="360" w:lineRule="auto"/>
        <w:ind w:firstLine="720"/>
        <w:jc w:val="both"/>
      </w:pPr>
      <w:r>
        <w:lastRenderedPageBreak/>
        <w:t>(Дети соглашаются).</w:t>
      </w:r>
    </w:p>
    <w:p w:rsidR="004245E9" w:rsidRDefault="004245E9" w:rsidP="00B10426">
      <w:pPr>
        <w:spacing w:line="360" w:lineRule="auto"/>
        <w:ind w:firstLine="720"/>
        <w:jc w:val="both"/>
      </w:pPr>
      <w:r w:rsidRPr="0072355C">
        <w:rPr>
          <w:b/>
        </w:rPr>
        <w:t xml:space="preserve"> </w:t>
      </w:r>
      <w:r w:rsidRPr="00CA77AA">
        <w:rPr>
          <w:u w:val="single"/>
        </w:rPr>
        <w:t>Воспитатель:</w:t>
      </w:r>
      <w:r>
        <w:rPr>
          <w:b/>
        </w:rPr>
        <w:t xml:space="preserve">  </w:t>
      </w:r>
      <w:r w:rsidRPr="00CB24E0">
        <w:t>Ну</w:t>
      </w:r>
      <w:r>
        <w:t>, что приступим</w:t>
      </w:r>
      <w:r w:rsidR="00DA08C4">
        <w:t xml:space="preserve">? Посмотри, </w:t>
      </w:r>
      <w:proofErr w:type="spellStart"/>
      <w:r w:rsidR="00DA08C4">
        <w:t>Робик</w:t>
      </w:r>
      <w:proofErr w:type="spellEnd"/>
      <w:r w:rsidR="00DA08C4">
        <w:t xml:space="preserve">, вокруг. </w:t>
      </w:r>
      <w:proofErr w:type="gramStart"/>
      <w:r w:rsidR="00DA08C4">
        <w:t>Всё</w:t>
      </w:r>
      <w:r>
        <w:t>, что нас окружает – это природа: деревья, дома, цветы, игрушки, земля…. Но природа</w:t>
      </w:r>
      <w:r w:rsidR="00DA08C4">
        <w:t xml:space="preserve"> бывает разная.</w:t>
      </w:r>
      <w:proofErr w:type="gramEnd"/>
      <w:r w:rsidR="00DA08C4">
        <w:t xml:space="preserve"> Ребята, расскажите, какая же бывает природа</w:t>
      </w:r>
      <w:r>
        <w:t xml:space="preserve">! </w:t>
      </w:r>
    </w:p>
    <w:p w:rsidR="004245E9" w:rsidRDefault="004245E9" w:rsidP="00B10426">
      <w:pPr>
        <w:spacing w:line="360" w:lineRule="auto"/>
        <w:ind w:firstLine="720"/>
        <w:jc w:val="both"/>
      </w:pPr>
      <w:r w:rsidRPr="00CA77AA">
        <w:rPr>
          <w:u w:val="single"/>
        </w:rPr>
        <w:t>Дети</w:t>
      </w:r>
      <w:r>
        <w:t xml:space="preserve"> говорят, что природа бывает живая и неживая, дают определения и дают примеры.</w:t>
      </w:r>
    </w:p>
    <w:p w:rsidR="004245E9" w:rsidRDefault="004245E9" w:rsidP="00B10426">
      <w:pPr>
        <w:spacing w:line="360" w:lineRule="auto"/>
        <w:ind w:firstLine="720"/>
        <w:jc w:val="both"/>
      </w:pPr>
      <w:r w:rsidRPr="00CA77AA">
        <w:rPr>
          <w:u w:val="single"/>
        </w:rPr>
        <w:t>Воспитатель:</w:t>
      </w:r>
      <w:r>
        <w:rPr>
          <w:b/>
        </w:rPr>
        <w:t xml:space="preserve"> </w:t>
      </w:r>
      <w:r>
        <w:t>Ребята, а мы, люди, относимся к живой или неживой природе?</w:t>
      </w:r>
    </w:p>
    <w:p w:rsidR="004245E9" w:rsidRDefault="004245E9" w:rsidP="00B10426">
      <w:pPr>
        <w:spacing w:line="360" w:lineRule="auto"/>
        <w:ind w:firstLine="720"/>
        <w:jc w:val="both"/>
      </w:pPr>
      <w:r w:rsidRPr="00CA77AA">
        <w:rPr>
          <w:u w:val="single"/>
        </w:rPr>
        <w:t>Дети</w:t>
      </w:r>
      <w:r>
        <w:t xml:space="preserve"> объясняют, что человек - это живая природа. Потому что мы кушаем (питаемся), растем (развиваемся), и размножаемся, когда вы вырастите – у вас обязательно будут детки.</w:t>
      </w:r>
    </w:p>
    <w:p w:rsidR="004245E9" w:rsidRDefault="004245E9" w:rsidP="00B10426">
      <w:pPr>
        <w:spacing w:line="360" w:lineRule="auto"/>
        <w:ind w:firstLine="720"/>
        <w:jc w:val="both"/>
      </w:pPr>
      <w:r w:rsidRPr="00CA77AA">
        <w:rPr>
          <w:u w:val="single"/>
        </w:rPr>
        <w:t>Воспитатель:</w:t>
      </w:r>
      <w:r>
        <w:rPr>
          <w:b/>
        </w:rPr>
        <w:t xml:space="preserve"> </w:t>
      </w:r>
      <w:r>
        <w:t xml:space="preserve">Молодцы, ребята! Только у меня есть один вопрос к </w:t>
      </w:r>
      <w:proofErr w:type="spellStart"/>
      <w:r>
        <w:t>Робику</w:t>
      </w:r>
      <w:proofErr w:type="spellEnd"/>
      <w:r>
        <w:t>: скажи, пожалуйста, а ты растешь или нет?</w:t>
      </w:r>
    </w:p>
    <w:p w:rsidR="004245E9" w:rsidRDefault="004245E9" w:rsidP="00B10426">
      <w:pPr>
        <w:spacing w:line="360" w:lineRule="auto"/>
        <w:ind w:firstLine="720"/>
        <w:jc w:val="both"/>
      </w:pPr>
      <w:r w:rsidRPr="00CA77AA">
        <w:rPr>
          <w:u w:val="single"/>
        </w:rPr>
        <w:t>Робот:</w:t>
      </w:r>
      <w:r>
        <w:rPr>
          <w:b/>
        </w:rPr>
        <w:t xml:space="preserve"> </w:t>
      </w:r>
      <w:r>
        <w:t>Да, конечно, у меня на пятке есть специальная кнопочка, и я в любое время могу подрасти! Нажму на нее – и вырос!</w:t>
      </w:r>
    </w:p>
    <w:p w:rsidR="004245E9" w:rsidRDefault="004245E9" w:rsidP="00B10426">
      <w:pPr>
        <w:spacing w:line="360" w:lineRule="auto"/>
        <w:ind w:firstLine="720"/>
        <w:jc w:val="both"/>
      </w:pPr>
      <w:r w:rsidRPr="005D4B79">
        <w:rPr>
          <w:u w:val="single"/>
        </w:rPr>
        <w:t>Воспитатель:</w:t>
      </w:r>
      <w:r>
        <w:rPr>
          <w:b/>
        </w:rPr>
        <w:t xml:space="preserve"> </w:t>
      </w:r>
      <w:r>
        <w:t>Очень интересно – значит ты точно неземная природа!</w:t>
      </w:r>
    </w:p>
    <w:p w:rsidR="004245E9" w:rsidRDefault="004245E9" w:rsidP="00B10426">
      <w:pPr>
        <w:spacing w:line="360" w:lineRule="auto"/>
        <w:ind w:firstLine="720"/>
        <w:jc w:val="both"/>
      </w:pPr>
      <w:r>
        <w:t>Посмотри на это, это модель нашей планеты, глобус. Узнал нашу Землю? Ведь ты видел ее из космоса – она голубого цвета</w:t>
      </w:r>
      <w:proofErr w:type="gramStart"/>
      <w:r w:rsidR="00B10426">
        <w:t>.</w:t>
      </w:r>
      <w:proofErr w:type="gramEnd"/>
      <w:r w:rsidR="00B10426">
        <w:t xml:space="preserve"> </w:t>
      </w:r>
      <w:r>
        <w:t xml:space="preserve"> </w:t>
      </w:r>
      <w:r w:rsidR="00B10426">
        <w:t>П</w:t>
      </w:r>
      <w:r>
        <w:t>равда, красивая?</w:t>
      </w:r>
    </w:p>
    <w:p w:rsidR="004245E9" w:rsidRDefault="004245E9" w:rsidP="00B10426">
      <w:pPr>
        <w:spacing w:line="360" w:lineRule="auto"/>
        <w:ind w:firstLine="720"/>
        <w:jc w:val="both"/>
      </w:pPr>
      <w:r w:rsidRPr="005D4B79">
        <w:rPr>
          <w:u w:val="single"/>
        </w:rPr>
        <w:t>Воспитатель:</w:t>
      </w:r>
      <w:r>
        <w:rPr>
          <w:b/>
        </w:rPr>
        <w:t xml:space="preserve"> </w:t>
      </w:r>
      <w:r>
        <w:t>Реб</w:t>
      </w:r>
      <w:r w:rsidR="00B10426">
        <w:t>ята, а почему она такая</w:t>
      </w:r>
      <w:r>
        <w:t>?</w:t>
      </w:r>
    </w:p>
    <w:p w:rsidR="004245E9" w:rsidRDefault="004245E9" w:rsidP="00B10426">
      <w:pPr>
        <w:spacing w:line="360" w:lineRule="auto"/>
        <w:ind w:firstLine="720"/>
        <w:jc w:val="both"/>
      </w:pPr>
      <w:r w:rsidRPr="005D4B79">
        <w:rPr>
          <w:u w:val="single"/>
        </w:rPr>
        <w:t>Дети</w:t>
      </w:r>
      <w:r w:rsidRPr="00CB24E0">
        <w:rPr>
          <w:b/>
        </w:rPr>
        <w:t xml:space="preserve"> </w:t>
      </w:r>
      <w:r>
        <w:t>отвечают, что из-за морей и океанов, которые на планете занимают большую площадь. Воды на нашей планете много.</w:t>
      </w:r>
    </w:p>
    <w:p w:rsidR="004245E9" w:rsidRDefault="004245E9" w:rsidP="00B10426">
      <w:pPr>
        <w:spacing w:line="360" w:lineRule="auto"/>
        <w:ind w:firstLine="720"/>
        <w:jc w:val="both"/>
      </w:pPr>
      <w:r>
        <w:t>А теперь мы хотим познакомить тебя с ней поближе.</w:t>
      </w:r>
    </w:p>
    <w:p w:rsidR="004245E9" w:rsidRDefault="004245E9" w:rsidP="00B10426">
      <w:pPr>
        <w:spacing w:line="360" w:lineRule="auto"/>
        <w:ind w:firstLine="720"/>
        <w:jc w:val="both"/>
      </w:pPr>
      <w:r>
        <w:t xml:space="preserve"> (Все подходят к столу.)</w:t>
      </w:r>
    </w:p>
    <w:p w:rsidR="004245E9" w:rsidRDefault="004245E9" w:rsidP="00B10426">
      <w:pPr>
        <w:spacing w:line="360" w:lineRule="auto"/>
        <w:ind w:firstLine="720"/>
        <w:jc w:val="both"/>
      </w:pPr>
      <w:r>
        <w:t xml:space="preserve"> </w:t>
      </w:r>
      <w:r w:rsidRPr="005D4B79">
        <w:rPr>
          <w:u w:val="single"/>
        </w:rPr>
        <w:t>Воспитатель:</w:t>
      </w:r>
      <w:r>
        <w:rPr>
          <w:b/>
        </w:rPr>
        <w:t xml:space="preserve"> </w:t>
      </w:r>
      <w:r>
        <w:t xml:space="preserve">Ребята, покажите, где находится вода? Это удивительное вещество необходимое нам в жизни. Давайте расскажем о ней, какая она? </w:t>
      </w:r>
    </w:p>
    <w:p w:rsidR="004245E9" w:rsidRDefault="004245E9" w:rsidP="00B10426">
      <w:pPr>
        <w:spacing w:line="360" w:lineRule="auto"/>
        <w:ind w:firstLine="720"/>
        <w:jc w:val="both"/>
      </w:pPr>
      <w:proofErr w:type="gramStart"/>
      <w:r w:rsidRPr="005D4B79">
        <w:rPr>
          <w:u w:val="single"/>
        </w:rPr>
        <w:t>Дети</w:t>
      </w:r>
      <w:r>
        <w:t xml:space="preserve"> говорят, что она прозрачная, демонстрируя опыт  с ложечкой (видна в воде и не видна в кофе, молоке, цветной воде, соке); нюхают – без запаха; пробуют – без вкуса.</w:t>
      </w:r>
      <w:proofErr w:type="gramEnd"/>
    </w:p>
    <w:p w:rsidR="004245E9" w:rsidRDefault="004245E9" w:rsidP="00B10426">
      <w:pPr>
        <w:spacing w:line="360" w:lineRule="auto"/>
        <w:ind w:firstLine="720"/>
        <w:jc w:val="both"/>
      </w:pPr>
      <w:r w:rsidRPr="005D4B79">
        <w:rPr>
          <w:u w:val="single"/>
        </w:rPr>
        <w:t>Воспитатель:</w:t>
      </w:r>
      <w:r>
        <w:rPr>
          <w:b/>
        </w:rPr>
        <w:t xml:space="preserve"> </w:t>
      </w:r>
      <w:r>
        <w:t>А какой она формы?</w:t>
      </w:r>
    </w:p>
    <w:p w:rsidR="004245E9" w:rsidRDefault="004245E9" w:rsidP="00B10426">
      <w:pPr>
        <w:spacing w:line="360" w:lineRule="auto"/>
        <w:ind w:firstLine="720"/>
        <w:jc w:val="both"/>
      </w:pPr>
      <w:r w:rsidRPr="005D4B79">
        <w:rPr>
          <w:u w:val="single"/>
        </w:rPr>
        <w:lastRenderedPageBreak/>
        <w:t>Дети</w:t>
      </w:r>
      <w:r>
        <w:t xml:space="preserve"> берут воду в стаканчиках – она формы стаканчика, переливают в другую емкость – она формы другого сосуда. И делают вывод, что она той формы -  в чем она находится.</w:t>
      </w:r>
    </w:p>
    <w:p w:rsidR="004245E9" w:rsidRDefault="004245E9" w:rsidP="00B10426">
      <w:pPr>
        <w:spacing w:line="360" w:lineRule="auto"/>
        <w:ind w:firstLine="720"/>
        <w:jc w:val="both"/>
      </w:pPr>
      <w:r w:rsidRPr="005D4B79">
        <w:rPr>
          <w:u w:val="single"/>
        </w:rPr>
        <w:t>Воспитатель:</w:t>
      </w:r>
      <w:r>
        <w:rPr>
          <w:b/>
        </w:rPr>
        <w:t xml:space="preserve"> </w:t>
      </w:r>
      <w:r>
        <w:t>Да, вода, как и любая другая жидкость, принимает форму того сосуда, где находится. А теперь обратите внимание на эту емкость. Что в ней находится? (Лед).  Возьмите его в руки. Какой он?</w:t>
      </w:r>
    </w:p>
    <w:p w:rsidR="004245E9" w:rsidRDefault="004245E9" w:rsidP="00B10426">
      <w:pPr>
        <w:spacing w:line="360" w:lineRule="auto"/>
        <w:ind w:firstLine="720"/>
        <w:jc w:val="both"/>
      </w:pPr>
      <w:r>
        <w:t xml:space="preserve"> </w:t>
      </w:r>
      <w:r w:rsidRPr="005D4B79">
        <w:rPr>
          <w:u w:val="single"/>
        </w:rPr>
        <w:t>Дети:</w:t>
      </w:r>
      <w:r>
        <w:rPr>
          <w:b/>
        </w:rPr>
        <w:t xml:space="preserve"> </w:t>
      </w:r>
      <w:proofErr w:type="gramStart"/>
      <w:r>
        <w:t>Холодный</w:t>
      </w:r>
      <w:proofErr w:type="gramEnd"/>
      <w:r>
        <w:t xml:space="preserve">, твердый и тает в руках – превращается в воду. </w:t>
      </w:r>
    </w:p>
    <w:p w:rsidR="004245E9" w:rsidRDefault="004245E9" w:rsidP="00B10426">
      <w:pPr>
        <w:spacing w:line="360" w:lineRule="auto"/>
        <w:ind w:firstLine="720"/>
        <w:jc w:val="both"/>
      </w:pPr>
      <w:r w:rsidRPr="005D4B79">
        <w:rPr>
          <w:u w:val="single"/>
        </w:rPr>
        <w:t>Воспитатель:</w:t>
      </w:r>
      <w:r>
        <w:rPr>
          <w:b/>
        </w:rPr>
        <w:t xml:space="preserve"> </w:t>
      </w:r>
      <w:r>
        <w:t>Эта та же самая вода, только охлажденная, она превращается в лед при температуре ноль градусов. Но это еще не все превращения воды. Посмотрите, я наливаю в емкость только что вскипевшую воду. Что мы видим над водой?</w:t>
      </w:r>
    </w:p>
    <w:p w:rsidR="004245E9" w:rsidRDefault="004245E9" w:rsidP="00B10426">
      <w:pPr>
        <w:spacing w:line="360" w:lineRule="auto"/>
        <w:ind w:firstLine="720"/>
        <w:jc w:val="both"/>
      </w:pPr>
      <w:r w:rsidRPr="005D4B79">
        <w:rPr>
          <w:u w:val="single"/>
        </w:rPr>
        <w:t>Дети:</w:t>
      </w:r>
      <w:r>
        <w:rPr>
          <w:b/>
        </w:rPr>
        <w:t xml:space="preserve"> </w:t>
      </w:r>
      <w:r>
        <w:t>Пар.</w:t>
      </w:r>
    </w:p>
    <w:p w:rsidR="004245E9" w:rsidRDefault="004245E9" w:rsidP="00B10426">
      <w:pPr>
        <w:spacing w:line="360" w:lineRule="auto"/>
        <w:ind w:firstLine="720"/>
        <w:jc w:val="both"/>
      </w:pPr>
      <w:r w:rsidRPr="005D4B79">
        <w:rPr>
          <w:u w:val="single"/>
        </w:rPr>
        <w:t>Воспитатель:</w:t>
      </w:r>
      <w:r>
        <w:rPr>
          <w:b/>
        </w:rPr>
        <w:t xml:space="preserve"> </w:t>
      </w:r>
      <w:r>
        <w:t>Сейчас мы закроем кипяток стеклом. И через некоторое время увидим, что на стекле образовались капельки воды – это пар превратился опять в воду. Этот процесс называют конденсацией.</w:t>
      </w:r>
    </w:p>
    <w:p w:rsidR="004245E9" w:rsidRDefault="004245E9" w:rsidP="00B10426">
      <w:pPr>
        <w:spacing w:line="360" w:lineRule="auto"/>
        <w:ind w:firstLine="720"/>
        <w:jc w:val="both"/>
      </w:pPr>
      <w:r>
        <w:t>Видите, какое это интересное, прямо волшебное, вещество – вода. Она бывает жидкой (вода), твердой (лед) и газообразной (пар).</w:t>
      </w:r>
    </w:p>
    <w:p w:rsidR="004245E9" w:rsidRDefault="004245E9" w:rsidP="00B10426">
      <w:pPr>
        <w:spacing w:line="360" w:lineRule="auto"/>
        <w:ind w:firstLine="720"/>
        <w:jc w:val="both"/>
      </w:pPr>
      <w:r w:rsidRPr="005D4B79">
        <w:rPr>
          <w:u w:val="single"/>
        </w:rPr>
        <w:t>Воспитатель:</w:t>
      </w:r>
      <w:r>
        <w:rPr>
          <w:b/>
        </w:rPr>
        <w:t xml:space="preserve"> </w:t>
      </w:r>
      <w:r>
        <w:t>А теперь поговорим о том, что нас всегда окружает</w:t>
      </w:r>
      <w:r w:rsidR="009C722B">
        <w:t>,</w:t>
      </w:r>
      <w:r>
        <w:t xml:space="preserve"> о воздухе. Воздух – это невидимка. Он находится везде, и мы им дышим. Но он не везде одинаково чистый. Свежий воздух в лесу и там, где много растений.  А вот вблизи дорог воздух загрязнен выхлопными газами машин, там дышится намного тяжелее.</w:t>
      </w:r>
    </w:p>
    <w:p w:rsidR="004245E9" w:rsidRDefault="004245E9" w:rsidP="00B10426">
      <w:pPr>
        <w:spacing w:line="360" w:lineRule="auto"/>
        <w:ind w:firstLine="720"/>
        <w:jc w:val="both"/>
      </w:pPr>
      <w:r>
        <w:t>Для того чтобы таких мест было, как можно меньше человек должен сажать как можно больше растений – они очищают воздух, соблюдать чистоту и беречь природу.</w:t>
      </w:r>
    </w:p>
    <w:p w:rsidR="004245E9" w:rsidRDefault="004245E9" w:rsidP="00B10426">
      <w:pPr>
        <w:spacing w:line="360" w:lineRule="auto"/>
        <w:ind w:firstLine="720"/>
        <w:jc w:val="both"/>
      </w:pPr>
      <w:r>
        <w:t xml:space="preserve">Итак, мы сказали, что воздух находится везде, но мы его не видим. А как же нам в этом убедиться? </w:t>
      </w:r>
    </w:p>
    <w:p w:rsidR="004245E9" w:rsidRDefault="004245E9" w:rsidP="00B10426">
      <w:pPr>
        <w:spacing w:line="360" w:lineRule="auto"/>
        <w:ind w:firstLine="720"/>
        <w:jc w:val="both"/>
      </w:pPr>
      <w:r w:rsidRPr="005D4B79">
        <w:rPr>
          <w:u w:val="single"/>
        </w:rPr>
        <w:t>Детям</w:t>
      </w:r>
      <w:r>
        <w:t xml:space="preserve"> предлагается помахать листочком перед лицом – чувствуется ветерок (воздух), ловим  пакетом – надувается (воздух). И внутри этих мячей </w:t>
      </w:r>
      <w:r>
        <w:lastRenderedPageBreak/>
        <w:t xml:space="preserve">тоже воздух, потрогайте их руками, чувствуете какие они упругие, на них даже можно скакать. </w:t>
      </w:r>
    </w:p>
    <w:p w:rsidR="004245E9" w:rsidRDefault="004245E9" w:rsidP="00B10426">
      <w:pPr>
        <w:spacing w:line="360" w:lineRule="auto"/>
        <w:ind w:firstLine="720"/>
        <w:jc w:val="both"/>
      </w:pPr>
      <w:r>
        <w:t>(Дети прыгают на мячах наперегонки.)</w:t>
      </w:r>
    </w:p>
    <w:p w:rsidR="004245E9" w:rsidRDefault="004245E9" w:rsidP="00B10426">
      <w:pPr>
        <w:spacing w:line="360" w:lineRule="auto"/>
        <w:ind w:firstLine="720"/>
        <w:jc w:val="both"/>
      </w:pPr>
      <w:r w:rsidRPr="005D4B79">
        <w:rPr>
          <w:u w:val="single"/>
        </w:rPr>
        <w:t>Воспитатель:</w:t>
      </w:r>
      <w:r>
        <w:rPr>
          <w:b/>
        </w:rPr>
        <w:t xml:space="preserve"> </w:t>
      </w:r>
      <w:r>
        <w:t xml:space="preserve">Видите, как весело можно играть с помощью воздуха. Теперь, </w:t>
      </w:r>
      <w:proofErr w:type="spellStart"/>
      <w:r>
        <w:t>Робик</w:t>
      </w:r>
      <w:proofErr w:type="spellEnd"/>
      <w:r>
        <w:t>, ты знаешь, что воздух у нас на планете находится везде, он важен для всех живых существ, мы его не видим, но чувствуем.</w:t>
      </w:r>
    </w:p>
    <w:p w:rsidR="004245E9" w:rsidRDefault="004245E9" w:rsidP="00B10426">
      <w:pPr>
        <w:spacing w:line="360" w:lineRule="auto"/>
        <w:ind w:firstLine="720"/>
        <w:jc w:val="both"/>
      </w:pPr>
      <w:r w:rsidRPr="005D4B79">
        <w:rPr>
          <w:u w:val="single"/>
        </w:rPr>
        <w:t>Робот:</w:t>
      </w:r>
      <w:r>
        <w:rPr>
          <w:b/>
        </w:rPr>
        <w:t xml:space="preserve"> </w:t>
      </w:r>
      <w:r>
        <w:t>С вами так интересно, но я что-то очень устал.</w:t>
      </w:r>
    </w:p>
    <w:p w:rsidR="004245E9" w:rsidRDefault="004245E9" w:rsidP="00B10426">
      <w:pPr>
        <w:spacing w:line="360" w:lineRule="auto"/>
        <w:ind w:firstLine="720"/>
        <w:jc w:val="both"/>
      </w:pPr>
      <w:r w:rsidRPr="005D4B79">
        <w:rPr>
          <w:u w:val="single"/>
        </w:rPr>
        <w:t>Воспитатель:</w:t>
      </w:r>
      <w:r>
        <w:rPr>
          <w:b/>
        </w:rPr>
        <w:t xml:space="preserve"> </w:t>
      </w:r>
      <w:r>
        <w:t>Ой, ребята, что-то мы с вами увлеклись и даже не предложили гостю чая. Давайте срочно исправляться. В чашку наливаем заварки, кипяток и ….  А дальше, что же мне пустить? Здесь две баночки  и то, что внутри мне, кажется, тоже очень схожим друг с другом. Сейчас я вспомнила, что купила соль для супа и песок для чая, высыпала их в одинаковые банки, а теперь не могу определить, где что. Ребята, помогите!</w:t>
      </w:r>
    </w:p>
    <w:p w:rsidR="004245E9" w:rsidRDefault="004245E9" w:rsidP="00B10426">
      <w:pPr>
        <w:spacing w:line="360" w:lineRule="auto"/>
        <w:ind w:firstLine="720"/>
        <w:jc w:val="both"/>
      </w:pPr>
      <w:r>
        <w:t xml:space="preserve"> Давайте осторожно понюхаем их. (Осторожно, потому что они сыпучие и могут при вдохе попасть в нос – это неприятно, а иногда и опасно.) Запахи у них разные. Рассмотрим частицы этих веществ под лупой, одинаковы ли они по форме? </w:t>
      </w:r>
    </w:p>
    <w:p w:rsidR="004245E9" w:rsidRDefault="004245E9" w:rsidP="00B10426">
      <w:pPr>
        <w:spacing w:line="360" w:lineRule="auto"/>
        <w:ind w:firstLine="720"/>
        <w:jc w:val="both"/>
      </w:pPr>
      <w:r w:rsidRPr="005D4B79">
        <w:rPr>
          <w:u w:val="single"/>
        </w:rPr>
        <w:t>Дети:</w:t>
      </w:r>
      <w:r>
        <w:rPr>
          <w:b/>
        </w:rPr>
        <w:t xml:space="preserve"> </w:t>
      </w:r>
      <w:r>
        <w:t xml:space="preserve">Они разные: одни круглые (шарики), другие прямоугольной формы (кирпичики). </w:t>
      </w:r>
    </w:p>
    <w:p w:rsidR="004245E9" w:rsidRDefault="004245E9" w:rsidP="00B10426">
      <w:pPr>
        <w:spacing w:line="360" w:lineRule="auto"/>
        <w:ind w:firstLine="720"/>
        <w:jc w:val="both"/>
      </w:pPr>
      <w:r>
        <w:t>Мы знаем, что пробовать на вкус незнакомые вещества нельзя – могут быть опасны для человека, но я сказала, что в стакане соль и сахар, поэтому можно попробовать. Кирпичики –</w:t>
      </w:r>
      <w:r w:rsidRPr="007A65DF">
        <w:t xml:space="preserve"> </w:t>
      </w:r>
      <w:r>
        <w:t>сладкие, шарики – соленые. Ну, теперь мы точно знаем, что должны пускать в чай и где находится соль, а где – сахар. Только за это время наш чай остыл. Но мы можем пригласить гостя в группу и попить чаю все вместе.</w:t>
      </w:r>
    </w:p>
    <w:p w:rsidR="004245E9" w:rsidRDefault="004245E9" w:rsidP="00B10426">
      <w:pPr>
        <w:spacing w:line="360" w:lineRule="auto"/>
        <w:ind w:firstLine="720"/>
        <w:jc w:val="both"/>
      </w:pPr>
      <w:r w:rsidRPr="005D4B79">
        <w:rPr>
          <w:u w:val="single"/>
        </w:rPr>
        <w:t>Робот:</w:t>
      </w:r>
      <w:r>
        <w:rPr>
          <w:b/>
        </w:rPr>
        <w:t xml:space="preserve"> </w:t>
      </w:r>
      <w:r w:rsidRPr="005D4B79">
        <w:t>С</w:t>
      </w:r>
      <w:r w:rsidR="003D0B95">
        <w:t xml:space="preserve"> удовольствием! Б</w:t>
      </w:r>
      <w:r>
        <w:t>ольшое  спасибо вам за рассказ, было очень интересно!</w:t>
      </w:r>
    </w:p>
    <w:p w:rsidR="005D4B79" w:rsidRDefault="005D4B79" w:rsidP="00B10426">
      <w:pPr>
        <w:spacing w:line="360" w:lineRule="auto"/>
        <w:ind w:firstLine="720"/>
        <w:jc w:val="both"/>
      </w:pPr>
    </w:p>
    <w:p w:rsidR="005D4B79" w:rsidRDefault="005D4B79" w:rsidP="00B10426">
      <w:pPr>
        <w:spacing w:line="360" w:lineRule="auto"/>
        <w:ind w:firstLine="720"/>
        <w:jc w:val="both"/>
      </w:pPr>
    </w:p>
    <w:p w:rsidR="003D0B95" w:rsidRPr="00B06F14" w:rsidRDefault="003D0B95" w:rsidP="00B10426">
      <w:pPr>
        <w:spacing w:line="360" w:lineRule="auto"/>
        <w:ind w:firstLine="720"/>
        <w:jc w:val="both"/>
      </w:pPr>
    </w:p>
    <w:p w:rsidR="004245E9" w:rsidRPr="003D0B95" w:rsidRDefault="004245E9" w:rsidP="00B10426">
      <w:pPr>
        <w:spacing w:line="360" w:lineRule="auto"/>
        <w:ind w:firstLine="720"/>
        <w:jc w:val="both"/>
        <w:rPr>
          <w:i/>
          <w:sz w:val="32"/>
          <w:szCs w:val="32"/>
        </w:rPr>
      </w:pPr>
      <w:r w:rsidRPr="003D0B95">
        <w:rPr>
          <w:i/>
          <w:sz w:val="32"/>
          <w:szCs w:val="32"/>
        </w:rPr>
        <w:lastRenderedPageBreak/>
        <w:t>Список использованной литературы:</w:t>
      </w:r>
    </w:p>
    <w:p w:rsidR="004245E9" w:rsidRPr="00135A63" w:rsidRDefault="004245E9" w:rsidP="00B10426">
      <w:pPr>
        <w:numPr>
          <w:ilvl w:val="0"/>
          <w:numId w:val="10"/>
        </w:numPr>
        <w:spacing w:line="360" w:lineRule="auto"/>
        <w:ind w:left="0" w:firstLine="720"/>
        <w:jc w:val="both"/>
      </w:pPr>
      <w:r>
        <w:t>Иванова Т. В. Экология. Нестандартные занятия. Старшая группа. – Волгоград: ИТД «Корифей».</w:t>
      </w:r>
    </w:p>
    <w:p w:rsidR="004245E9" w:rsidRDefault="004245E9" w:rsidP="00B10426">
      <w:pPr>
        <w:numPr>
          <w:ilvl w:val="0"/>
          <w:numId w:val="10"/>
        </w:numPr>
        <w:spacing w:line="360" w:lineRule="auto"/>
        <w:ind w:left="0" w:firstLine="720"/>
        <w:jc w:val="both"/>
      </w:pPr>
      <w:proofErr w:type="gramStart"/>
      <w:r>
        <w:t>Куликовская</w:t>
      </w:r>
      <w:proofErr w:type="gramEnd"/>
      <w:r>
        <w:t xml:space="preserve"> И. Э., </w:t>
      </w:r>
      <w:proofErr w:type="spellStart"/>
      <w:r>
        <w:t>Совгир</w:t>
      </w:r>
      <w:proofErr w:type="spellEnd"/>
      <w:r>
        <w:t xml:space="preserve"> Н. Н. Детское экспериментирование. Старший дошкольный возраст: Учеб. Пособие. – М.: Педагогическое общество России, 2003.</w:t>
      </w:r>
    </w:p>
    <w:p w:rsidR="004245E9" w:rsidRDefault="004245E9" w:rsidP="00B10426">
      <w:pPr>
        <w:numPr>
          <w:ilvl w:val="0"/>
          <w:numId w:val="10"/>
        </w:numPr>
        <w:spacing w:line="360" w:lineRule="auto"/>
        <w:ind w:left="0" w:firstLine="720"/>
        <w:jc w:val="both"/>
      </w:pPr>
      <w:r>
        <w:t>Меньшикова Л. Н. Экспериментальная деятельность детей 4-6 лет: из опыта работы. – Волгоград: Учитель, 2009</w:t>
      </w:r>
    </w:p>
    <w:p w:rsidR="004245E9" w:rsidRPr="00135A63" w:rsidRDefault="004245E9" w:rsidP="00B10426">
      <w:pPr>
        <w:numPr>
          <w:ilvl w:val="0"/>
          <w:numId w:val="10"/>
        </w:numPr>
        <w:spacing w:line="360" w:lineRule="auto"/>
        <w:ind w:left="0" w:firstLine="720"/>
        <w:jc w:val="both"/>
      </w:pPr>
      <w:r w:rsidRPr="00135A63">
        <w:t>Соломенникова О.А. Экологическое воспитание в детском саду: программа и методические рекомендации / О.А.Соломен</w:t>
      </w:r>
      <w:r>
        <w:t>н</w:t>
      </w:r>
      <w:r w:rsidRPr="00135A63">
        <w:t xml:space="preserve">икова – М. </w:t>
      </w:r>
      <w:r>
        <w:t>Мозаи</w:t>
      </w:r>
      <w:r w:rsidRPr="00135A63">
        <w:t>ка-Синтез, 2008</w:t>
      </w:r>
      <w:r>
        <w:rPr>
          <w:sz w:val="24"/>
          <w:szCs w:val="24"/>
        </w:rPr>
        <w:t>.</w:t>
      </w:r>
    </w:p>
    <w:p w:rsidR="004245E9" w:rsidRDefault="004245E9" w:rsidP="00B10426">
      <w:pPr>
        <w:numPr>
          <w:ilvl w:val="0"/>
          <w:numId w:val="10"/>
        </w:numPr>
        <w:spacing w:line="360" w:lineRule="auto"/>
        <w:ind w:left="0" w:firstLine="720"/>
        <w:jc w:val="both"/>
      </w:pPr>
      <w:r>
        <w:t>Тугушева Г. П. Чистякова А. Е. Экспериментальная деятельность детей среднего и старшего дошкольного возраста: Методическое пособие. – СПб</w:t>
      </w:r>
      <w:proofErr w:type="gramStart"/>
      <w:r>
        <w:t xml:space="preserve">.: </w:t>
      </w:r>
      <w:proofErr w:type="gramEnd"/>
      <w:r>
        <w:t>ДЕТСТВО-ПРЕСС, 2009.</w:t>
      </w:r>
    </w:p>
    <w:p w:rsidR="00970619" w:rsidRDefault="00970619" w:rsidP="00B10426">
      <w:pPr>
        <w:spacing w:line="360" w:lineRule="auto"/>
        <w:ind w:firstLine="720"/>
        <w:jc w:val="both"/>
      </w:pPr>
    </w:p>
    <w:sectPr w:rsidR="00970619" w:rsidSect="003D0B95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F46FB"/>
    <w:multiLevelType w:val="hybridMultilevel"/>
    <w:tmpl w:val="68EA33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CB2261D"/>
    <w:multiLevelType w:val="multilevel"/>
    <w:tmpl w:val="04190025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74A521BE"/>
    <w:multiLevelType w:val="hybridMultilevel"/>
    <w:tmpl w:val="3A72B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0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40"/>
  <w:displayHorizontalDrawingGridEvery w:val="2"/>
  <w:displayVerticalDrawingGridEvery w:val="2"/>
  <w:characterSpacingControl w:val="doNotCompress"/>
  <w:compat/>
  <w:rsids>
    <w:rsidRoot w:val="004245E9"/>
    <w:rsid w:val="00044F8B"/>
    <w:rsid w:val="000A7D8F"/>
    <w:rsid w:val="001B3917"/>
    <w:rsid w:val="001B4715"/>
    <w:rsid w:val="002646D3"/>
    <w:rsid w:val="00267DA1"/>
    <w:rsid w:val="002776A3"/>
    <w:rsid w:val="002B00A0"/>
    <w:rsid w:val="00314A6B"/>
    <w:rsid w:val="00336EDF"/>
    <w:rsid w:val="003D0B95"/>
    <w:rsid w:val="00404BB3"/>
    <w:rsid w:val="004245E9"/>
    <w:rsid w:val="005475B5"/>
    <w:rsid w:val="005D4B79"/>
    <w:rsid w:val="006D3359"/>
    <w:rsid w:val="00720366"/>
    <w:rsid w:val="007630E8"/>
    <w:rsid w:val="0078408B"/>
    <w:rsid w:val="00793A80"/>
    <w:rsid w:val="007D7E40"/>
    <w:rsid w:val="00970619"/>
    <w:rsid w:val="009800C7"/>
    <w:rsid w:val="009C722B"/>
    <w:rsid w:val="00AA1740"/>
    <w:rsid w:val="00B10426"/>
    <w:rsid w:val="00B369A3"/>
    <w:rsid w:val="00BE4FC6"/>
    <w:rsid w:val="00CA77AA"/>
    <w:rsid w:val="00DA08C4"/>
    <w:rsid w:val="00F336DF"/>
    <w:rsid w:val="00F352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5E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1B4715"/>
    <w:pPr>
      <w:keepNext/>
      <w:keepLines/>
      <w:numPr>
        <w:numId w:val="9"/>
      </w:numPr>
      <w:suppressAutoHyphens/>
      <w:spacing w:before="120" w:after="120"/>
      <w:jc w:val="center"/>
      <w:outlineLvl w:val="0"/>
    </w:pPr>
    <w:rPr>
      <w:rFonts w:eastAsiaTheme="majorEastAsia" w:cstheme="majorBidi"/>
      <w:kern w:val="22"/>
      <w:sz w:val="22"/>
      <w:szCs w:val="20"/>
    </w:rPr>
  </w:style>
  <w:style w:type="paragraph" w:styleId="2">
    <w:name w:val="heading 2"/>
    <w:basedOn w:val="a"/>
    <w:next w:val="a"/>
    <w:link w:val="20"/>
    <w:qFormat/>
    <w:rsid w:val="001B4715"/>
    <w:pPr>
      <w:keepNext/>
      <w:numPr>
        <w:ilvl w:val="1"/>
        <w:numId w:val="9"/>
      </w:numPr>
      <w:spacing w:before="240" w:after="60"/>
      <w:outlineLvl w:val="1"/>
    </w:pPr>
    <w:rPr>
      <w:rFonts w:ascii="Arial" w:eastAsiaTheme="majorEastAsia" w:hAnsi="Arial" w:cs="Arial"/>
    </w:rPr>
  </w:style>
  <w:style w:type="paragraph" w:styleId="3">
    <w:name w:val="heading 3"/>
    <w:basedOn w:val="a"/>
    <w:next w:val="a"/>
    <w:link w:val="30"/>
    <w:qFormat/>
    <w:rsid w:val="001B4715"/>
    <w:pPr>
      <w:keepNext/>
      <w:numPr>
        <w:ilvl w:val="2"/>
        <w:numId w:val="9"/>
      </w:numPr>
      <w:spacing w:before="240" w:after="60"/>
      <w:outlineLvl w:val="2"/>
    </w:pPr>
    <w:rPr>
      <w:rFonts w:ascii="Arial" w:eastAsiaTheme="majorEastAsia" w:hAnsi="Arial" w:cs="Arial"/>
      <w:sz w:val="26"/>
      <w:szCs w:val="26"/>
    </w:rPr>
  </w:style>
  <w:style w:type="paragraph" w:styleId="4">
    <w:name w:val="heading 4"/>
    <w:basedOn w:val="a"/>
    <w:next w:val="a"/>
    <w:link w:val="40"/>
    <w:qFormat/>
    <w:rsid w:val="001B4715"/>
    <w:pPr>
      <w:keepNext/>
      <w:numPr>
        <w:ilvl w:val="3"/>
        <w:numId w:val="9"/>
      </w:numPr>
      <w:spacing w:before="240" w:after="60"/>
      <w:outlineLvl w:val="3"/>
    </w:pPr>
    <w:rPr>
      <w:rFonts w:eastAsiaTheme="majorEastAsia" w:cstheme="majorBidi"/>
    </w:rPr>
  </w:style>
  <w:style w:type="paragraph" w:styleId="5">
    <w:name w:val="heading 5"/>
    <w:basedOn w:val="a"/>
    <w:next w:val="a"/>
    <w:link w:val="50"/>
    <w:qFormat/>
    <w:rsid w:val="001B4715"/>
    <w:pPr>
      <w:numPr>
        <w:ilvl w:val="4"/>
        <w:numId w:val="9"/>
      </w:numPr>
      <w:spacing w:before="240" w:after="60"/>
      <w:outlineLvl w:val="4"/>
    </w:pPr>
    <w:rPr>
      <w:rFonts w:eastAsiaTheme="majorEastAsia" w:cstheme="majorBidi"/>
      <w:sz w:val="26"/>
      <w:szCs w:val="26"/>
    </w:rPr>
  </w:style>
  <w:style w:type="paragraph" w:styleId="6">
    <w:name w:val="heading 6"/>
    <w:basedOn w:val="a"/>
    <w:next w:val="a"/>
    <w:link w:val="60"/>
    <w:qFormat/>
    <w:rsid w:val="001B4715"/>
    <w:pPr>
      <w:numPr>
        <w:ilvl w:val="5"/>
        <w:numId w:val="9"/>
      </w:numPr>
      <w:spacing w:before="240" w:after="60"/>
      <w:outlineLvl w:val="5"/>
    </w:pPr>
    <w:rPr>
      <w:rFonts w:eastAsiaTheme="majorEastAsia" w:cstheme="majorBidi"/>
      <w:sz w:val="22"/>
      <w:szCs w:val="22"/>
    </w:rPr>
  </w:style>
  <w:style w:type="paragraph" w:styleId="7">
    <w:name w:val="heading 7"/>
    <w:basedOn w:val="a"/>
    <w:next w:val="a"/>
    <w:link w:val="70"/>
    <w:qFormat/>
    <w:rsid w:val="001B4715"/>
    <w:pPr>
      <w:numPr>
        <w:ilvl w:val="6"/>
        <w:numId w:val="9"/>
      </w:numPr>
      <w:spacing w:before="240" w:after="60"/>
      <w:outlineLvl w:val="6"/>
    </w:pPr>
    <w:rPr>
      <w:rFonts w:eastAsiaTheme="majorEastAsia" w:cstheme="majorBidi"/>
    </w:rPr>
  </w:style>
  <w:style w:type="paragraph" w:styleId="8">
    <w:name w:val="heading 8"/>
    <w:basedOn w:val="a"/>
    <w:next w:val="a"/>
    <w:link w:val="80"/>
    <w:qFormat/>
    <w:rsid w:val="001B4715"/>
    <w:pPr>
      <w:numPr>
        <w:ilvl w:val="7"/>
        <w:numId w:val="9"/>
      </w:numPr>
      <w:spacing w:before="240" w:after="60"/>
      <w:outlineLvl w:val="7"/>
    </w:pPr>
    <w:rPr>
      <w:rFonts w:eastAsiaTheme="majorEastAsia" w:cstheme="majorBidi"/>
    </w:rPr>
  </w:style>
  <w:style w:type="paragraph" w:styleId="9">
    <w:name w:val="heading 9"/>
    <w:basedOn w:val="a"/>
    <w:next w:val="a"/>
    <w:link w:val="90"/>
    <w:qFormat/>
    <w:rsid w:val="001B4715"/>
    <w:pPr>
      <w:numPr>
        <w:ilvl w:val="8"/>
        <w:numId w:val="9"/>
      </w:numPr>
      <w:spacing w:before="240" w:after="60"/>
      <w:outlineLvl w:val="8"/>
    </w:pPr>
    <w:rPr>
      <w:rFonts w:ascii="Arial" w:eastAsiaTheme="majorEastAsia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A1740"/>
    <w:rPr>
      <w:rFonts w:eastAsiaTheme="majorEastAsia" w:cstheme="majorBidi"/>
      <w:bCs/>
      <w:i/>
      <w:iCs/>
      <w:spacing w:val="-20"/>
      <w:kern w:val="22"/>
      <w:sz w:val="22"/>
      <w:u w:val="single"/>
    </w:rPr>
  </w:style>
  <w:style w:type="character" w:customStyle="1" w:styleId="20">
    <w:name w:val="Заголовок 2 Знак"/>
    <w:basedOn w:val="a0"/>
    <w:link w:val="2"/>
    <w:rsid w:val="00AA1740"/>
    <w:rPr>
      <w:rFonts w:ascii="Arial" w:eastAsiaTheme="majorEastAsia" w:hAnsi="Arial" w:cs="Arial"/>
      <w:spacing w:val="-20"/>
      <w:sz w:val="28"/>
      <w:szCs w:val="28"/>
      <w:u w:val="single"/>
    </w:rPr>
  </w:style>
  <w:style w:type="character" w:customStyle="1" w:styleId="30">
    <w:name w:val="Заголовок 3 Знак"/>
    <w:basedOn w:val="a0"/>
    <w:link w:val="3"/>
    <w:rsid w:val="00AA1740"/>
    <w:rPr>
      <w:rFonts w:ascii="Arial" w:eastAsiaTheme="majorEastAsia" w:hAnsi="Arial" w:cs="Arial"/>
      <w:i/>
      <w:iCs/>
      <w:spacing w:val="-20"/>
      <w:sz w:val="26"/>
      <w:szCs w:val="26"/>
      <w:u w:val="single"/>
    </w:rPr>
  </w:style>
  <w:style w:type="character" w:customStyle="1" w:styleId="40">
    <w:name w:val="Заголовок 4 Знак"/>
    <w:basedOn w:val="a0"/>
    <w:link w:val="4"/>
    <w:rsid w:val="00AA1740"/>
    <w:rPr>
      <w:rFonts w:eastAsiaTheme="majorEastAsia" w:cstheme="majorBidi"/>
      <w:i/>
      <w:iCs/>
      <w:spacing w:val="-20"/>
      <w:sz w:val="28"/>
      <w:szCs w:val="28"/>
      <w:u w:val="single"/>
    </w:rPr>
  </w:style>
  <w:style w:type="character" w:customStyle="1" w:styleId="50">
    <w:name w:val="Заголовок 5 Знак"/>
    <w:basedOn w:val="a0"/>
    <w:link w:val="5"/>
    <w:rsid w:val="00AA1740"/>
    <w:rPr>
      <w:rFonts w:eastAsiaTheme="majorEastAsia" w:cstheme="majorBidi"/>
      <w:spacing w:val="-20"/>
      <w:sz w:val="26"/>
      <w:szCs w:val="26"/>
      <w:u w:val="single"/>
    </w:rPr>
  </w:style>
  <w:style w:type="character" w:customStyle="1" w:styleId="60">
    <w:name w:val="Заголовок 6 Знак"/>
    <w:basedOn w:val="a0"/>
    <w:link w:val="6"/>
    <w:rsid w:val="00AA1740"/>
    <w:rPr>
      <w:rFonts w:eastAsiaTheme="majorEastAsia" w:cstheme="majorBidi"/>
      <w:i/>
      <w:iCs/>
      <w:spacing w:val="-20"/>
      <w:sz w:val="22"/>
      <w:szCs w:val="22"/>
      <w:u w:val="single"/>
    </w:rPr>
  </w:style>
  <w:style w:type="character" w:customStyle="1" w:styleId="70">
    <w:name w:val="Заголовок 7 Знак"/>
    <w:basedOn w:val="a0"/>
    <w:link w:val="7"/>
    <w:rsid w:val="00AA1740"/>
    <w:rPr>
      <w:rFonts w:eastAsiaTheme="majorEastAsia" w:cstheme="majorBidi"/>
      <w:b/>
      <w:bCs/>
      <w:i/>
      <w:iCs/>
      <w:spacing w:val="-20"/>
      <w:sz w:val="28"/>
      <w:szCs w:val="28"/>
      <w:u w:val="single"/>
    </w:rPr>
  </w:style>
  <w:style w:type="character" w:customStyle="1" w:styleId="80">
    <w:name w:val="Заголовок 8 Знак"/>
    <w:basedOn w:val="a0"/>
    <w:link w:val="8"/>
    <w:rsid w:val="00AA1740"/>
    <w:rPr>
      <w:rFonts w:eastAsiaTheme="majorEastAsia" w:cstheme="majorBidi"/>
      <w:b/>
      <w:bCs/>
      <w:spacing w:val="-20"/>
      <w:sz w:val="28"/>
      <w:szCs w:val="28"/>
      <w:u w:val="single"/>
    </w:rPr>
  </w:style>
  <w:style w:type="character" w:customStyle="1" w:styleId="90">
    <w:name w:val="Заголовок 9 Знак"/>
    <w:basedOn w:val="a0"/>
    <w:link w:val="9"/>
    <w:rsid w:val="00AA1740"/>
    <w:rPr>
      <w:rFonts w:ascii="Arial" w:eastAsiaTheme="majorEastAsia" w:hAnsi="Arial" w:cs="Arial"/>
      <w:b/>
      <w:bCs/>
      <w:i/>
      <w:iCs/>
      <w:spacing w:val="-20"/>
      <w:sz w:val="22"/>
      <w:szCs w:val="22"/>
      <w:u w:val="single"/>
    </w:rPr>
  </w:style>
  <w:style w:type="paragraph" w:styleId="a3">
    <w:name w:val="Title"/>
    <w:basedOn w:val="a"/>
    <w:next w:val="a"/>
    <w:link w:val="a4"/>
    <w:qFormat/>
    <w:rsid w:val="00AA174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AA1740"/>
    <w:rPr>
      <w:rFonts w:asciiTheme="majorHAnsi" w:eastAsiaTheme="majorEastAsia" w:hAnsiTheme="majorHAnsi" w:cstheme="majorBidi"/>
      <w:b/>
      <w:bCs/>
      <w:i/>
      <w:iCs/>
      <w:spacing w:val="-20"/>
      <w:kern w:val="28"/>
      <w:sz w:val="32"/>
      <w:szCs w:val="32"/>
      <w:u w:val="single"/>
    </w:rPr>
  </w:style>
  <w:style w:type="paragraph" w:styleId="a5">
    <w:name w:val="Subtitle"/>
    <w:basedOn w:val="a"/>
    <w:next w:val="a"/>
    <w:link w:val="a6"/>
    <w:qFormat/>
    <w:rsid w:val="00AA1740"/>
    <w:pPr>
      <w:spacing w:after="6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6">
    <w:name w:val="Подзаголовок Знак"/>
    <w:basedOn w:val="a0"/>
    <w:link w:val="a5"/>
    <w:rsid w:val="00AA1740"/>
    <w:rPr>
      <w:rFonts w:asciiTheme="majorHAnsi" w:eastAsiaTheme="majorEastAsia" w:hAnsiTheme="majorHAnsi" w:cstheme="majorBidi"/>
      <w:b/>
      <w:bCs/>
      <w:i/>
      <w:iCs/>
      <w:spacing w:val="-20"/>
      <w:sz w:val="24"/>
      <w:szCs w:val="24"/>
      <w:u w:val="single"/>
    </w:rPr>
  </w:style>
  <w:style w:type="character" w:styleId="a7">
    <w:name w:val="Strong"/>
    <w:basedOn w:val="a0"/>
    <w:qFormat/>
    <w:rsid w:val="00AA1740"/>
    <w:rPr>
      <w:b/>
      <w:bCs/>
    </w:rPr>
  </w:style>
  <w:style w:type="character" w:styleId="a8">
    <w:name w:val="Emphasis"/>
    <w:basedOn w:val="a0"/>
    <w:qFormat/>
    <w:rsid w:val="00AA1740"/>
    <w:rPr>
      <w:i/>
      <w:iCs/>
    </w:rPr>
  </w:style>
  <w:style w:type="paragraph" w:styleId="a9">
    <w:name w:val="No Spacing"/>
    <w:uiPriority w:val="1"/>
    <w:qFormat/>
    <w:rsid w:val="00AA1740"/>
    <w:pPr>
      <w:spacing w:beforeAutospacing="1" w:afterAutospacing="1"/>
      <w:outlineLvl w:val="1"/>
    </w:pPr>
    <w:rPr>
      <w:b/>
      <w:bCs/>
      <w:i/>
      <w:iCs/>
      <w:spacing w:val="-20"/>
      <w:sz w:val="28"/>
      <w:szCs w:val="28"/>
      <w:u w:val="single"/>
    </w:rPr>
  </w:style>
  <w:style w:type="paragraph" w:styleId="aa">
    <w:name w:val="List Paragraph"/>
    <w:basedOn w:val="a"/>
    <w:uiPriority w:val="34"/>
    <w:qFormat/>
    <w:rsid w:val="00AA1740"/>
    <w:pPr>
      <w:ind w:left="708"/>
    </w:pPr>
  </w:style>
  <w:style w:type="paragraph" w:styleId="21">
    <w:name w:val="Quote"/>
    <w:basedOn w:val="a"/>
    <w:next w:val="a"/>
    <w:link w:val="22"/>
    <w:uiPriority w:val="29"/>
    <w:qFormat/>
    <w:rsid w:val="00AA1740"/>
  </w:style>
  <w:style w:type="character" w:customStyle="1" w:styleId="22">
    <w:name w:val="Цитата 2 Знак"/>
    <w:basedOn w:val="a0"/>
    <w:link w:val="21"/>
    <w:uiPriority w:val="29"/>
    <w:rsid w:val="00AA1740"/>
    <w:rPr>
      <w:b/>
      <w:bCs/>
      <w:color w:val="000000" w:themeColor="text1"/>
      <w:spacing w:val="-20"/>
      <w:sz w:val="28"/>
      <w:szCs w:val="28"/>
      <w:u w:val="single"/>
    </w:rPr>
  </w:style>
  <w:style w:type="paragraph" w:styleId="ab">
    <w:name w:val="Intense Quote"/>
    <w:basedOn w:val="a"/>
    <w:next w:val="a"/>
    <w:link w:val="ac"/>
    <w:uiPriority w:val="30"/>
    <w:qFormat/>
    <w:rsid w:val="00AA1740"/>
    <w:pPr>
      <w:pBdr>
        <w:bottom w:val="single" w:sz="4" w:space="4" w:color="4F81BD" w:themeColor="accent1"/>
      </w:pBdr>
      <w:spacing w:before="200" w:after="280"/>
      <w:ind w:left="936" w:right="936"/>
    </w:pPr>
    <w:rPr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AA1740"/>
    <w:rPr>
      <w:color w:val="4F81BD" w:themeColor="accent1"/>
      <w:spacing w:val="-20"/>
      <w:sz w:val="28"/>
      <w:szCs w:val="28"/>
      <w:u w:val="single"/>
    </w:rPr>
  </w:style>
  <w:style w:type="character" w:styleId="ad">
    <w:name w:val="Subtle Emphasis"/>
    <w:uiPriority w:val="19"/>
    <w:qFormat/>
    <w:rsid w:val="00AA1740"/>
    <w:rPr>
      <w:i/>
      <w:iCs/>
      <w:color w:val="808080" w:themeColor="text1" w:themeTint="7F"/>
    </w:rPr>
  </w:style>
  <w:style w:type="character" w:styleId="ae">
    <w:name w:val="Intense Emphasis"/>
    <w:basedOn w:val="a0"/>
    <w:uiPriority w:val="21"/>
    <w:qFormat/>
    <w:rsid w:val="00AA1740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AA1740"/>
    <w:rPr>
      <w:smallCaps/>
      <w:color w:val="C0504D" w:themeColor="accent2"/>
      <w:u w:val="single"/>
    </w:rPr>
  </w:style>
  <w:style w:type="character" w:styleId="af0">
    <w:name w:val="Intense Reference"/>
    <w:basedOn w:val="a0"/>
    <w:uiPriority w:val="32"/>
    <w:qFormat/>
    <w:rsid w:val="00AA1740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AA1740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AA1740"/>
    <w:pPr>
      <w:keepLines w:val="0"/>
      <w:numPr>
        <w:numId w:val="0"/>
      </w:numPr>
      <w:suppressAutoHyphens w:val="0"/>
      <w:spacing w:before="240" w:after="60"/>
      <w:jc w:val="left"/>
      <w:outlineLvl w:val="1"/>
    </w:pPr>
    <w:rPr>
      <w:rFonts w:asciiTheme="majorHAnsi" w:hAnsiTheme="majorHAnsi"/>
      <w:b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6</Pages>
  <Words>1239</Words>
  <Characters>7064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</dc:creator>
  <cp:keywords/>
  <dc:description/>
  <cp:lastModifiedBy>Helena</cp:lastModifiedBy>
  <cp:revision>2</cp:revision>
  <dcterms:created xsi:type="dcterms:W3CDTF">2018-01-13T15:56:00Z</dcterms:created>
  <dcterms:modified xsi:type="dcterms:W3CDTF">2018-01-13T18:09:00Z</dcterms:modified>
</cp:coreProperties>
</file>