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E9" w:rsidRPr="003A52E9" w:rsidRDefault="000529E9" w:rsidP="0005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</w:t>
      </w:r>
      <w:r w:rsidRPr="003A52E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рограмма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="00634B6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 ознакомлению с Санкт-Петербургом</w:t>
      </w: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529E9" w:rsidRPr="003A52E9" w:rsidRDefault="001835DC" w:rsidP="000529E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Воспитателя</w:t>
      </w:r>
    </w:p>
    <w:p w:rsidR="000529E9" w:rsidRDefault="000529E9" w:rsidP="000529E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A52E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Казаковой Виктории Вадимовны,</w:t>
      </w: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  <w:lang w:eastAsia="ru-RU"/>
        </w:rPr>
      </w:pPr>
      <w:r w:rsidRPr="003A52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Группа: </w:t>
      </w:r>
      <w:r w:rsidRPr="003A52E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старшая №8</w:t>
      </w: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Государственного бюджетного дошкольного образовательного учреждения </w:t>
      </w: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детского сада </w:t>
      </w:r>
      <w:r w:rsidRPr="003A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Pr="003A5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Выборгского района Санкт-Петербурга</w:t>
      </w: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9E9" w:rsidRPr="003A52E9" w:rsidRDefault="000529E9" w:rsidP="000529E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Санкт-Петербург</w:t>
      </w:r>
    </w:p>
    <w:p w:rsidR="000529E9" w:rsidRPr="00634B67" w:rsidRDefault="000529E9" w:rsidP="00634B6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5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2017 год</w:t>
      </w:r>
    </w:p>
    <w:p w:rsidR="001835DC" w:rsidRDefault="001835DC" w:rsidP="00052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5DC" w:rsidRDefault="001835DC" w:rsidP="00052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5DC" w:rsidRDefault="001835DC" w:rsidP="00052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5DC" w:rsidRDefault="001835DC" w:rsidP="00052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5DC" w:rsidRDefault="001835DC" w:rsidP="00052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9E9" w:rsidRDefault="000529E9" w:rsidP="00052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9E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0529E9" w:rsidRPr="00466421" w:rsidRDefault="000529E9" w:rsidP="000529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Обоснование необходимости программы</w:t>
      </w:r>
    </w:p>
    <w:p w:rsidR="000529E9" w:rsidRPr="00466421" w:rsidRDefault="000529E9" w:rsidP="00052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разработана в соответствии и на основании основных действующих нормативных документов РФ с учетом приоритетов развития системы дополнительного образования и существующего опыта реализации дополнительных образовательных программ.</w:t>
      </w:r>
    </w:p>
    <w:p w:rsidR="000529E9" w:rsidRPr="00466421" w:rsidRDefault="000529E9" w:rsidP="00052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Нормативно-правовой и документальной основой программы кружка являются:</w:t>
      </w:r>
    </w:p>
    <w:p w:rsidR="000529E9" w:rsidRPr="00466421" w:rsidRDefault="000529E9" w:rsidP="00052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Федеральный закон от 29.12.2012 г. № 273-ФЗ «Об образовании в Российской Федерации»;</w:t>
      </w:r>
    </w:p>
    <w:p w:rsidR="000529E9" w:rsidRPr="00466421" w:rsidRDefault="000529E9" w:rsidP="00052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*Приказ № 1155 от 17.10.2013 «Об утверждении федерального государственного образовательного стандарта дошкольного образования»;</w:t>
      </w:r>
    </w:p>
    <w:p w:rsidR="000529E9" w:rsidRPr="00466421" w:rsidRDefault="000529E9" w:rsidP="00052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СанПиН 2.4.1.3049-13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0529E9" w:rsidRPr="000529E9" w:rsidRDefault="000529E9" w:rsidP="00052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планировании работы используются методические пособия   автора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Толкачевой</w:t>
      </w:r>
      <w:proofErr w:type="spellEnd"/>
      <w:r w:rsidRPr="00466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международных исследований в образовании: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29E9">
        <w:rPr>
          <w:rFonts w:ascii="Times New Roman" w:hAnsi="Times New Roman" w:cs="Times New Roman"/>
          <w:sz w:val="24"/>
          <w:szCs w:val="24"/>
        </w:rPr>
        <w:t>С.П.Заварихин</w:t>
      </w:r>
      <w:proofErr w:type="spellEnd"/>
      <w:r w:rsidRPr="000529E9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Явление </w:t>
      </w:r>
      <w:proofErr w:type="spellStart"/>
      <w:r w:rsidRPr="000529E9">
        <w:rPr>
          <w:rFonts w:ascii="Times New Roman" w:hAnsi="Times New Roman" w:cs="Times New Roman"/>
          <w:sz w:val="24"/>
          <w:szCs w:val="24"/>
        </w:rPr>
        <w:t>СанктЪ-ПитерЪ-Бухра</w:t>
      </w:r>
      <w:proofErr w:type="spellEnd"/>
      <w:r w:rsidRPr="000529E9">
        <w:rPr>
          <w:rFonts w:ascii="Times New Roman" w:hAnsi="Times New Roman" w:cs="Times New Roman"/>
          <w:sz w:val="24"/>
          <w:szCs w:val="24"/>
        </w:rPr>
        <w:t xml:space="preserve">». Санкт-Петербург: </w:t>
      </w:r>
      <w:proofErr w:type="spellStart"/>
      <w:r w:rsidRPr="000529E9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0529E9">
        <w:rPr>
          <w:rFonts w:ascii="Times New Roman" w:hAnsi="Times New Roman" w:cs="Times New Roman"/>
          <w:sz w:val="24"/>
          <w:szCs w:val="24"/>
        </w:rPr>
        <w:t xml:space="preserve"> СПб, 1996г.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29E9">
        <w:rPr>
          <w:rFonts w:ascii="Times New Roman" w:hAnsi="Times New Roman" w:cs="Times New Roman"/>
          <w:sz w:val="24"/>
          <w:szCs w:val="24"/>
        </w:rPr>
        <w:t>Ю.М.Овсянников</w:t>
      </w:r>
      <w:proofErr w:type="spellEnd"/>
      <w:proofErr w:type="gramStart"/>
      <w:r w:rsidRPr="000529E9">
        <w:rPr>
          <w:rFonts w:ascii="Times New Roman" w:hAnsi="Times New Roman" w:cs="Times New Roman"/>
          <w:sz w:val="24"/>
          <w:szCs w:val="24"/>
        </w:rPr>
        <w:t>,  «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Великие Зодчие Санкт-Петербурга. </w:t>
      </w:r>
      <w:proofErr w:type="spellStart"/>
      <w:r w:rsidRPr="000529E9">
        <w:rPr>
          <w:rFonts w:ascii="Times New Roman" w:hAnsi="Times New Roman" w:cs="Times New Roman"/>
          <w:sz w:val="24"/>
          <w:szCs w:val="24"/>
        </w:rPr>
        <w:t>Трезини</w:t>
      </w:r>
      <w:proofErr w:type="spellEnd"/>
      <w:r w:rsidRPr="000529E9">
        <w:rPr>
          <w:rFonts w:ascii="Times New Roman" w:hAnsi="Times New Roman" w:cs="Times New Roman"/>
          <w:sz w:val="24"/>
          <w:szCs w:val="24"/>
        </w:rPr>
        <w:t>. Растрелли. Росси.». Санкт-Петербург: «Искусство-СПб» – «Северо-Запад», 1996г.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В.Ф.Помарнацкий</w:t>
      </w:r>
      <w:proofErr w:type="spellEnd"/>
      <w:proofErr w:type="gramStart"/>
      <w:r w:rsidRPr="000529E9">
        <w:rPr>
          <w:rFonts w:ascii="Times New Roman" w:hAnsi="Times New Roman" w:cs="Times New Roman"/>
          <w:sz w:val="24"/>
          <w:szCs w:val="24"/>
        </w:rPr>
        <w:t>,  «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Узнай и полюби Санкт-Петербург: Пособие по историческому краеведению».  </w:t>
      </w:r>
      <w:proofErr w:type="gramStart"/>
      <w:r w:rsidRPr="000529E9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Лениздат</w:t>
      </w:r>
      <w:proofErr w:type="spellEnd"/>
      <w:r w:rsidRPr="000529E9">
        <w:rPr>
          <w:rFonts w:ascii="Times New Roman" w:hAnsi="Times New Roman" w:cs="Times New Roman"/>
          <w:sz w:val="24"/>
          <w:szCs w:val="24"/>
        </w:rPr>
        <w:t>, 1997г.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29E9">
        <w:rPr>
          <w:rFonts w:ascii="Times New Roman" w:hAnsi="Times New Roman" w:cs="Times New Roman"/>
          <w:sz w:val="24"/>
          <w:szCs w:val="24"/>
        </w:rPr>
        <w:t>Б.К.Пукинский</w:t>
      </w:r>
      <w:proofErr w:type="spellEnd"/>
      <w:r w:rsidRPr="000529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«Санкт-Петербург 1000 вопросов и ответов».  </w:t>
      </w:r>
      <w:proofErr w:type="gramStart"/>
      <w:r w:rsidRPr="000529E9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«НОРИНТ», 2001г.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Н.А.Синдаловский</w:t>
      </w:r>
      <w:proofErr w:type="spellEnd"/>
      <w:r w:rsidRPr="000529E9">
        <w:rPr>
          <w:rFonts w:ascii="Times New Roman" w:hAnsi="Times New Roman" w:cs="Times New Roman"/>
          <w:sz w:val="24"/>
          <w:szCs w:val="24"/>
        </w:rPr>
        <w:t xml:space="preserve">, «История Санкт-Петербурга в преданиях и легендах».  </w:t>
      </w:r>
      <w:proofErr w:type="gramStart"/>
      <w:r w:rsidRPr="000529E9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«НОРИНТ», 1997г.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А.М.Платунов</w:t>
      </w:r>
      <w:proofErr w:type="spellEnd"/>
      <w:proofErr w:type="gramStart"/>
      <w:r w:rsidRPr="000529E9">
        <w:rPr>
          <w:rFonts w:ascii="Times New Roman" w:hAnsi="Times New Roman" w:cs="Times New Roman"/>
          <w:sz w:val="24"/>
          <w:szCs w:val="24"/>
        </w:rPr>
        <w:t>,  «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Так строился Петербург».  </w:t>
      </w:r>
      <w:proofErr w:type="gramStart"/>
      <w:r w:rsidRPr="000529E9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«Специальная Литература», 1997г.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В.Н.Авсеенко</w:t>
      </w:r>
      <w:proofErr w:type="spellEnd"/>
      <w:proofErr w:type="gramStart"/>
      <w:r w:rsidRPr="000529E9">
        <w:rPr>
          <w:rFonts w:ascii="Times New Roman" w:hAnsi="Times New Roman" w:cs="Times New Roman"/>
          <w:sz w:val="24"/>
          <w:szCs w:val="24"/>
        </w:rPr>
        <w:t>,  «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История города С.-Петербурга в лицах и картинках 1703-1903».  </w:t>
      </w:r>
      <w:proofErr w:type="gramStart"/>
      <w:r w:rsidRPr="000529E9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«СОТИС», 1993г.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П.Я.Канн</w:t>
      </w:r>
      <w:proofErr w:type="spellEnd"/>
      <w:proofErr w:type="gramStart"/>
      <w:r w:rsidRPr="000529E9">
        <w:rPr>
          <w:rFonts w:ascii="Times New Roman" w:hAnsi="Times New Roman" w:cs="Times New Roman"/>
          <w:sz w:val="24"/>
          <w:szCs w:val="24"/>
        </w:rPr>
        <w:t>,  «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Прогулки по Петербургу». – </w:t>
      </w:r>
      <w:proofErr w:type="gramStart"/>
      <w:r w:rsidRPr="000529E9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«Палитра», 1994г.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Е.В.Дмитриева</w:t>
      </w:r>
      <w:proofErr w:type="spellEnd"/>
      <w:proofErr w:type="gramStart"/>
      <w:r w:rsidRPr="000529E9">
        <w:rPr>
          <w:rFonts w:ascii="Times New Roman" w:hAnsi="Times New Roman" w:cs="Times New Roman"/>
          <w:sz w:val="24"/>
          <w:szCs w:val="24"/>
        </w:rPr>
        <w:t>,  «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Санкт-Петербург пособие по истории города». – </w:t>
      </w:r>
      <w:proofErr w:type="gramStart"/>
      <w:r w:rsidRPr="000529E9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«КОРОНА </w:t>
      </w: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0529E9">
        <w:rPr>
          <w:rFonts w:ascii="Times New Roman" w:hAnsi="Times New Roman" w:cs="Times New Roman"/>
          <w:sz w:val="24"/>
          <w:szCs w:val="24"/>
        </w:rPr>
        <w:t>», 2000г.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И.И.Георгиев</w:t>
      </w:r>
      <w:proofErr w:type="spellEnd"/>
      <w:r w:rsidRPr="00052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И.Н.Иванова</w:t>
      </w:r>
      <w:proofErr w:type="spellEnd"/>
      <w:r w:rsidRPr="00052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В.Г.Исаченко</w:t>
      </w:r>
      <w:proofErr w:type="spellEnd"/>
      <w:proofErr w:type="gramStart"/>
      <w:r w:rsidRPr="000529E9">
        <w:rPr>
          <w:rFonts w:ascii="Times New Roman" w:hAnsi="Times New Roman" w:cs="Times New Roman"/>
          <w:sz w:val="24"/>
          <w:szCs w:val="24"/>
        </w:rPr>
        <w:t>,  «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Санкт-Петербург. Занимательные вопросы и ответы». </w:t>
      </w:r>
      <w:proofErr w:type="gramStart"/>
      <w:r w:rsidRPr="000529E9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Издательство «Паритет», 2000г.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E9">
        <w:rPr>
          <w:rFonts w:ascii="Times New Roman" w:hAnsi="Times New Roman" w:cs="Times New Roman"/>
          <w:sz w:val="24"/>
          <w:szCs w:val="24"/>
        </w:rPr>
        <w:t>Л.К.Ермолаева</w:t>
      </w:r>
      <w:proofErr w:type="spellEnd"/>
      <w:r w:rsidRPr="000529E9">
        <w:rPr>
          <w:rFonts w:ascii="Times New Roman" w:hAnsi="Times New Roman" w:cs="Times New Roman"/>
          <w:sz w:val="24"/>
          <w:szCs w:val="24"/>
        </w:rPr>
        <w:t xml:space="preserve">, «Чудесный город». Программа пропедевтического краеведческого курса, </w:t>
      </w:r>
      <w:proofErr w:type="gramStart"/>
      <w:r w:rsidRPr="000529E9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«ИНСТИТУТ ПЕТЕРБУРГА», 1995г.</w:t>
      </w:r>
    </w:p>
    <w:p w:rsidR="000529E9" w:rsidRPr="000529E9" w:rsidRDefault="000529E9" w:rsidP="000529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lastRenderedPageBreak/>
        <w:t xml:space="preserve"> Г.Т. Алифанова</w:t>
      </w:r>
      <w:bookmarkStart w:id="0" w:name="_GoBack"/>
      <w:bookmarkEnd w:id="0"/>
      <w:r w:rsidRPr="000529E9">
        <w:rPr>
          <w:rFonts w:ascii="Times New Roman" w:hAnsi="Times New Roman" w:cs="Times New Roman"/>
          <w:sz w:val="24"/>
          <w:szCs w:val="24"/>
        </w:rPr>
        <w:t>, «Первые шаги». (</w:t>
      </w:r>
      <w:proofErr w:type="gramStart"/>
      <w:r w:rsidRPr="000529E9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петербуржца-дошкольника). Методическая разработка, Санкт-Петербург 2000, «Петербургская Новая школа».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Содержание образовательной пр</w:t>
      </w:r>
      <w:r>
        <w:rPr>
          <w:rFonts w:ascii="Times New Roman" w:hAnsi="Times New Roman" w:cs="Times New Roman"/>
          <w:sz w:val="24"/>
          <w:szCs w:val="24"/>
        </w:rPr>
        <w:t>ограммы</w:t>
      </w:r>
      <w:r w:rsidRPr="000529E9">
        <w:rPr>
          <w:rFonts w:ascii="Times New Roman" w:hAnsi="Times New Roman" w:cs="Times New Roman"/>
          <w:sz w:val="24"/>
          <w:szCs w:val="24"/>
        </w:rPr>
        <w:t xml:space="preserve"> направлено</w:t>
      </w:r>
    </w:p>
    <w:p w:rsidR="000529E9" w:rsidRPr="000529E9" w:rsidRDefault="000529E9" w:rsidP="000529E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529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личности ребенка;</w:t>
      </w:r>
    </w:p>
    <w:p w:rsidR="000529E9" w:rsidRPr="000529E9" w:rsidRDefault="000529E9" w:rsidP="000529E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529E9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мотивации личности к познанию и творчеству;</w:t>
      </w:r>
    </w:p>
    <w:p w:rsidR="000529E9" w:rsidRPr="000529E9" w:rsidRDefault="000529E9" w:rsidP="000529E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529E9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эмоционального благополучия ребенка;</w:t>
      </w:r>
    </w:p>
    <w:p w:rsidR="000529E9" w:rsidRPr="000529E9" w:rsidRDefault="000529E9" w:rsidP="000529E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529E9">
        <w:rPr>
          <w:rFonts w:ascii="Times New Roman" w:hAnsi="Times New Roman" w:cs="Times New Roman"/>
          <w:sz w:val="24"/>
          <w:szCs w:val="24"/>
        </w:rPr>
        <w:t>приобщение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детей к общечеловеческим ценностям;</w:t>
      </w:r>
    </w:p>
    <w:p w:rsidR="000529E9" w:rsidRPr="000529E9" w:rsidRDefault="000529E9" w:rsidP="000529E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529E9">
        <w:rPr>
          <w:rFonts w:ascii="Times New Roman" w:hAnsi="Times New Roman" w:cs="Times New Roman"/>
          <w:sz w:val="24"/>
          <w:szCs w:val="24"/>
        </w:rPr>
        <w:t>интеллектуальное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и духовное развитие личности ребенка;</w:t>
      </w:r>
    </w:p>
    <w:p w:rsidR="000529E9" w:rsidRPr="000529E9" w:rsidRDefault="000529E9" w:rsidP="000529E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529E9">
        <w:rPr>
          <w:rFonts w:ascii="Times New Roman" w:hAnsi="Times New Roman" w:cs="Times New Roman"/>
          <w:sz w:val="24"/>
          <w:szCs w:val="24"/>
        </w:rPr>
        <w:t>укрепление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психического и физического здоровья;</w:t>
      </w:r>
    </w:p>
    <w:p w:rsidR="000529E9" w:rsidRPr="000529E9" w:rsidRDefault="000529E9" w:rsidP="000529E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529E9">
        <w:rPr>
          <w:rFonts w:ascii="Times New Roman" w:hAnsi="Times New Roman" w:cs="Times New Roman"/>
          <w:sz w:val="24"/>
          <w:szCs w:val="24"/>
        </w:rPr>
        <w:t>взаимодействие</w:t>
      </w:r>
      <w:proofErr w:type="gramEnd"/>
      <w:r w:rsidRPr="000529E9">
        <w:rPr>
          <w:rFonts w:ascii="Times New Roman" w:hAnsi="Times New Roman" w:cs="Times New Roman"/>
          <w:sz w:val="24"/>
          <w:szCs w:val="24"/>
        </w:rPr>
        <w:t xml:space="preserve"> педагога дополнительного образования с семьей ребенка.</w:t>
      </w:r>
    </w:p>
    <w:p w:rsidR="000529E9" w:rsidRPr="000529E9" w:rsidRDefault="00634B67" w:rsidP="00052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</w:t>
      </w:r>
      <w:r w:rsidR="000529E9" w:rsidRPr="000529E9">
        <w:rPr>
          <w:rFonts w:ascii="Times New Roman" w:hAnsi="Times New Roman" w:cs="Times New Roman"/>
          <w:sz w:val="24"/>
          <w:szCs w:val="24"/>
        </w:rPr>
        <w:t xml:space="preserve"> с учетом возрастных и психологических особенностей детей, распределение основных вопросов содержания идет от того, что знакомо детям, использует их жизненный опыт, знание детьми своего ближайшего окружения.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 xml:space="preserve">Учитывая, что основным видом деятельности дошкольников является игра, </w:t>
      </w:r>
      <w:r w:rsidR="00634B67">
        <w:rPr>
          <w:rFonts w:ascii="Times New Roman" w:hAnsi="Times New Roman" w:cs="Times New Roman"/>
          <w:sz w:val="24"/>
          <w:szCs w:val="24"/>
        </w:rPr>
        <w:t>программа</w:t>
      </w:r>
      <w:r w:rsidRPr="000529E9">
        <w:rPr>
          <w:rFonts w:ascii="Times New Roman" w:hAnsi="Times New Roman" w:cs="Times New Roman"/>
          <w:sz w:val="24"/>
          <w:szCs w:val="24"/>
        </w:rPr>
        <w:t xml:space="preserve"> строится на использовании большого количества авторских игр и дидактических пособий, позволяющих в игровой, увлекательной форме вводить тему родного города в повседневную игровую и учебную деятельность детей, что способствует развитию памяти, внимания, логического и творческого мышления, помогает детям осваивать навыки учебной деятельности.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634B67">
        <w:rPr>
          <w:rFonts w:ascii="Times New Roman" w:hAnsi="Times New Roman" w:cs="Times New Roman"/>
          <w:sz w:val="24"/>
          <w:szCs w:val="24"/>
        </w:rPr>
        <w:t>программы</w:t>
      </w:r>
      <w:r w:rsidRPr="000529E9">
        <w:rPr>
          <w:rFonts w:ascii="Times New Roman" w:hAnsi="Times New Roman" w:cs="Times New Roman"/>
          <w:sz w:val="24"/>
          <w:szCs w:val="24"/>
        </w:rPr>
        <w:t xml:space="preserve"> учитывает минимальное количество специальных занятий. Основные вопросы содержания каждой темы подкрепляются описанием видов деятельности, в которых они закрепляются: это изобразительная деятельность, автобусные экскурсии, посещение музеев.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В течение года проводятся совместные праздники (комплексные занятия) по следующим    темам: «Осенний Петербург», «День снятия Блокады Ленинграда» и «День рождения Города», а также по четыре выездные экскурсии.</w:t>
      </w:r>
    </w:p>
    <w:p w:rsidR="000529E9" w:rsidRPr="000529E9" w:rsidRDefault="00634B67" w:rsidP="000529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="000529E9" w:rsidRPr="000529E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1D64A1" w:rsidRPr="000529E9">
        <w:rPr>
          <w:rFonts w:ascii="Times New Roman" w:hAnsi="Times New Roman" w:cs="Times New Roman"/>
          <w:sz w:val="24"/>
          <w:szCs w:val="24"/>
        </w:rPr>
        <w:t>духовно богатой</w:t>
      </w:r>
      <w:r w:rsidRPr="000529E9">
        <w:rPr>
          <w:rFonts w:ascii="Times New Roman" w:hAnsi="Times New Roman" w:cs="Times New Roman"/>
          <w:sz w:val="24"/>
          <w:szCs w:val="24"/>
        </w:rPr>
        <w:t xml:space="preserve"> и высоконравственной личности, проявляющей познавательный интерес к истории и культуре родного города.</w:t>
      </w:r>
    </w:p>
    <w:p w:rsidR="000529E9" w:rsidRPr="000529E9" w:rsidRDefault="00634B67" w:rsidP="000529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="000529E9" w:rsidRPr="000529E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529E9" w:rsidRPr="000529E9" w:rsidRDefault="000529E9" w:rsidP="000529E9">
      <w:pPr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529E9"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529E9">
        <w:rPr>
          <w:rFonts w:ascii="Times New Roman" w:hAnsi="Times New Roman" w:cs="Times New Roman"/>
          <w:sz w:val="24"/>
          <w:szCs w:val="24"/>
        </w:rPr>
        <w:t>Познакомить детей со спецификой города как средой обитания;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Начать формировать представления об уникальности, неповторимости, сказочности нашего города;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Познакомить с центральными ансамблями Невских берегов;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Начать знакомство с Василеостровским районом;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lastRenderedPageBreak/>
        <w:t>-  Познакомить детей с историей рождения города, историей его строительства и с историей героической защиты города в годы Блокады.</w:t>
      </w:r>
    </w:p>
    <w:p w:rsidR="000529E9" w:rsidRPr="000529E9" w:rsidRDefault="000529E9" w:rsidP="000529E9">
      <w:pPr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529E9">
        <w:rPr>
          <w:rFonts w:ascii="Times New Roman" w:hAnsi="Times New Roman" w:cs="Times New Roman"/>
          <w:b/>
          <w:i/>
          <w:sz w:val="24"/>
          <w:szCs w:val="24"/>
        </w:rPr>
        <w:t>Развивающие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b/>
          <w:sz w:val="24"/>
          <w:szCs w:val="24"/>
        </w:rPr>
        <w:t>-</w:t>
      </w:r>
      <w:r w:rsidRPr="000529E9">
        <w:rPr>
          <w:rFonts w:ascii="Times New Roman" w:hAnsi="Times New Roman" w:cs="Times New Roman"/>
          <w:sz w:val="24"/>
          <w:szCs w:val="24"/>
        </w:rPr>
        <w:t xml:space="preserve">  Развивать познавательную активность ребенка, образное и пространственное мышление ребенка, художественно-эстетическое восприятие;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Способствовать развитию внимания, памяти, воображения и логического мышления, развитию речи детей;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Учить детей соблюдать правила поведения горожанина-петербуржца;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Начать учить детей «читать» адаптированную карту-схему нашего города, ориентироваться в своем районе и в городе, узнавать и описывать памятники;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Через игры краеведческого содержания привить детям навыки учебной деятельности.</w:t>
      </w:r>
    </w:p>
    <w:p w:rsidR="000529E9" w:rsidRPr="000529E9" w:rsidRDefault="000529E9" w:rsidP="000529E9">
      <w:pPr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529E9"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Формировать уважение к людям, которые построили этот чудесный город, чувство гордости за ленинградцев, защитивших наш город в годы войны.</w:t>
      </w:r>
    </w:p>
    <w:p w:rsidR="000529E9" w:rsidRPr="000529E9" w:rsidRDefault="000529E9" w:rsidP="000529E9">
      <w:pPr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529E9">
        <w:rPr>
          <w:rFonts w:ascii="Times New Roman" w:hAnsi="Times New Roman" w:cs="Times New Roman"/>
          <w:b/>
          <w:i/>
          <w:sz w:val="24"/>
          <w:szCs w:val="24"/>
        </w:rPr>
        <w:t>Коррекционные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529E9">
        <w:rPr>
          <w:rFonts w:ascii="Times New Roman" w:hAnsi="Times New Roman" w:cs="Times New Roman"/>
          <w:sz w:val="24"/>
          <w:szCs w:val="24"/>
        </w:rPr>
        <w:t>Способствовать формированию адекватных зрительных образов и представлений достопримечательностей города;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Учить узнавать памятники культуры в изображениях различной модальности (объемное, плоскостное, цветное, контурное, силуэтное);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 xml:space="preserve">-  Способствовать развитию мелкой моторики. </w:t>
      </w:r>
    </w:p>
    <w:p w:rsidR="000529E9" w:rsidRPr="000529E9" w:rsidRDefault="000529E9" w:rsidP="000529E9">
      <w:pPr>
        <w:rPr>
          <w:rFonts w:ascii="Times New Roman" w:hAnsi="Times New Roman" w:cs="Times New Roman"/>
          <w:b/>
          <w:sz w:val="24"/>
          <w:szCs w:val="24"/>
        </w:rPr>
      </w:pPr>
    </w:p>
    <w:p w:rsidR="000529E9" w:rsidRPr="000529E9" w:rsidRDefault="000529E9" w:rsidP="000529E9">
      <w:pPr>
        <w:rPr>
          <w:rFonts w:ascii="Times New Roman" w:hAnsi="Times New Roman" w:cs="Times New Roman"/>
          <w:b/>
          <w:sz w:val="24"/>
          <w:szCs w:val="24"/>
        </w:rPr>
      </w:pPr>
    </w:p>
    <w:p w:rsidR="000529E9" w:rsidRPr="000529E9" w:rsidRDefault="000529E9" w:rsidP="000529E9">
      <w:pPr>
        <w:rPr>
          <w:rFonts w:ascii="Times New Roman" w:hAnsi="Times New Roman" w:cs="Times New Roman"/>
          <w:bCs/>
          <w:sz w:val="24"/>
          <w:szCs w:val="24"/>
        </w:rPr>
      </w:pPr>
      <w:r w:rsidRPr="000529E9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</w:t>
      </w:r>
      <w:r w:rsidRPr="000529E9">
        <w:rPr>
          <w:rFonts w:ascii="Times New Roman" w:hAnsi="Times New Roman" w:cs="Times New Roman"/>
          <w:bCs/>
          <w:sz w:val="24"/>
          <w:szCs w:val="24"/>
        </w:rPr>
        <w:t>.</w:t>
      </w:r>
    </w:p>
    <w:p w:rsidR="000529E9" w:rsidRPr="000529E9" w:rsidRDefault="000529E9" w:rsidP="000529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29E9">
        <w:rPr>
          <w:rFonts w:ascii="Times New Roman" w:hAnsi="Times New Roman" w:cs="Times New Roman"/>
          <w:bCs/>
          <w:sz w:val="24"/>
          <w:szCs w:val="24"/>
        </w:rPr>
        <w:t>Программа предназначена для организации подгрупповой и индивиду</w:t>
      </w:r>
      <w:r w:rsidR="00634B67">
        <w:rPr>
          <w:rFonts w:ascii="Times New Roman" w:hAnsi="Times New Roman" w:cs="Times New Roman"/>
          <w:bCs/>
          <w:sz w:val="24"/>
          <w:szCs w:val="24"/>
        </w:rPr>
        <w:t>альной работы с детьми от 5 до 6</w:t>
      </w:r>
      <w:r w:rsidRPr="000529E9">
        <w:rPr>
          <w:rFonts w:ascii="Times New Roman" w:hAnsi="Times New Roman" w:cs="Times New Roman"/>
          <w:bCs/>
          <w:sz w:val="24"/>
          <w:szCs w:val="24"/>
        </w:rPr>
        <w:t xml:space="preserve"> лет. </w:t>
      </w:r>
    </w:p>
    <w:p w:rsidR="000529E9" w:rsidRPr="000529E9" w:rsidRDefault="000529E9" w:rsidP="000529E9">
      <w:pPr>
        <w:rPr>
          <w:rFonts w:ascii="Times New Roman" w:hAnsi="Times New Roman" w:cs="Times New Roman"/>
          <w:bCs/>
          <w:sz w:val="24"/>
          <w:szCs w:val="24"/>
        </w:rPr>
      </w:pPr>
      <w:r w:rsidRPr="000529E9">
        <w:rPr>
          <w:rFonts w:ascii="Times New Roman" w:hAnsi="Times New Roman" w:cs="Times New Roman"/>
          <w:b/>
          <w:bCs/>
          <w:sz w:val="24"/>
          <w:szCs w:val="24"/>
        </w:rPr>
        <w:t>Формы проведения образовательной деятельности с детьми</w:t>
      </w:r>
      <w:r w:rsidRPr="000529E9">
        <w:rPr>
          <w:rFonts w:ascii="Times New Roman" w:hAnsi="Times New Roman" w:cs="Times New Roman"/>
          <w:bCs/>
          <w:sz w:val="24"/>
          <w:szCs w:val="24"/>
        </w:rPr>
        <w:t>:</w:t>
      </w:r>
    </w:p>
    <w:p w:rsidR="000529E9" w:rsidRPr="000529E9" w:rsidRDefault="000529E9" w:rsidP="000529E9">
      <w:pPr>
        <w:rPr>
          <w:rFonts w:ascii="Times New Roman" w:hAnsi="Times New Roman" w:cs="Times New Roman"/>
          <w:bCs/>
          <w:sz w:val="24"/>
          <w:szCs w:val="24"/>
        </w:rPr>
      </w:pPr>
      <w:r w:rsidRPr="000529E9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0529E9">
        <w:rPr>
          <w:rFonts w:ascii="Times New Roman" w:hAnsi="Times New Roman" w:cs="Times New Roman"/>
          <w:bCs/>
          <w:sz w:val="24"/>
          <w:szCs w:val="24"/>
        </w:rPr>
        <w:t>подгрупповая</w:t>
      </w:r>
    </w:p>
    <w:p w:rsidR="000529E9" w:rsidRPr="000529E9" w:rsidRDefault="000529E9" w:rsidP="000529E9">
      <w:pPr>
        <w:rPr>
          <w:rFonts w:ascii="Times New Roman" w:hAnsi="Times New Roman" w:cs="Times New Roman"/>
          <w:bCs/>
          <w:sz w:val="24"/>
          <w:szCs w:val="24"/>
        </w:rPr>
      </w:pPr>
      <w:r w:rsidRPr="000529E9">
        <w:rPr>
          <w:rFonts w:ascii="Times New Roman" w:hAnsi="Times New Roman" w:cs="Times New Roman"/>
          <w:bCs/>
          <w:sz w:val="24"/>
          <w:szCs w:val="24"/>
        </w:rPr>
        <w:t>-  индивидуальная</w:t>
      </w:r>
    </w:p>
    <w:p w:rsidR="000529E9" w:rsidRPr="000529E9" w:rsidRDefault="000529E9" w:rsidP="000529E9">
      <w:pPr>
        <w:rPr>
          <w:rFonts w:ascii="Times New Roman" w:hAnsi="Times New Roman" w:cs="Times New Roman"/>
          <w:bCs/>
          <w:sz w:val="24"/>
          <w:szCs w:val="24"/>
        </w:rPr>
      </w:pPr>
      <w:r w:rsidRPr="000529E9">
        <w:rPr>
          <w:rFonts w:ascii="Times New Roman" w:hAnsi="Times New Roman" w:cs="Times New Roman"/>
          <w:bCs/>
          <w:sz w:val="24"/>
          <w:szCs w:val="24"/>
        </w:rPr>
        <w:t>-  экскурсии</w:t>
      </w:r>
    </w:p>
    <w:p w:rsidR="000529E9" w:rsidRPr="000529E9" w:rsidRDefault="000529E9" w:rsidP="000529E9">
      <w:pPr>
        <w:rPr>
          <w:rFonts w:ascii="Times New Roman" w:hAnsi="Times New Roman" w:cs="Times New Roman"/>
          <w:bCs/>
          <w:sz w:val="24"/>
          <w:szCs w:val="24"/>
        </w:rPr>
      </w:pPr>
      <w:r w:rsidRPr="000529E9">
        <w:rPr>
          <w:rFonts w:ascii="Times New Roman" w:hAnsi="Times New Roman" w:cs="Times New Roman"/>
          <w:bCs/>
          <w:sz w:val="24"/>
          <w:szCs w:val="24"/>
        </w:rPr>
        <w:t>-  викторины</w:t>
      </w:r>
    </w:p>
    <w:p w:rsidR="000529E9" w:rsidRPr="000529E9" w:rsidRDefault="000529E9" w:rsidP="000529E9">
      <w:pPr>
        <w:rPr>
          <w:rFonts w:ascii="Times New Roman" w:hAnsi="Times New Roman" w:cs="Times New Roman"/>
          <w:bCs/>
          <w:sz w:val="24"/>
          <w:szCs w:val="24"/>
        </w:rPr>
      </w:pPr>
      <w:r w:rsidRPr="000529E9">
        <w:rPr>
          <w:rFonts w:ascii="Times New Roman" w:hAnsi="Times New Roman" w:cs="Times New Roman"/>
          <w:bCs/>
          <w:sz w:val="24"/>
          <w:szCs w:val="24"/>
        </w:rPr>
        <w:t xml:space="preserve">-  праздники 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</w:p>
    <w:p w:rsidR="000529E9" w:rsidRPr="000529E9" w:rsidRDefault="000529E9" w:rsidP="000529E9">
      <w:pPr>
        <w:rPr>
          <w:rFonts w:ascii="Times New Roman" w:hAnsi="Times New Roman" w:cs="Times New Roman"/>
          <w:b/>
          <w:sz w:val="24"/>
          <w:szCs w:val="24"/>
        </w:rPr>
      </w:pPr>
      <w:r w:rsidRPr="000529E9">
        <w:rPr>
          <w:rFonts w:ascii="Times New Roman" w:hAnsi="Times New Roman" w:cs="Times New Roman"/>
          <w:b/>
          <w:sz w:val="24"/>
          <w:szCs w:val="24"/>
        </w:rPr>
        <w:t xml:space="preserve">Описание форм и методов </w:t>
      </w:r>
      <w:r w:rsidR="00634B67">
        <w:rPr>
          <w:rFonts w:ascii="Times New Roman" w:hAnsi="Times New Roman" w:cs="Times New Roman"/>
          <w:b/>
          <w:sz w:val="24"/>
          <w:szCs w:val="24"/>
        </w:rPr>
        <w:t>работы</w:t>
      </w:r>
      <w:r w:rsidRPr="000529E9">
        <w:rPr>
          <w:rFonts w:ascii="Times New Roman" w:hAnsi="Times New Roman" w:cs="Times New Roman"/>
          <w:b/>
          <w:sz w:val="24"/>
          <w:szCs w:val="24"/>
        </w:rPr>
        <w:t>:</w:t>
      </w:r>
    </w:p>
    <w:p w:rsidR="00634B67" w:rsidRDefault="000529E9" w:rsidP="00E5335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4B67">
        <w:rPr>
          <w:rFonts w:ascii="Times New Roman" w:hAnsi="Times New Roman" w:cs="Times New Roman"/>
          <w:sz w:val="24"/>
          <w:szCs w:val="24"/>
        </w:rPr>
        <w:t xml:space="preserve">Словесные методы </w:t>
      </w:r>
    </w:p>
    <w:p w:rsidR="000529E9" w:rsidRPr="00634B67" w:rsidRDefault="000529E9" w:rsidP="00E5335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4B67">
        <w:rPr>
          <w:rFonts w:ascii="Times New Roman" w:hAnsi="Times New Roman" w:cs="Times New Roman"/>
          <w:sz w:val="24"/>
          <w:szCs w:val="24"/>
        </w:rPr>
        <w:t>-  Устное изложение;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lastRenderedPageBreak/>
        <w:t>-  Беседа;</w:t>
      </w:r>
    </w:p>
    <w:p w:rsidR="000529E9" w:rsidRPr="000529E9" w:rsidRDefault="00634B67" w:rsidP="000529E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Наглядные методы 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 Показ иллюстраций;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 Работа по образу.</w:t>
      </w:r>
    </w:p>
    <w:p w:rsidR="000529E9" w:rsidRPr="000529E9" w:rsidRDefault="00634B67" w:rsidP="000529E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методы 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 Конструирование зданий;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 Работы с учебными листами;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 Обыгрывание поз скульптур;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 Объяснитель</w:t>
      </w:r>
      <w:r w:rsidR="00634B67">
        <w:rPr>
          <w:rFonts w:ascii="Times New Roman" w:hAnsi="Times New Roman" w:cs="Times New Roman"/>
          <w:sz w:val="24"/>
          <w:szCs w:val="24"/>
        </w:rPr>
        <w:t>но-иллюстративный метод</w:t>
      </w:r>
      <w:r w:rsidRPr="000529E9">
        <w:rPr>
          <w:rFonts w:ascii="Times New Roman" w:hAnsi="Times New Roman" w:cs="Times New Roman"/>
          <w:sz w:val="24"/>
          <w:szCs w:val="24"/>
        </w:rPr>
        <w:t>;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-  Ч</w:t>
      </w:r>
      <w:r w:rsidR="00634B67">
        <w:rPr>
          <w:rFonts w:ascii="Times New Roman" w:hAnsi="Times New Roman" w:cs="Times New Roman"/>
          <w:sz w:val="24"/>
          <w:szCs w:val="24"/>
        </w:rPr>
        <w:t>астично-поисковый метод</w:t>
      </w:r>
      <w:r w:rsidRPr="000529E9">
        <w:rPr>
          <w:rFonts w:ascii="Times New Roman" w:hAnsi="Times New Roman" w:cs="Times New Roman"/>
          <w:sz w:val="24"/>
          <w:szCs w:val="24"/>
        </w:rPr>
        <w:t>.</w:t>
      </w:r>
    </w:p>
    <w:p w:rsidR="000529E9" w:rsidRPr="000529E9" w:rsidRDefault="000529E9" w:rsidP="000529E9">
      <w:pPr>
        <w:rPr>
          <w:rFonts w:ascii="Times New Roman" w:hAnsi="Times New Roman" w:cs="Times New Roman"/>
          <w:b/>
          <w:sz w:val="24"/>
          <w:szCs w:val="24"/>
        </w:rPr>
      </w:pPr>
    </w:p>
    <w:p w:rsidR="000529E9" w:rsidRPr="000529E9" w:rsidRDefault="000529E9" w:rsidP="000529E9">
      <w:pPr>
        <w:rPr>
          <w:rFonts w:ascii="Times New Roman" w:hAnsi="Times New Roman" w:cs="Times New Roman"/>
          <w:b/>
          <w:sz w:val="24"/>
          <w:szCs w:val="24"/>
        </w:rPr>
      </w:pPr>
      <w:r w:rsidRPr="000529E9">
        <w:rPr>
          <w:rFonts w:ascii="Times New Roman" w:hAnsi="Times New Roman" w:cs="Times New Roman"/>
          <w:b/>
          <w:sz w:val="24"/>
          <w:szCs w:val="24"/>
        </w:rPr>
        <w:t>Принципы, лежащие в основе программы:</w:t>
      </w:r>
    </w:p>
    <w:p w:rsidR="000529E9" w:rsidRPr="000529E9" w:rsidRDefault="000529E9" w:rsidP="000529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Доступности (соответствие возрастным и индивидуальным особенностям);</w:t>
      </w:r>
    </w:p>
    <w:p w:rsidR="000529E9" w:rsidRPr="000529E9" w:rsidRDefault="000529E9" w:rsidP="000529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Наглядности (иллюстративность, наличие дидактических материалов);</w:t>
      </w:r>
    </w:p>
    <w:p w:rsidR="000529E9" w:rsidRPr="000529E9" w:rsidRDefault="000529E9" w:rsidP="000529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Научности (обоснованность, наличие теоретической основы);</w:t>
      </w:r>
    </w:p>
    <w:p w:rsidR="000529E9" w:rsidRPr="000529E9" w:rsidRDefault="000529E9" w:rsidP="000529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>Постепенности (от простого к сложному).</w:t>
      </w:r>
    </w:p>
    <w:p w:rsidR="000529E9" w:rsidRPr="000529E9" w:rsidRDefault="000529E9" w:rsidP="000529E9">
      <w:pPr>
        <w:rPr>
          <w:rFonts w:ascii="Times New Roman" w:hAnsi="Times New Roman" w:cs="Times New Roman"/>
          <w:sz w:val="24"/>
          <w:szCs w:val="24"/>
        </w:rPr>
      </w:pPr>
      <w:r w:rsidRPr="000529E9">
        <w:rPr>
          <w:rFonts w:ascii="Times New Roman" w:hAnsi="Times New Roman" w:cs="Times New Roman"/>
          <w:sz w:val="24"/>
          <w:szCs w:val="24"/>
        </w:rPr>
        <w:t xml:space="preserve">      Тематика занятий строится с учетом интересов детей и их возможностей. Программа позволяет индивидуализировать степень сложности заданий, сохраняя при этом обучающий и развивающий смысл работы, сознательно сочетая в одном занятии различные виды деятельности.</w:t>
      </w:r>
    </w:p>
    <w:p w:rsidR="000529E9" w:rsidRPr="000529E9" w:rsidRDefault="000529E9" w:rsidP="000529E9">
      <w:pPr>
        <w:rPr>
          <w:rFonts w:ascii="Times New Roman" w:hAnsi="Times New Roman" w:cs="Times New Roman"/>
          <w:b/>
          <w:sz w:val="24"/>
          <w:szCs w:val="24"/>
        </w:rPr>
      </w:pPr>
    </w:p>
    <w:p w:rsidR="008B350A" w:rsidRDefault="008B350A">
      <w:pPr>
        <w:rPr>
          <w:rFonts w:ascii="Times New Roman" w:hAnsi="Times New Roman" w:cs="Times New Roman"/>
          <w:sz w:val="24"/>
          <w:szCs w:val="24"/>
        </w:rPr>
        <w:sectPr w:rsidR="008B3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  <w:gridCol w:w="3004"/>
        <w:gridCol w:w="2880"/>
        <w:gridCol w:w="2944"/>
        <w:gridCol w:w="2866"/>
      </w:tblGrid>
      <w:tr w:rsidR="008B350A" w:rsidRPr="008B350A" w:rsidTr="00464E5C"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с детьми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8B350A" w:rsidRPr="008B350A" w:rsidTr="00464E5C"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Это моя улица, это мой дом, это мой сад, это мой район»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Знакомить детей с понятием улица, местонахождением сада, с районом, где находится сад, историей его появления, достопримечательностями.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Беседа, чтение художественной литературы, рассматривание картин, дидактические игры, экскурсии, игры- путешествия.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Опрос родителей для выявления предложений по выявлению предложений по улучшению работы с детьми по знакомству с городом. «Маршрут выходного дня» - прогулки по улицам района.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B350A" w:rsidRPr="008B350A" w:rsidTr="00464E5C"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«В чудном городе живем, горожане всех зовем!»»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Закрепить знания о своем городе, его достопримечательностях; развивать зрительно-мыслительный процесс, пространственную ориентацию, пользуясь картой; продолжать учить разгадывать ребусы; воспитывать любовь к своему городу.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Беседа, чтение художественной литературы, рассматривание картин, дидактические игры, экскурсии, игры- путешествия.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Консультация «Как знакомить ребенка с достопримечательностями города». Прогулки с родителями по парку Сосновка.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B350A" w:rsidRPr="008B350A" w:rsidTr="00464E5C"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«Рождение города Санкт-Петербурга»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об истории родного города, его достопримечательностях; обогащать словарь за счет слов-город, шпиль, </w:t>
            </w:r>
            <w:r w:rsidRPr="008B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крепость, остров; совершенствовать навыки связной речи; воспитывать уважение к городу.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чтение художественной литературы, рассматривание картин, дидактические игры, </w:t>
            </w:r>
            <w:r w:rsidRPr="008B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экскурсии, игры- путешествия.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в «Петербургской гостиной» для ознакомления с дидактическими играми и атрибутами, которые </w:t>
            </w:r>
            <w:r w:rsidRPr="008B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могут быть использованы дома.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8B350A" w:rsidRPr="008B350A" w:rsidTr="00464E5C"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«Визитная карточка города»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Закрепить знания о символах города-Медный всадник, кораблик на шпиле Адмиралтейства, силуэт Петропавловской крепости, мосты и т.д.; обогащать активный словарь детей; вызвать интерес к истории и архитектуре родного города.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Беседа, чтение художественной литературы, рассматривание картин, дидактические игры, экскурсии, игры- путешествия.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Составление памятки «Безопасное и этическое поведение в транспорте и на остановках». «Маршрут выходного дня» - прогулки по Елагину острову.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B350A" w:rsidRPr="008B350A" w:rsidTr="00464E5C"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«Снятие блокады»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патриотические чувства, основанные на ознакомлении с боевыми традициями народа и памятниками боевой славы; воспитывать любовь к защитникам Родины; воспитывать чувство привязанности </w:t>
            </w:r>
            <w:proofErr w:type="gramStart"/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к  городу</w:t>
            </w:r>
            <w:proofErr w:type="gramEnd"/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, нравственные качества; обогащать словарь.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Беседа, чтение художественной литературы, рассматривание картин, дидактические игры, экскурсии, игры- путешествия.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о проведении домашних праздников. «Маршрут выходного дня» - прогулки по рождественскому Петербургу.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B350A" w:rsidRPr="008B350A" w:rsidTr="00464E5C"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«Невский проспект»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как можно больше узнать о городе; дать знания о том, что Невский проспект – главная улица города, о его величии, назначении, украшениях; уточнить и активизировать словарь.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Беседа, чтение художественной литературы, рассматривание картин, дидактические игры, экскурсии, игры- путешествия.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«Открытое занятие для родителей «Наша главная река». «Маршрут выходного дня» - посещение музея.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B350A" w:rsidRPr="008B350A" w:rsidTr="00464E5C"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«Дворец – самый важный в столице»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Продолжить воспитывать любовь к городу, его истории; дать представление о Дворцовой площади, Александрийском столбце, Эрмитаже (Зимнем дворце) – расположении, строении, величины, украшений, истории и назначении; учить слушать и слышать вопрос; обогатить словарь.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Беседа, чтение художественной литературы, рассматривание картин, дидактические игры, экскурсии, игры- путешествия.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Пополнить стендовую информацию для родителей «Правила поведения детей при посещении театра, музея, на прогулке, у памятника». «Маршрут выходного дня» - посещение Петропавловского собора.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B350A" w:rsidRPr="008B350A" w:rsidTr="00464E5C"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«Чудо-великаны над Невою встали»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и активизировать понятия: река, берег, мост; уточнить временные исторические представления; учить дифференцировать свои и чужие эмоции; совершенствовать навыки </w:t>
            </w:r>
            <w:r w:rsidRPr="008B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сопряженной и отраженной речи.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чтение художественной литературы, рассматривание картин, дидактические игры, экскурсии, игры- путешествия.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по подготовке викторины по произведениям А.С. Пушкина, советы и рекомендации. «Маршрут выходного дня» - целевая прогулка по площади Искусств.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B350A" w:rsidRPr="008B350A" w:rsidTr="00464E5C"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«Празднуем день рождения Петербурга»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детей о Петербурге как городе морском, торговом, центре культуры; вызвать интерес к истории города, развивать творчество детей, воображение, фантазию во время подготовки к празднованию дня города; ввести понятие «Петербурговедения».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Беседа, чтение художественной литературы, рассматривание картин, дидактические игры, экскурсии, игры- путешествия.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«Вместе дружною семьей любим город свой родной». «Маршрут выходного дня» - порекомендовать экскурсии-прогулки в Летний сад, Дворцовую площадь, по Невскому проспекту.</w:t>
            </w:r>
          </w:p>
        </w:tc>
        <w:tc>
          <w:tcPr>
            <w:tcW w:w="2912" w:type="dxa"/>
          </w:tcPr>
          <w:p w:rsidR="008B350A" w:rsidRPr="008B350A" w:rsidRDefault="008B350A" w:rsidP="008B350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8B350A" w:rsidRPr="008B350A" w:rsidRDefault="008B350A" w:rsidP="008B350A">
      <w:pPr>
        <w:rPr>
          <w:rFonts w:ascii="Times New Roman" w:hAnsi="Times New Roman" w:cs="Times New Roman"/>
          <w:sz w:val="24"/>
          <w:szCs w:val="24"/>
        </w:rPr>
      </w:pPr>
    </w:p>
    <w:p w:rsidR="008B350A" w:rsidRDefault="008B350A">
      <w:pPr>
        <w:rPr>
          <w:rFonts w:ascii="Times New Roman" w:hAnsi="Times New Roman" w:cs="Times New Roman"/>
          <w:sz w:val="24"/>
          <w:szCs w:val="24"/>
        </w:rPr>
      </w:pPr>
    </w:p>
    <w:p w:rsidR="001268A8" w:rsidRPr="000529E9" w:rsidRDefault="001268A8">
      <w:pPr>
        <w:rPr>
          <w:rFonts w:ascii="Times New Roman" w:hAnsi="Times New Roman" w:cs="Times New Roman"/>
          <w:sz w:val="24"/>
          <w:szCs w:val="24"/>
        </w:rPr>
      </w:pPr>
    </w:p>
    <w:sectPr w:rsidR="001268A8" w:rsidRPr="000529E9" w:rsidSect="008B35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2056"/>
    <w:multiLevelType w:val="hybridMultilevel"/>
    <w:tmpl w:val="7D06CABA"/>
    <w:lvl w:ilvl="0" w:tplc="FFDC5F94">
      <w:start w:val="1"/>
      <w:numFmt w:val="bullet"/>
      <w:lvlText w:val=""/>
      <w:lvlJc w:val="left"/>
      <w:pPr>
        <w:tabs>
          <w:tab w:val="num" w:pos="720"/>
        </w:tabs>
        <w:ind w:left="680" w:hanging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DD1E4A"/>
    <w:multiLevelType w:val="multilevel"/>
    <w:tmpl w:val="662E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5670A"/>
    <w:multiLevelType w:val="hybridMultilevel"/>
    <w:tmpl w:val="5E9CD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153D68"/>
    <w:multiLevelType w:val="hybridMultilevel"/>
    <w:tmpl w:val="E1146B16"/>
    <w:lvl w:ilvl="0" w:tplc="0419000F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4">
    <w:nsid w:val="4F4017DA"/>
    <w:multiLevelType w:val="hybridMultilevel"/>
    <w:tmpl w:val="3990D76A"/>
    <w:lvl w:ilvl="0" w:tplc="6AACC908">
      <w:start w:val="1"/>
      <w:numFmt w:val="upperRoman"/>
      <w:lvlText w:val="%1."/>
      <w:lvlJc w:val="right"/>
      <w:pPr>
        <w:tabs>
          <w:tab w:val="num" w:pos="-113"/>
        </w:tabs>
        <w:ind w:left="57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AB12D9"/>
    <w:multiLevelType w:val="hybridMultilevel"/>
    <w:tmpl w:val="CEFE9F72"/>
    <w:lvl w:ilvl="0" w:tplc="0419000F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</w:lvl>
    <w:lvl w:ilvl="1" w:tplc="FFDC5F94">
      <w:start w:val="1"/>
      <w:numFmt w:val="bullet"/>
      <w:lvlText w:val=""/>
      <w:lvlJc w:val="left"/>
      <w:pPr>
        <w:tabs>
          <w:tab w:val="num" w:pos="1950"/>
        </w:tabs>
        <w:ind w:left="1910" w:hanging="45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E9"/>
    <w:rsid w:val="000529E9"/>
    <w:rsid w:val="001268A8"/>
    <w:rsid w:val="001835DC"/>
    <w:rsid w:val="001D64A1"/>
    <w:rsid w:val="00634B67"/>
    <w:rsid w:val="008B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C65EC-2049-4CB4-8FF3-DD42930D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dcterms:created xsi:type="dcterms:W3CDTF">2017-09-16T18:58:00Z</dcterms:created>
  <dcterms:modified xsi:type="dcterms:W3CDTF">2018-01-16T06:02:00Z</dcterms:modified>
</cp:coreProperties>
</file>