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1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1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293"/>
        <w:gridCol w:w="293"/>
        <w:gridCol w:w="293"/>
        <w:gridCol w:w="293"/>
        <w:gridCol w:w="309"/>
        <w:gridCol w:w="308"/>
        <w:gridCol w:w="292"/>
        <w:gridCol w:w="308"/>
        <w:gridCol w:w="308"/>
        <w:gridCol w:w="276"/>
        <w:gridCol w:w="308"/>
        <w:gridCol w:w="308"/>
        <w:gridCol w:w="308"/>
        <w:gridCol w:w="276"/>
        <w:gridCol w:w="276"/>
        <w:gridCol w:w="308"/>
        <w:gridCol w:w="276"/>
        <w:gridCol w:w="308"/>
        <w:gridCol w:w="308"/>
        <w:gridCol w:w="308"/>
        <w:gridCol w:w="308"/>
        <w:gridCol w:w="276"/>
        <w:gridCol w:w="276"/>
        <w:gridCol w:w="276"/>
        <w:gridCol w:w="308"/>
        <w:gridCol w:w="276"/>
        <w:gridCol w:w="276"/>
        <w:gridCol w:w="276"/>
        <w:gridCol w:w="308"/>
        <w:gridCol w:w="276"/>
        <w:gridCol w:w="276"/>
        <w:gridCol w:w="276"/>
      </w:tblGrid>
      <w:tr w:rsidR="008F476D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  <w:bookmarkStart w:id="0" w:name="_GoBack"/>
            <w:bookmarkEnd w:id="0"/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8F476D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22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19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24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23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20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25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26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27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18</w:t>
            </w: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29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21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28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30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C8656A">
            <w:pPr>
              <w:pStyle w:val="a5"/>
            </w:pPr>
            <w:r>
              <w:rPr>
                <w:vertAlign w:val="superscript"/>
              </w:rPr>
              <w:t>31</w:t>
            </w: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313028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8F476D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8F476D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  <w:tr w:rsidR="008F476D">
        <w:trPr>
          <w:trHeight w:hRule="exact" w:val="336"/>
          <w:jc w:val="center"/>
        </w:trPr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  <w:tc>
          <w:tcPr>
            <w:tcW w:w="336" w:type="dxa"/>
            <w:shd w:val="clear" w:color="auto" w:fill="BBBBBB"/>
            <w:vAlign w:val="center"/>
          </w:tcPr>
          <w:p w:rsidR="00313028" w:rsidRDefault="00313028">
            <w:pPr>
              <w:pStyle w:val="a5"/>
              <w:jc w:val="center"/>
            </w:pPr>
          </w:p>
        </w:tc>
      </w:tr>
    </w:tbl>
    <w:p w:rsidR="00E75322" w:rsidRPr="00E75322" w:rsidRDefault="00E75322" w:rsidP="00E75322">
      <w:pPr>
        <w:spacing w:after="0"/>
        <w:rPr>
          <w:rFonts w:ascii="Times New Roman" w:hAnsi="Times New Roman"/>
          <w:b/>
          <w:sz w:val="26"/>
          <w:szCs w:val="26"/>
          <w:lang w:val="ru-RU"/>
        </w:rPr>
      </w:pPr>
      <w:r w:rsidRPr="00E75322">
        <w:rPr>
          <w:rFonts w:ascii="Times New Roman" w:hAnsi="Times New Roman"/>
          <w:b/>
          <w:sz w:val="26"/>
          <w:szCs w:val="26"/>
          <w:lang w:val="ru-RU"/>
        </w:rPr>
        <w:t>По горизонтали</w:t>
      </w:r>
    </w:p>
    <w:p w:rsidR="00E75322" w:rsidRPr="00666496" w:rsidRDefault="00E75322" w:rsidP="00E75322">
      <w:pPr>
        <w:spacing w:after="0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3. </w:t>
      </w:r>
      <w:r w:rsidRPr="00666496">
        <w:rPr>
          <w:sz w:val="26"/>
          <w:szCs w:val="26"/>
          <w:lang w:val="ru-RU"/>
        </w:rPr>
        <w:t>«пари»; (ассоциация с «лук парей»)</w:t>
      </w:r>
    </w:p>
    <w:p w:rsidR="00E75322" w:rsidRPr="00666496" w:rsidRDefault="00E75322" w:rsidP="00E75322">
      <w:pPr>
        <w:spacing w:after="0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4. </w:t>
      </w:r>
      <w:r w:rsidRPr="00666496">
        <w:rPr>
          <w:sz w:val="26"/>
          <w:szCs w:val="26"/>
          <w:lang w:val="ru-RU"/>
        </w:rPr>
        <w:t>«азям», крестьянская верхняя долгополая одежда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6.</w:t>
      </w:r>
      <w:r w:rsidRPr="00666496">
        <w:rPr>
          <w:sz w:val="26"/>
          <w:szCs w:val="26"/>
          <w:lang w:val="ru-RU"/>
        </w:rPr>
        <w:t xml:space="preserve"> «рандеву»</w:t>
      </w:r>
      <w:proofErr w:type="gramStart"/>
      <w:r w:rsidRPr="00666496"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,</w:t>
      </w:r>
      <w:proofErr w:type="gramEnd"/>
      <w:r w:rsidRPr="00666496">
        <w:rPr>
          <w:sz w:val="26"/>
          <w:szCs w:val="26"/>
          <w:lang w:val="ru-RU"/>
        </w:rPr>
        <w:t>объединение со словом «грандиозный»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10. </w:t>
      </w:r>
      <w:r w:rsidRPr="00666496">
        <w:rPr>
          <w:sz w:val="26"/>
          <w:szCs w:val="26"/>
          <w:lang w:val="ru-RU"/>
        </w:rPr>
        <w:t>соединение существительных: «ажитация» и «ожидание»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11.</w:t>
      </w:r>
      <w:r w:rsidRPr="0065670D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«микроскоп»</w:t>
      </w:r>
      <w:r>
        <w:rPr>
          <w:rFonts w:ascii="Times New Roman" w:hAnsi="Times New Roman"/>
          <w:sz w:val="26"/>
          <w:szCs w:val="26"/>
          <w:lang w:val="ru-RU"/>
        </w:rPr>
        <w:t>,</w:t>
      </w:r>
      <w:r w:rsidRPr="00666496">
        <w:rPr>
          <w:sz w:val="26"/>
          <w:szCs w:val="26"/>
          <w:lang w:val="ru-RU"/>
        </w:rPr>
        <w:t xml:space="preserve"> соединение слов «микроскоп» и «мелкий»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12. </w:t>
      </w:r>
      <w:r w:rsidRPr="00666496">
        <w:rPr>
          <w:sz w:val="26"/>
          <w:szCs w:val="26"/>
          <w:lang w:val="ru-RU"/>
        </w:rPr>
        <w:t>соединение английского слова «пудинг» с русским «студень»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13. перламутр</w:t>
      </w:r>
    </w:p>
    <w:p w:rsidR="00E75322" w:rsidRPr="00666496" w:rsidRDefault="00E75322" w:rsidP="00E75322">
      <w:pPr>
        <w:spacing w:after="0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15.</w:t>
      </w:r>
      <w:r w:rsidRPr="0065670D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соединение слов «пистолет» и «пуля»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21. </w:t>
      </w:r>
      <w:r w:rsidRPr="00666496">
        <w:rPr>
          <w:sz w:val="26"/>
          <w:szCs w:val="26"/>
          <w:lang w:val="ru-RU"/>
        </w:rPr>
        <w:t>соединение слов «бюсты» и «люстры»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24. негр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25. документ</w:t>
      </w:r>
    </w:p>
    <w:p w:rsidR="00E75322" w:rsidRPr="00666496" w:rsidRDefault="00E75322" w:rsidP="00E75322">
      <w:pPr>
        <w:spacing w:after="0"/>
        <w:rPr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>26.</w:t>
      </w:r>
      <w:r w:rsidRPr="00733A7D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соединение «носочки» и «ноги»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28. </w:t>
      </w:r>
      <w:r w:rsidRPr="00666496">
        <w:rPr>
          <w:sz w:val="26"/>
          <w:szCs w:val="26"/>
          <w:lang w:val="ru-RU"/>
        </w:rPr>
        <w:t>подшкипер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29. балдахин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30. непромокаемый плащ</w:t>
      </w:r>
    </w:p>
    <w:p w:rsidR="00E75322" w:rsidRPr="00E75322" w:rsidRDefault="00E75322" w:rsidP="00E75322">
      <w:pPr>
        <w:spacing w:after="0"/>
        <w:rPr>
          <w:rFonts w:ascii="Times New Roman" w:hAnsi="Times New Roman"/>
          <w:b/>
          <w:lang w:val="ru-RU"/>
        </w:rPr>
      </w:pPr>
      <w:r w:rsidRPr="00E75322">
        <w:rPr>
          <w:b/>
          <w:lang w:val="ru-RU"/>
        </w:rPr>
        <w:t>По вертикали:</w:t>
      </w:r>
    </w:p>
    <w:p w:rsidR="00E75322" w:rsidRPr="007D4460" w:rsidRDefault="00E75322" w:rsidP="00E75322">
      <w:pPr>
        <w:pStyle w:val="a7"/>
        <w:numPr>
          <w:ilvl w:val="0"/>
          <w:numId w:val="14"/>
        </w:numPr>
        <w:spacing w:after="0"/>
        <w:rPr>
          <w:sz w:val="26"/>
          <w:szCs w:val="26"/>
          <w:lang w:val="ru-RU"/>
        </w:rPr>
      </w:pPr>
      <w:r w:rsidRPr="007D4460">
        <w:rPr>
          <w:sz w:val="26"/>
          <w:szCs w:val="26"/>
          <w:lang w:val="ru-RU"/>
        </w:rPr>
        <w:t>соединение слов «публичные» и «полицейские»</w:t>
      </w:r>
    </w:p>
    <w:p w:rsidR="00E75322" w:rsidRDefault="00E75322" w:rsidP="00E75322">
      <w:pPr>
        <w:pStyle w:val="a7"/>
        <w:numPr>
          <w:ilvl w:val="0"/>
          <w:numId w:val="14"/>
        </w:num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бухта</w:t>
      </w:r>
    </w:p>
    <w:p w:rsidR="00E75322" w:rsidRDefault="00E75322" w:rsidP="00E75322">
      <w:pPr>
        <w:spacing w:after="0"/>
        <w:ind w:firstLine="36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5.</w:t>
      </w:r>
      <w:r w:rsidRPr="007D4460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соединение слов «предрассудок» и «безрассудство»</w:t>
      </w:r>
    </w:p>
    <w:p w:rsidR="00E75322" w:rsidRDefault="00E75322" w:rsidP="00E75322">
      <w:pPr>
        <w:spacing w:after="0"/>
        <w:ind w:firstLine="36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7.</w:t>
      </w:r>
      <w:r w:rsidRPr="007D4460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Калабрия — полуостров в Италии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666496">
        <w:rPr>
          <w:sz w:val="26"/>
          <w:szCs w:val="26"/>
          <w:lang w:val="ru-RU"/>
        </w:rPr>
        <w:t>соединено со словом «канделябр»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8.</w:t>
      </w:r>
      <w:r w:rsidRPr="00BA4836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«кушетка»; ставится у чего-либо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9.</w:t>
      </w:r>
      <w:r w:rsidRPr="00BA4836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 xml:space="preserve"> соединение слов «керамика»</w:t>
      </w:r>
      <w:r w:rsidRPr="00AD0BC6">
        <w:rPr>
          <w:sz w:val="26"/>
          <w:szCs w:val="26"/>
        </w:rPr>
        <w:t>  </w:t>
      </w:r>
      <w:r w:rsidRPr="00666496">
        <w:rPr>
          <w:sz w:val="26"/>
          <w:szCs w:val="26"/>
          <w:lang w:val="ru-RU"/>
        </w:rPr>
        <w:t>и «пирамида»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14. вариация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16. </w:t>
      </w:r>
      <w:r w:rsidRPr="00666496">
        <w:rPr>
          <w:sz w:val="26"/>
          <w:szCs w:val="26"/>
          <w:lang w:val="ru-RU"/>
        </w:rPr>
        <w:t>соединение слов «двухместная» и «сесть»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17.</w:t>
      </w:r>
      <w:r w:rsidRPr="00D673E1">
        <w:rPr>
          <w:sz w:val="26"/>
          <w:szCs w:val="26"/>
          <w:lang w:val="ru-RU"/>
        </w:rPr>
        <w:t xml:space="preserve"> </w:t>
      </w:r>
      <w:r w:rsidRPr="00666496">
        <w:rPr>
          <w:sz w:val="26"/>
          <w:szCs w:val="26"/>
          <w:lang w:val="ru-RU"/>
        </w:rPr>
        <w:t>соединение слов «инфузория» и «нимфа»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18. конец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19. каземат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20. сгиб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22. штиблеты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23. </w:t>
      </w:r>
      <w:r w:rsidRPr="00666496">
        <w:rPr>
          <w:sz w:val="26"/>
          <w:szCs w:val="26"/>
          <w:lang w:val="ru-RU"/>
        </w:rPr>
        <w:t>соединение слов «манто» и «балахон»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27. </w:t>
      </w:r>
      <w:r w:rsidRPr="00666496">
        <w:rPr>
          <w:sz w:val="26"/>
          <w:szCs w:val="26"/>
          <w:lang w:val="ru-RU"/>
        </w:rPr>
        <w:t>извилистые узоры, вычуры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28. пудель</w:t>
      </w:r>
    </w:p>
    <w:p w:rsid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31. </w:t>
      </w:r>
      <w:r w:rsidRPr="00666496">
        <w:rPr>
          <w:sz w:val="26"/>
          <w:szCs w:val="26"/>
          <w:lang w:val="ru-RU"/>
        </w:rPr>
        <w:t>соединение слов «мерить бурю»</w:t>
      </w:r>
    </w:p>
    <w:p w:rsidR="00E75322" w:rsidRP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E75322" w:rsidRPr="00E75322" w:rsidRDefault="00E75322">
      <w:pPr>
        <w:pStyle w:val="a5"/>
        <w:rPr>
          <w:rFonts w:ascii="Times New Roman" w:hAnsi="Times New Roman"/>
          <w:b/>
          <w:i/>
          <w:lang w:val="ru-RU"/>
        </w:rPr>
      </w:pPr>
      <w:r w:rsidRPr="00E75322">
        <w:rPr>
          <w:rFonts w:ascii="Times New Roman" w:hAnsi="Times New Roman"/>
          <w:b/>
          <w:i/>
          <w:lang w:val="ru-RU"/>
        </w:rPr>
        <w:t>ОТВЕТЫ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2163"/>
        <w:gridCol w:w="2003"/>
      </w:tblGrid>
      <w:tr w:rsidR="00313028">
        <w:tc>
          <w:tcPr>
            <w:tcW w:w="0" w:type="auto"/>
          </w:tcPr>
          <w:p w:rsidR="00313028" w:rsidRDefault="00C8656A">
            <w:pPr>
              <w:pStyle w:val="a5"/>
            </w:pPr>
            <w:r>
              <w:t>По горизонтали:</w:t>
            </w:r>
          </w:p>
        </w:tc>
        <w:tc>
          <w:tcPr>
            <w:tcW w:w="0" w:type="auto"/>
          </w:tcPr>
          <w:p w:rsidR="00313028" w:rsidRDefault="00C8656A">
            <w:pPr>
              <w:pStyle w:val="a5"/>
            </w:pPr>
            <w:r>
              <w:t>По вертикали:</w:t>
            </w:r>
          </w:p>
        </w:tc>
      </w:tr>
      <w:tr w:rsidR="00313028" w:rsidRPr="00A57868">
        <w:tc>
          <w:tcPr>
            <w:tcW w:w="0" w:type="auto"/>
          </w:tcPr>
          <w:p w:rsidR="00313028" w:rsidRDefault="00C8656A">
            <w:pPr>
              <w:pStyle w:val="a5"/>
              <w:rPr>
                <w:rFonts w:ascii="Times New Roman" w:hAnsi="Times New Roman"/>
                <w:lang w:val="ru-RU"/>
              </w:rPr>
            </w:pPr>
            <w:r w:rsidRPr="00015A95">
              <w:rPr>
                <w:lang w:val="ru-RU"/>
              </w:rPr>
              <w:t>3. парей</w:t>
            </w:r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4. </w:t>
            </w:r>
            <w:proofErr w:type="spellStart"/>
            <w:r w:rsidRPr="00015A95">
              <w:rPr>
                <w:lang w:val="ru-RU"/>
              </w:rPr>
              <w:t>озямчик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6. </w:t>
            </w:r>
            <w:proofErr w:type="spellStart"/>
            <w:r w:rsidRPr="00015A95">
              <w:rPr>
                <w:lang w:val="ru-RU"/>
              </w:rPr>
              <w:t>грандеву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10. </w:t>
            </w:r>
            <w:proofErr w:type="spellStart"/>
            <w:r w:rsidRPr="00015A95">
              <w:rPr>
                <w:lang w:val="ru-RU"/>
              </w:rPr>
              <w:t>ажидация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>11. мелкоскоп</w:t>
            </w:r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12. </w:t>
            </w:r>
            <w:proofErr w:type="spellStart"/>
            <w:r w:rsidRPr="00015A95">
              <w:rPr>
                <w:lang w:val="ru-RU"/>
              </w:rPr>
              <w:t>студинг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13. </w:t>
            </w:r>
            <w:proofErr w:type="spellStart"/>
            <w:r w:rsidRPr="00015A95">
              <w:rPr>
                <w:lang w:val="ru-RU"/>
              </w:rPr>
              <w:t>перламут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>15. пистоля</w:t>
            </w:r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21. </w:t>
            </w:r>
            <w:proofErr w:type="spellStart"/>
            <w:r w:rsidRPr="00015A95">
              <w:rPr>
                <w:lang w:val="ru-RU"/>
              </w:rPr>
              <w:t>бюстры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24. </w:t>
            </w:r>
            <w:proofErr w:type="spellStart"/>
            <w:r w:rsidRPr="00015A95">
              <w:rPr>
                <w:lang w:val="ru-RU"/>
              </w:rPr>
              <w:t>мурин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25. </w:t>
            </w:r>
            <w:proofErr w:type="spellStart"/>
            <w:r w:rsidRPr="00015A95">
              <w:rPr>
                <w:lang w:val="ru-RU"/>
              </w:rPr>
              <w:t>тугамент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26. </w:t>
            </w:r>
            <w:proofErr w:type="spellStart"/>
            <w:r w:rsidRPr="00015A95">
              <w:rPr>
                <w:lang w:val="ru-RU"/>
              </w:rPr>
              <w:t>ногавочки</w:t>
            </w:r>
            <w:proofErr w:type="spellEnd"/>
          </w:p>
          <w:p w:rsidR="00313028" w:rsidRPr="00A57868" w:rsidRDefault="00C8656A">
            <w:pPr>
              <w:pStyle w:val="a5"/>
              <w:rPr>
                <w:lang w:val="ru-RU"/>
              </w:rPr>
            </w:pPr>
            <w:r w:rsidRPr="00A57868">
              <w:rPr>
                <w:lang w:val="ru-RU"/>
              </w:rPr>
              <w:t xml:space="preserve">28. </w:t>
            </w:r>
            <w:proofErr w:type="spellStart"/>
            <w:r w:rsidRPr="00A57868">
              <w:rPr>
                <w:lang w:val="ru-RU"/>
              </w:rPr>
              <w:t>полшкипер</w:t>
            </w:r>
            <w:proofErr w:type="spellEnd"/>
          </w:p>
          <w:p w:rsidR="00313028" w:rsidRDefault="00C8656A">
            <w:pPr>
              <w:pStyle w:val="a5"/>
            </w:pPr>
            <w:r>
              <w:t>29. валдахин</w:t>
            </w:r>
          </w:p>
          <w:p w:rsidR="00313028" w:rsidRDefault="00C8656A">
            <w:pPr>
              <w:pStyle w:val="a5"/>
            </w:pPr>
            <w:r>
              <w:t>30. непромокабль</w:t>
            </w:r>
          </w:p>
        </w:tc>
        <w:tc>
          <w:tcPr>
            <w:tcW w:w="0" w:type="auto"/>
          </w:tcPr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1. </w:t>
            </w:r>
            <w:proofErr w:type="spellStart"/>
            <w:r w:rsidRPr="00015A95">
              <w:rPr>
                <w:lang w:val="ru-RU"/>
              </w:rPr>
              <w:t>публицейские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2. </w:t>
            </w:r>
            <w:proofErr w:type="spellStart"/>
            <w:r w:rsidRPr="00015A95">
              <w:rPr>
                <w:lang w:val="ru-RU"/>
              </w:rPr>
              <w:t>буфта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5. </w:t>
            </w:r>
            <w:proofErr w:type="spellStart"/>
            <w:r w:rsidRPr="00015A95">
              <w:rPr>
                <w:lang w:val="ru-RU"/>
              </w:rPr>
              <w:t>безрассудок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7. </w:t>
            </w:r>
            <w:proofErr w:type="spellStart"/>
            <w:r w:rsidRPr="00015A95">
              <w:rPr>
                <w:lang w:val="ru-RU"/>
              </w:rPr>
              <w:t>канделабрия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8. </w:t>
            </w:r>
            <w:proofErr w:type="spellStart"/>
            <w:r w:rsidRPr="00015A95">
              <w:rPr>
                <w:lang w:val="ru-RU"/>
              </w:rPr>
              <w:t>укушетка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9. </w:t>
            </w:r>
            <w:proofErr w:type="spellStart"/>
            <w:r w:rsidRPr="00015A95">
              <w:rPr>
                <w:lang w:val="ru-RU"/>
              </w:rPr>
              <w:t>керамида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14. </w:t>
            </w:r>
            <w:proofErr w:type="spellStart"/>
            <w:r w:rsidRPr="00015A95">
              <w:rPr>
                <w:lang w:val="ru-RU"/>
              </w:rPr>
              <w:t>верояция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16. </w:t>
            </w:r>
            <w:proofErr w:type="spellStart"/>
            <w:r w:rsidRPr="00015A95">
              <w:rPr>
                <w:lang w:val="ru-RU"/>
              </w:rPr>
              <w:t>двухсестная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17. </w:t>
            </w:r>
            <w:proofErr w:type="spellStart"/>
            <w:r w:rsidRPr="00015A95">
              <w:rPr>
                <w:lang w:val="ru-RU"/>
              </w:rPr>
              <w:t>нимфозория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>18. шабаш</w:t>
            </w:r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19. </w:t>
            </w:r>
            <w:proofErr w:type="spellStart"/>
            <w:r w:rsidRPr="00015A95">
              <w:rPr>
                <w:lang w:val="ru-RU"/>
              </w:rPr>
              <w:t>казамат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20. </w:t>
            </w:r>
            <w:proofErr w:type="spellStart"/>
            <w:r w:rsidRPr="00015A95">
              <w:rPr>
                <w:lang w:val="ru-RU"/>
              </w:rPr>
              <w:t>сугиб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22. </w:t>
            </w:r>
            <w:proofErr w:type="spellStart"/>
            <w:r w:rsidRPr="00015A95">
              <w:rPr>
                <w:lang w:val="ru-RU"/>
              </w:rPr>
              <w:t>щиглеты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23. </w:t>
            </w:r>
            <w:proofErr w:type="spellStart"/>
            <w:r w:rsidRPr="00015A95">
              <w:rPr>
                <w:lang w:val="ru-RU"/>
              </w:rPr>
              <w:t>мантон</w:t>
            </w:r>
            <w:proofErr w:type="spellEnd"/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>27. вавилоны</w:t>
            </w:r>
          </w:p>
          <w:p w:rsidR="00313028" w:rsidRPr="00015A95" w:rsidRDefault="00C8656A">
            <w:pPr>
              <w:pStyle w:val="a5"/>
              <w:rPr>
                <w:lang w:val="ru-RU"/>
              </w:rPr>
            </w:pPr>
            <w:r w:rsidRPr="00015A95">
              <w:rPr>
                <w:lang w:val="ru-RU"/>
              </w:rPr>
              <w:t xml:space="preserve">28. </w:t>
            </w:r>
            <w:proofErr w:type="spellStart"/>
            <w:r w:rsidRPr="00015A95">
              <w:rPr>
                <w:lang w:val="ru-RU"/>
              </w:rPr>
              <w:t>пубель</w:t>
            </w:r>
            <w:proofErr w:type="spellEnd"/>
          </w:p>
          <w:p w:rsidR="00E75322" w:rsidRPr="00E75322" w:rsidRDefault="00C8656A" w:rsidP="00E75322">
            <w:pPr>
              <w:pStyle w:val="a5"/>
              <w:rPr>
                <w:rFonts w:ascii="Times New Roman" w:hAnsi="Times New Roman"/>
                <w:lang w:val="ru-RU"/>
              </w:rPr>
            </w:pPr>
            <w:r w:rsidRPr="00015A95">
              <w:rPr>
                <w:lang w:val="ru-RU"/>
              </w:rPr>
              <w:t xml:space="preserve">31. </w:t>
            </w:r>
            <w:proofErr w:type="spellStart"/>
            <w:r w:rsidRPr="00015A95">
              <w:rPr>
                <w:lang w:val="ru-RU"/>
              </w:rPr>
              <w:t>буреметр</w:t>
            </w:r>
            <w:proofErr w:type="spellEnd"/>
          </w:p>
        </w:tc>
      </w:tr>
    </w:tbl>
    <w:p w:rsidR="00E75322" w:rsidRP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E75322" w:rsidRPr="00E75322" w:rsidRDefault="00E75322" w:rsidP="00E75322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E75322" w:rsidRPr="007D4460" w:rsidRDefault="00E75322" w:rsidP="00506E92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p w:rsidR="0065670D" w:rsidRPr="0065670D" w:rsidRDefault="0065670D" w:rsidP="00015A95">
      <w:pPr>
        <w:spacing w:after="0"/>
        <w:rPr>
          <w:rFonts w:ascii="Times New Roman" w:hAnsi="Times New Roman"/>
          <w:sz w:val="26"/>
          <w:szCs w:val="26"/>
          <w:lang w:val="ru-RU"/>
        </w:rPr>
      </w:pPr>
    </w:p>
    <w:sectPr w:rsidR="0065670D" w:rsidRPr="0065670D" w:rsidSect="00CE2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4C968D3"/>
    <w:multiLevelType w:val="hybridMultilevel"/>
    <w:tmpl w:val="69ECE0E2"/>
    <w:lvl w:ilvl="0" w:tplc="AA9A72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15A95"/>
    <w:rsid w:val="00313028"/>
    <w:rsid w:val="004E29B3"/>
    <w:rsid w:val="00506E92"/>
    <w:rsid w:val="00590D07"/>
    <w:rsid w:val="0065670D"/>
    <w:rsid w:val="00733A7D"/>
    <w:rsid w:val="00784D58"/>
    <w:rsid w:val="007D4460"/>
    <w:rsid w:val="008D6863"/>
    <w:rsid w:val="008F476D"/>
    <w:rsid w:val="00A57868"/>
    <w:rsid w:val="00B86B75"/>
    <w:rsid w:val="00BA4836"/>
    <w:rsid w:val="00BC48D5"/>
    <w:rsid w:val="00C36279"/>
    <w:rsid w:val="00C8656A"/>
    <w:rsid w:val="00CE2A75"/>
    <w:rsid w:val="00D673E1"/>
    <w:rsid w:val="00E315A3"/>
    <w:rsid w:val="00E7532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List Paragraph"/>
    <w:basedOn w:val="a1"/>
    <w:rsid w:val="007D4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1">
    <w:name w:val="Normal"/>
    <w:qFormat/>
    <w:rsid w:val="000D33D5"/>
  </w:style>
  <w:style w:type="paragraph" w:styleId="1">
    <w:name w:val="heading 1"/>
    <w:basedOn w:val="a1"/>
    <w:next w:val="a1"/>
    <w:link w:val="10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-1">
    <w:name w:val="Colorful Grid Accent 1"/>
    <w:basedOn w:val="a3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10">
    <w:name w:val="Заголовок 1 Знак"/>
    <w:basedOn w:val="a2"/>
    <w:link w:val="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0">
    <w:name w:val="List Bullet"/>
    <w:basedOn w:val="a1"/>
    <w:rsid w:val="00784D58"/>
    <w:pPr>
      <w:numPr>
        <w:numId w:val="8"/>
      </w:numPr>
      <w:contextualSpacing/>
    </w:pPr>
  </w:style>
  <w:style w:type="paragraph" w:styleId="a">
    <w:name w:val="List Number"/>
    <w:basedOn w:val="a1"/>
    <w:rsid w:val="00784D58"/>
    <w:pPr>
      <w:numPr>
        <w:numId w:val="13"/>
      </w:numPr>
      <w:contextualSpacing/>
    </w:pPr>
  </w:style>
  <w:style w:type="paragraph" w:styleId="a5">
    <w:name w:val="Body Text"/>
    <w:basedOn w:val="a1"/>
    <w:link w:val="a6"/>
    <w:rsid w:val="00BC48D5"/>
    <w:pPr>
      <w:spacing w:after="120"/>
    </w:pPr>
  </w:style>
  <w:style w:type="character" w:customStyle="1" w:styleId="a6">
    <w:name w:val="Основной текст Знак"/>
    <w:basedOn w:val="a2"/>
    <w:link w:val="a5"/>
    <w:rsid w:val="00BC48D5"/>
  </w:style>
  <w:style w:type="paragraph" w:styleId="a7">
    <w:name w:val="List Paragraph"/>
    <w:basedOn w:val="a1"/>
    <w:rsid w:val="007D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B55AE99-A77A-43B7-BD28-AFF4E9A6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Гюзель</dc:creator>
  <cp:lastModifiedBy>Гюзель</cp:lastModifiedBy>
  <cp:revision>2</cp:revision>
  <dcterms:created xsi:type="dcterms:W3CDTF">2018-01-14T08:18:00Z</dcterms:created>
  <dcterms:modified xsi:type="dcterms:W3CDTF">2018-01-14T08:18:00Z</dcterms:modified>
</cp:coreProperties>
</file>

<file path=docProps/core1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2017-01-21T21:45:33Z</dcterms:created>
  <dcterms:modified xmlns:xsi="http://www.w3.org/2001/XMLSchema-instance" xmlns:dcterms="http://purl.org/dc/terms/" xsi:type="dcterms:W3CDTF">2017-01-21T21:45:33Z</dcterms:modified>
</ns0:coreProperties>
</file>