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2F" w:rsidRPr="00C40E21" w:rsidRDefault="00645A2F" w:rsidP="00645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E2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45A2F" w:rsidRPr="00C40E21" w:rsidRDefault="00645A2F" w:rsidP="00645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E21">
        <w:rPr>
          <w:rFonts w:ascii="Times New Roman" w:hAnsi="Times New Roman" w:cs="Times New Roman"/>
          <w:sz w:val="28"/>
          <w:szCs w:val="28"/>
        </w:rPr>
        <w:t>средняя общеобразовательная школа № 15</w:t>
      </w:r>
    </w:p>
    <w:p w:rsidR="00645A2F" w:rsidRPr="00C40E21" w:rsidRDefault="00645A2F" w:rsidP="00645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E21">
        <w:rPr>
          <w:rFonts w:ascii="Times New Roman" w:hAnsi="Times New Roman" w:cs="Times New Roman"/>
          <w:sz w:val="28"/>
          <w:szCs w:val="28"/>
        </w:rPr>
        <w:t xml:space="preserve">имени Героя Российской Федерации </w:t>
      </w:r>
      <w:proofErr w:type="spellStart"/>
      <w:r w:rsidRPr="00C40E21">
        <w:rPr>
          <w:rFonts w:ascii="Times New Roman" w:hAnsi="Times New Roman" w:cs="Times New Roman"/>
          <w:sz w:val="28"/>
          <w:szCs w:val="28"/>
        </w:rPr>
        <w:t>Е.Д.Шендрика</w:t>
      </w:r>
      <w:proofErr w:type="spellEnd"/>
    </w:p>
    <w:p w:rsidR="00645A2F" w:rsidRPr="00C40E21" w:rsidRDefault="00645A2F" w:rsidP="00645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E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40E2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C40E21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45A2F" w:rsidRPr="00C40E21" w:rsidRDefault="00645A2F" w:rsidP="00645A2F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40E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 урока по окружающему миру по теме: «Москва- столица России». Программа «Начальная школа 21 века»</w:t>
      </w:r>
    </w:p>
    <w:p w:rsidR="00645A2F" w:rsidRPr="00C40E21" w:rsidRDefault="00645A2F" w:rsidP="00645A2F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40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Учитель</w:t>
      </w:r>
      <w:proofErr w:type="gramStart"/>
      <w:r w:rsidRPr="00C40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C40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Слюсарь Нина Алексеевна</w:t>
      </w:r>
    </w:p>
    <w:p w:rsidR="00645A2F" w:rsidRDefault="00645A2F" w:rsidP="00645A2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45A2F" w:rsidRPr="00B037B0" w:rsidRDefault="00645A2F" w:rsidP="00645A2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45A2F" w:rsidRPr="00B037B0" w:rsidRDefault="00645A2F" w:rsidP="00645A2F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645A2F" w:rsidRPr="00980C56" w:rsidRDefault="00A56B0D" w:rsidP="00645A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45A2F" w:rsidRPr="00980C56">
        <w:rPr>
          <w:rFonts w:ascii="Times New Roman" w:hAnsi="Times New Roman" w:cs="Times New Roman"/>
          <w:b/>
          <w:sz w:val="28"/>
          <w:szCs w:val="28"/>
        </w:rPr>
        <w:t>Москва – столица России</w:t>
      </w:r>
    </w:p>
    <w:p w:rsidR="00645A2F" w:rsidRDefault="00645A2F" w:rsidP="00645A2F">
      <w:pPr>
        <w:pStyle w:val="a4"/>
        <w:spacing w:before="130" w:beforeAutospacing="0" w:after="0" w:afterAutospacing="0" w:line="216" w:lineRule="auto"/>
        <w:ind w:left="547" w:hanging="547"/>
        <w:rPr>
          <w:rFonts w:eastAsiaTheme="minorEastAsia"/>
          <w:color w:val="000000" w:themeColor="text1"/>
          <w:kern w:val="24"/>
          <w:sz w:val="28"/>
          <w:szCs w:val="28"/>
        </w:rPr>
      </w:pPr>
      <w:r w:rsidRPr="00980C56">
        <w:rPr>
          <w:rFonts w:eastAsiaTheme="minorEastAsia"/>
          <w:b/>
          <w:color w:val="000000" w:themeColor="text1"/>
          <w:kern w:val="24"/>
          <w:sz w:val="28"/>
          <w:szCs w:val="28"/>
        </w:rPr>
        <w:t>Цель</w:t>
      </w:r>
      <w:r w:rsidRPr="00B037B0"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  <w:r w:rsidRPr="00B037B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Образовательная</w:t>
      </w:r>
      <w:proofErr w:type="gramStart"/>
      <w:r w:rsidRPr="00B037B0">
        <w:rPr>
          <w:rFonts w:eastAsiaTheme="minorEastAsia"/>
          <w:color w:val="000000" w:themeColor="text1"/>
          <w:kern w:val="24"/>
          <w:sz w:val="28"/>
          <w:szCs w:val="28"/>
        </w:rPr>
        <w:t xml:space="preserve"> :</w:t>
      </w:r>
      <w:proofErr w:type="gramEnd"/>
      <w:r w:rsidRPr="00B037B0">
        <w:rPr>
          <w:rFonts w:eastAsiaTheme="minorEastAsia"/>
          <w:color w:val="000000" w:themeColor="text1"/>
          <w:kern w:val="24"/>
          <w:sz w:val="28"/>
          <w:szCs w:val="28"/>
        </w:rPr>
        <w:t xml:space="preserve"> познакомить учащихся с некоторыми достопримечательностями Москвы.</w:t>
      </w:r>
    </w:p>
    <w:p w:rsidR="00645A2F" w:rsidRPr="00B037B0" w:rsidRDefault="00645A2F" w:rsidP="00645A2F">
      <w:pPr>
        <w:pStyle w:val="a4"/>
        <w:spacing w:before="144" w:beforeAutospacing="0" w:after="0" w:afterAutospacing="0" w:line="216" w:lineRule="auto"/>
        <w:ind w:left="547" w:hanging="547"/>
        <w:rPr>
          <w:sz w:val="28"/>
          <w:szCs w:val="28"/>
        </w:rPr>
      </w:pPr>
      <w:proofErr w:type="gramStart"/>
      <w:r w:rsidRPr="00B037B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Воспитательная</w:t>
      </w:r>
      <w:proofErr w:type="gramEnd"/>
      <w:r w:rsidRPr="00B037B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: </w:t>
      </w:r>
      <w:r w:rsidRPr="00B037B0">
        <w:rPr>
          <w:rFonts w:eastAsiaTheme="minorEastAsia"/>
          <w:color w:val="000000" w:themeColor="text1"/>
          <w:kern w:val="24"/>
          <w:sz w:val="28"/>
          <w:szCs w:val="28"/>
        </w:rPr>
        <w:t xml:space="preserve">воспитывать чувство патриотизма, уважение к героическому прошлому страны, заботливое, бережное отношение к историческим ценностям Родины.  </w:t>
      </w:r>
    </w:p>
    <w:p w:rsidR="00645A2F" w:rsidRPr="00B037B0" w:rsidRDefault="00645A2F" w:rsidP="00645A2F">
      <w:pPr>
        <w:pStyle w:val="a4"/>
        <w:spacing w:before="144" w:beforeAutospacing="0" w:after="0" w:afterAutospacing="0" w:line="216" w:lineRule="auto"/>
        <w:ind w:left="547" w:hanging="547"/>
        <w:rPr>
          <w:sz w:val="28"/>
          <w:szCs w:val="28"/>
        </w:rPr>
      </w:pPr>
      <w:proofErr w:type="gramStart"/>
      <w:r w:rsidRPr="00B037B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Развивающая</w:t>
      </w:r>
      <w:proofErr w:type="gramEnd"/>
      <w:r w:rsidRPr="00B037B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: </w:t>
      </w:r>
      <w:r w:rsidRPr="00B037B0">
        <w:rPr>
          <w:rFonts w:eastAsiaTheme="minorEastAsia"/>
          <w:color w:val="000000" w:themeColor="text1"/>
          <w:kern w:val="24"/>
          <w:sz w:val="28"/>
          <w:szCs w:val="28"/>
        </w:rPr>
        <w:t>развивать желание больше узнать о Москве, развитие коммуникативных УУД.</w:t>
      </w:r>
    </w:p>
    <w:p w:rsidR="00645A2F" w:rsidRPr="00980C56" w:rsidRDefault="00645A2F" w:rsidP="00645A2F">
      <w:pP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980C56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Планируемые результаты</w:t>
      </w:r>
    </w:p>
    <w:p w:rsidR="00645A2F" w:rsidRPr="00980C56" w:rsidRDefault="00645A2F" w:rsidP="00645A2F">
      <w:pPr>
        <w:pStyle w:val="a4"/>
        <w:spacing w:before="96" w:beforeAutospacing="0" w:after="0" w:afterAutospacing="0"/>
        <w:rPr>
          <w:sz w:val="28"/>
          <w:szCs w:val="28"/>
        </w:rPr>
      </w:pPr>
      <w:r w:rsidRPr="00980C5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Личностные</w:t>
      </w:r>
      <w:r w:rsidRPr="00980C56">
        <w:rPr>
          <w:rFonts w:eastAsiaTheme="minorEastAsia"/>
          <w:color w:val="000000" w:themeColor="text1"/>
          <w:kern w:val="24"/>
          <w:sz w:val="28"/>
          <w:szCs w:val="28"/>
        </w:rPr>
        <w:t>:- уметь проводить рефлексию собственных действий, чувств, настроения.</w:t>
      </w:r>
      <w:r w:rsidRPr="00980C56">
        <w:rPr>
          <w:rFonts w:eastAsiaTheme="minorEastAsia"/>
          <w:color w:val="000000" w:themeColor="text1"/>
          <w:kern w:val="24"/>
          <w:sz w:val="28"/>
          <w:szCs w:val="28"/>
        </w:rPr>
        <w:br/>
      </w:r>
      <w:proofErr w:type="spellStart"/>
      <w:proofErr w:type="gramStart"/>
      <w:r w:rsidRPr="00980C5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Метапредметные</w:t>
      </w:r>
      <w:proofErr w:type="spellEnd"/>
      <w:r w:rsidRPr="00980C56">
        <w:rPr>
          <w:rFonts w:eastAsiaTheme="minorEastAsia"/>
          <w:color w:val="000000" w:themeColor="text1"/>
          <w:kern w:val="24"/>
          <w:sz w:val="28"/>
          <w:szCs w:val="28"/>
        </w:rPr>
        <w:t>: а) регулятивные УУД: – уметь определять и формулировать цель на уроке с помощью учителя, высказывать своё мнение;</w:t>
      </w:r>
      <w:r w:rsidRPr="00980C56">
        <w:rPr>
          <w:rFonts w:eastAsiaTheme="minorEastAsia"/>
          <w:color w:val="000000" w:themeColor="text1"/>
          <w:kern w:val="24"/>
          <w:sz w:val="28"/>
          <w:szCs w:val="28"/>
        </w:rPr>
        <w:br/>
        <w:t>б) коммуникативные УУД: уметь оформлять свои мысли в устной форме; слушать и понимать речь других; работать в группе.</w:t>
      </w:r>
      <w:r w:rsidRPr="00980C56">
        <w:rPr>
          <w:rFonts w:eastAsiaTheme="minorEastAsia"/>
          <w:color w:val="000000" w:themeColor="text1"/>
          <w:kern w:val="24"/>
          <w:sz w:val="28"/>
          <w:szCs w:val="28"/>
        </w:rPr>
        <w:br/>
        <w:t>в) познавательные УУД: умение ориентироваться в своей системе знаний: отличать новое от уже известного с помощью учителя;</w:t>
      </w:r>
      <w:proofErr w:type="gramEnd"/>
      <w:r w:rsidRPr="00980C56">
        <w:rPr>
          <w:rFonts w:eastAsiaTheme="minorEastAsia"/>
          <w:color w:val="000000" w:themeColor="text1"/>
          <w:kern w:val="24"/>
          <w:sz w:val="28"/>
          <w:szCs w:val="28"/>
        </w:rPr>
        <w:t xml:space="preserve"> добывать новые знания используя, свой жизненный опыт, дополнительную литературу и информацию, полученную на уроке.</w:t>
      </w:r>
      <w:r w:rsidRPr="00980C56">
        <w:rPr>
          <w:rFonts w:eastAsiaTheme="minorEastAsia"/>
          <w:color w:val="000000" w:themeColor="text1"/>
          <w:kern w:val="24"/>
          <w:sz w:val="28"/>
          <w:szCs w:val="28"/>
        </w:rPr>
        <w:br/>
      </w:r>
      <w:r w:rsidRPr="00980C56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Основные понятия:</w:t>
      </w:r>
      <w:r w:rsidRPr="00980C56">
        <w:rPr>
          <w:rFonts w:eastAsiaTheme="minorEastAsia"/>
          <w:color w:val="000000" w:themeColor="text1"/>
          <w:kern w:val="24"/>
          <w:sz w:val="28"/>
          <w:szCs w:val="28"/>
        </w:rPr>
        <w:t xml:space="preserve"> достопримечательность.</w:t>
      </w:r>
      <w:r w:rsidRPr="00980C56">
        <w:rPr>
          <w:rFonts w:eastAsiaTheme="minorEastAsia"/>
          <w:color w:val="000000" w:themeColor="text1"/>
          <w:kern w:val="24"/>
          <w:sz w:val="28"/>
          <w:szCs w:val="28"/>
        </w:rPr>
        <w:br/>
      </w:r>
      <w:proofErr w:type="spellStart"/>
      <w:r w:rsidRPr="00980C56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Межпредметные</w:t>
      </w:r>
      <w:proofErr w:type="spellEnd"/>
      <w:r w:rsidRPr="00980C56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 связи:</w:t>
      </w:r>
      <w:r w:rsidRPr="00980C56">
        <w:rPr>
          <w:rFonts w:eastAsiaTheme="minorEastAsia"/>
          <w:color w:val="000000" w:themeColor="text1"/>
          <w:kern w:val="24"/>
          <w:sz w:val="28"/>
          <w:szCs w:val="28"/>
        </w:rPr>
        <w:t xml:space="preserve"> история, русский язык, литературное чтение.</w:t>
      </w:r>
    </w:p>
    <w:p w:rsidR="00645A2F" w:rsidRPr="00980C56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 w:rsidRPr="00645A2F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проектор,  компьютер, костюмы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спектакдя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 w:rsidRPr="00645A2F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урок-проект.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 w:rsidRPr="00645A2F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Сегодня у нас необычный урок. Мы буде работать по группам. Каждая группа вела большую подготовительную работу. На ваших столах лежат карточки, где отметите лучшие, по вашему мнению, работы групп,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работу своей группы. Заполняет в течение урока. Выберите того человека, кто это будет делать. В конце урока мы подведем итог.</w:t>
      </w:r>
    </w:p>
    <w:p w:rsidR="00645A2F" w:rsidRPr="00645A2F" w:rsidRDefault="00645A2F" w:rsidP="00645A2F">
      <w:pPr>
        <w:rPr>
          <w:rFonts w:ascii="Times New Roman" w:hAnsi="Times New Roman" w:cs="Times New Roman"/>
          <w:b/>
          <w:sz w:val="28"/>
          <w:szCs w:val="28"/>
        </w:rPr>
      </w:pPr>
      <w:r w:rsidRPr="00645A2F">
        <w:rPr>
          <w:rFonts w:ascii="Times New Roman" w:hAnsi="Times New Roman" w:cs="Times New Roman"/>
          <w:b/>
          <w:sz w:val="28"/>
          <w:szCs w:val="28"/>
        </w:rPr>
        <w:t>2. Актуализация знаний.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наша станица? Район? Главный город района? Края? Главный город края? Как называется наша страна? Фамилия, имя, отчество президента? Столица нашей  Родины?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Представьте, что вы коренные жители Москвы.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людей, которые живут в Москве?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работаете в туристическом агентстве и проводите экскурсии по столице нашей Родине – Москве. А присутствующие на уроке наши гости прилетели в Москву в качестве экскурсантов.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назовем наш урок? (Путешествие по Москве).</w:t>
      </w:r>
    </w:p>
    <w:p w:rsidR="00645A2F" w:rsidRPr="00980C56" w:rsidRDefault="00645A2F" w:rsidP="00645A2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80C56">
        <w:rPr>
          <w:rFonts w:cstheme="minorBidi"/>
          <w:color w:val="000000" w:themeColor="text1"/>
          <w:kern w:val="24"/>
          <w:sz w:val="28"/>
          <w:szCs w:val="28"/>
        </w:rPr>
        <w:t>Усвоение нового</w:t>
      </w:r>
      <w:r>
        <w:rPr>
          <w:rFonts w:cstheme="minorBidi"/>
          <w:color w:val="000000" w:themeColor="text1"/>
          <w:kern w:val="24"/>
          <w:sz w:val="28"/>
          <w:szCs w:val="28"/>
        </w:rPr>
        <w:t xml:space="preserve"> теоретического учебного матери</w:t>
      </w:r>
      <w:r w:rsidRPr="00980C56">
        <w:rPr>
          <w:rFonts w:cstheme="minorBidi"/>
          <w:color w:val="000000" w:themeColor="text1"/>
          <w:kern w:val="24"/>
          <w:sz w:val="28"/>
          <w:szCs w:val="28"/>
        </w:rPr>
        <w:t>ала</w:t>
      </w:r>
      <w:r>
        <w:rPr>
          <w:rFonts w:cstheme="minorBidi"/>
          <w:color w:val="000000" w:themeColor="text1"/>
          <w:kern w:val="24"/>
          <w:sz w:val="28"/>
          <w:szCs w:val="28"/>
        </w:rPr>
        <w:t>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слайд.  1Девочк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корреспондент.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день! Мы  вас приветствуем в столице нашей Родины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оскве.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слайд. 2 девочка корреспондент. Город был основан 850 лет назад на берегах Москвы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еки. Учёные до сих пор спорят по поводу происхождения названия «Москва». Единого мнения на этот счет нет. Одной из версий является та. Что слово «Москва» означает «влажное место».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слайд. 1 девочка корреспондент. Основал город Юрий Долгорукий, которому теперь в центре города установлен памятник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слайд. 2 девочка корреспондент.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Москва-огромный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город. В нём около 400 улиц и площадей, музеев и театров. Чтобы не запутаться и попасть в нужное место, нужна карта. Мы создадим вою карту достопримечательностей Москвы в форме презентации.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пожаловать в столицу нашей Родины – Москву!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главная площадь страны?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(Красная).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первое путешествие мы совершим на Красную площадь.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Защита проекта 1 группой.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6. Уважаемые туристы! Мы вас приветствуем на главной площади нашей страны.  Сердцем нашей Родины является Красная площадь.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детства запомнили эти слова,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прекрасней и проще.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города имени – город Москва,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площади – Красная  площадь.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немало других площадей,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Героев на свете немало.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сколько здесь было отважных людей,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Пожалуй, нигде не бывало.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море уходит, кто в космос летит,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Маршрут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пролагая опасный,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каждый считает началом пути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Прогулку по площади Красной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встретишь людей из столицы любой: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Парижа, Варшавы, Алжира…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же сегодня пройдемся с тобой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стартовой площади мира.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из истории Красной площади в Москве.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Сдайд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1493 году по указу  Ивана 3 вокруг Кремля убрали все деревянные постройки, чтобы не было пожаров. А для торговли появилась площадь, которую назвали Торговой. В 16 веке Красную площадь назвали Троицкой, по названию Троицкой церкви.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17 веке площадь стала называться Красной, что означало кривая. Красная площадь в Москве всегда была людным местом. И строительство на ней велось так, чтобы оправдать её название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8. В 1588 году закончили строительство храма Василия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Блаженого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Это одна из главных достопримечательностей столицы.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9. Позже площадь вымостили булыжниками и построили каменные торговые ряды (магазины). А перед ним установлен памятник К.Минину и Д.Пожарскому.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10. Построен исторический музей.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11. В 1924 году построен Мавзолей, где похоронен В.И. Ленин.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12. Главный универсальный магазин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13. На Красной площади проходят парады.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14. В 1941 году торжественным маршем уходили войска прямо на поля сражений.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15. А в 1945 году прошел парад Победы.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16. Красная площадь открыта для посещения туристов круглосуточно. В последние годы  зимой рядом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заливают каток, вмещен он до 500 человек. В праздничные дни выступают знаменитые артисты, проходят спортивные соревнования.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Учитель. Рядом с Красной площадью находится Кремль.</w:t>
      </w:r>
    </w:p>
    <w:p w:rsidR="00645A2F" w:rsidRPr="00C0339E" w:rsidRDefault="00645A2F" w:rsidP="00645A2F">
      <w:pPr>
        <w:rPr>
          <w:rFonts w:ascii="Times New Roman" w:hAnsi="Times New Roman" w:cs="Times New Roman"/>
          <w:b/>
          <w:sz w:val="28"/>
          <w:szCs w:val="28"/>
        </w:rPr>
      </w:pPr>
      <w:r w:rsidRPr="00C0339E">
        <w:rPr>
          <w:rFonts w:ascii="Times New Roman" w:hAnsi="Times New Roman" w:cs="Times New Roman"/>
          <w:b/>
          <w:sz w:val="28"/>
          <w:szCs w:val="28"/>
        </w:rPr>
        <w:t>Работа 2 группы учеников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18. 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Москва! Люблю тебя как сын!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русский – сильно, пламенно и нежно!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Люблю священный блеск твоих седин, 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этот Кремль, зубчатый, безмятежный.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Кремль – символ нашей Родины. Здесь находятся уникальные памятники истории  и культуры, которыми гордится  Россия.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19. Московский кремль окружают 20 башен.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Вековой Кремлевский сон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Охранят со всех сторон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Стражи – башни. Их удел,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восторг не посмел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Вторгнуться же в их предел.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20.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Гранатовитая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Палата.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Гранатовитая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Палата была главным, парадным приемным залом великокняжеского дворца.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21. Большой Кремлевский дворец. Дворец был временной резиденцией императорской семьи во время пребывания ее в Москве.  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22. Соборная площадь. Главная площадь Московского Кремля. Площадь именуется так потому, что к ней примыкают главные православные соборы: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23. Успенский собор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Благовещенский собор;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Архангельский собор;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Колокольня Ивана Великого;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Патриарший дворец и собор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венадцати Апостолов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Верхоспасский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Собор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24 Колокольня Ивана Великого.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высота колокольни 81 метр. В 17 -19 веках это самая высокая постройка в Москве.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Сайт 25. Русские люди всегда были глубоко верующими. Поэтому на территории Кремля так много соборов. Успенский собор. Благовещенский собор.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26. Царь пушка и царь колокол.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Колокол получил такое название, потому что является самым крупным колоколом в мире. Его изначально и  делали так, чтобы он был таким «чудом света». Колокол изготовили при императрице Анне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Иоановне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Отливал его Иван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знаменитый московский литейщик с сыном Михаилом в 1733-1735 г.г. Всего в работе по изготовлению колокола принимали участие около 200 человек. Вес колокола 200 т, высота – 6 метров. В мае 1737 г. Разразился пожар, охвативший почти  все кремлёвские здания. Загорелась и деревянная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постройка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находился колокол. Во время тушения пожара от неравномерного охлаждения колокол дал несколько трещин, и от него отвалился кусок весом 11 тонн.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большая в мире пушка находится в Московском кремле.  Она была изготовлена в 1586 году Андреем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Чоховым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Весит Царь пушка около 40 тонн, а её длина 5, 34 метра. Пушке не пришлось участвовать в боевых действиях. Однако её отливали как боевое орудие для обороны Московского Кремля.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Отлита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высококачественной бронзы. Она предназначалась для стрельбы каменной картечью.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27. Спасская башня (ранее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башня) – одна из 20 башен Московского Кремля, выходящая на Красную площадь. В башне расположены главные ворота Кремля – Спасские, в шатре башни установлены знаменитые часы – куранты.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Москве говорят: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всем городам мать.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сердце Родины.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всему голова.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У вас на столе лежат конверты. В них слова, которые принадлежат пословицам. Собери пословицы и прочитай.</w:t>
      </w:r>
    </w:p>
    <w:p w:rsidR="00645A2F" w:rsidRDefault="00645A2F" w:rsidP="00645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Московского Кремля земля счастьем отцвела.</w:t>
      </w:r>
    </w:p>
    <w:p w:rsidR="00645A2F" w:rsidRDefault="00645A2F" w:rsidP="00645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слезам не верит, ей дело подавай.</w:t>
      </w:r>
    </w:p>
    <w:p w:rsidR="00645A2F" w:rsidRPr="00C0339E" w:rsidRDefault="00645A2F" w:rsidP="00645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веками строила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p w:rsidR="00645A2F" w:rsidRPr="00645A2F" w:rsidRDefault="00645A2F" w:rsidP="00645A2F">
      <w:pPr>
        <w:rPr>
          <w:rFonts w:ascii="Times New Roman" w:hAnsi="Times New Roman" w:cs="Times New Roman"/>
          <w:b/>
          <w:sz w:val="28"/>
          <w:szCs w:val="28"/>
        </w:rPr>
      </w:pPr>
      <w:r w:rsidRPr="00645A2F">
        <w:rPr>
          <w:rFonts w:ascii="Times New Roman" w:hAnsi="Times New Roman" w:cs="Times New Roman"/>
          <w:b/>
          <w:sz w:val="28"/>
          <w:szCs w:val="28"/>
        </w:rPr>
        <w:t xml:space="preserve">5.ФИЗМИНУТКА. </w:t>
      </w:r>
      <w:proofErr w:type="spellStart"/>
      <w:r w:rsidRPr="00645A2F"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  <w:r w:rsidRPr="00645A2F">
        <w:rPr>
          <w:rFonts w:ascii="Times New Roman" w:hAnsi="Times New Roman" w:cs="Times New Roman"/>
          <w:b/>
          <w:sz w:val="28"/>
          <w:szCs w:val="28"/>
        </w:rPr>
        <w:t>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обезьянок прыгало в кроватке,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них упала головою в низ.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к телефону, доктор отвечает: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«Запретите детям прыгать, мисс!»….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обезьянки…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Неожиданный вопрос для вас ребята. Где можно увидеть в нашей стране обезьян?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в зоопарке и цирке. Поэтому, прежде чем отправится  московский зоопарк,  немного отдохнем.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(Просмотр слайдов презентации  под музыку «В мире животных»)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ученик: Мы вас приветствуем в Московском зоопарке.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ученик. Московский зоопарк – один из самых больших и старых зоопарков России.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ученик.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1864 году.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ученик. Одним из главных инициаторов его создания стал профессор Московского университета Анатолий Петрович Богданов. Он называл зоосад «Живым музеем на открытом воздухе»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мы предлагаем посмотреть видеофильм о животных.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нас на доске получится свой зоопарк.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о животных:</w:t>
      </w:r>
    </w:p>
    <w:p w:rsidR="00645A2F" w:rsidRDefault="00645A2F" w:rsidP="00645A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Зверь я горбатый, но нравлюсь ребятам. (Верблюд)</w:t>
      </w:r>
    </w:p>
    <w:p w:rsidR="00645A2F" w:rsidRDefault="00645A2F" w:rsidP="00645A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Маленькая, легонькая, а за хвост не поднимешь. (Ящерица)</w:t>
      </w:r>
    </w:p>
    <w:p w:rsidR="00645A2F" w:rsidRDefault="00645A2F" w:rsidP="00645A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Отгадайте, это кто ходит в костяном пальто. (Черепаха)</w:t>
      </w:r>
    </w:p>
    <w:p w:rsidR="00645A2F" w:rsidRDefault="00645A2F" w:rsidP="00645A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коняшки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всех  тельняшки. (Зебра)</w:t>
      </w:r>
    </w:p>
    <w:p w:rsidR="00645A2F" w:rsidRDefault="00645A2F" w:rsidP="00645A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рога длинней хвоста? (У козы)</w:t>
      </w:r>
    </w:p>
    <w:p w:rsidR="00645A2F" w:rsidRDefault="00645A2F" w:rsidP="00645A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Пятак есть, а ничего не купит. (Свинья)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p w:rsidR="00645A2F" w:rsidRDefault="00645A2F" w:rsidP="00645A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очень большой, около двух метров высотой, а мой вес 350 кг. У меня коричневая шерсть, маленькие уши и хвост. Я могу ходить на задних лапах и вскарабкиваться на деревья в поисках пищи. А ем я рыбу, ягоды, могу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полакомится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муравьями, червями и личинками жуков. Всю зиму я провожу в спячке,  а весной выхожу из берлоги худым, голодным и злым». (Медведь.)</w:t>
      </w:r>
    </w:p>
    <w:p w:rsidR="00645A2F" w:rsidRDefault="00645A2F" w:rsidP="00645A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острая, уши стоячие, очень тонко развит нюх. Я очень прожорлив. Питаюсь мясом, нападая на оленей, лосей, грызунами, но иногда, когда не удается ничего найти, перебиваюсь растительной пищей – ягодами. Люблю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охотится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ночью, в одиночку. Иногда я преследую добычу часами, пробегая ни один километр. Но зимой, чтобы прокормится, мы собираемся в стаи». (Волк.)</w:t>
      </w:r>
    </w:p>
    <w:p w:rsidR="00645A2F" w:rsidRDefault="00645A2F" w:rsidP="00645A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похож на неуклюжую толстую мышь с большими щеками. У меня круглые блестящие глаза, короткие ноги и заостренный маленький хвостик. Я строю норку на глубине 1-2 метров под землей, которая состоит из нескольких «комнат»: в одной я сплю зимой, а в другой – храню запасы. Иногда меня держат и  дома, в клетке». (Хомяк.)</w:t>
      </w:r>
    </w:p>
    <w:p w:rsidR="00645A2F" w:rsidRDefault="00645A2F" w:rsidP="00645A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карт оценок.</w:t>
      </w:r>
    </w:p>
    <w:p w:rsidR="00645A2F" w:rsidRDefault="00645A2F" w:rsidP="00645A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группа.</w:t>
      </w:r>
    </w:p>
    <w:p w:rsidR="00645A2F" w:rsidRDefault="00645A2F" w:rsidP="00645A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ученик.</w:t>
      </w:r>
    </w:p>
    <w:p w:rsidR="00645A2F" w:rsidRPr="00C02612" w:rsidRDefault="00645A2F" w:rsidP="00645A2F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Нагруппа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готовила материал о театрах.  Большой театр – крупнейший центр русской и мировой музыкально – театральной культуры.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1776 году в Москве. В нём становятся первые русские оперы и балеты. М..Глинки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П.И. Чайковского, А.П. Бородина, Н.А. Римского-Корсакова, Ф.И.Шаляпина и др. В труппе большого театра – прославленные на весь мир певцы и артисты балета. В его оркестре лучшие музыканты, знаменитые художники готовят к спектаклям декорации. Большой театр – это чудо искусства. Его построили  архитекторы  Осип Бове и Андрей Михайлов. Над входом поставлен колоссальной величины Аполлон на колеснице, запряженный четырьмя конями.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больше всего нас интересовали детские театры.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51. ГУК Московский детский музыкальный театр.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52. Московский государственный академический детский музыкальный.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53. «Жар птица».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54. «</w:t>
      </w:r>
      <w:proofErr w:type="gramStart"/>
      <w:r>
        <w:rPr>
          <w:rFonts w:ascii="Times New Roman" w:hAnsi="Times New Roman" w:cs="Times New Roman"/>
          <w:sz w:val="28"/>
          <w:szCs w:val="28"/>
        </w:rPr>
        <w:t>А-Я</w:t>
      </w:r>
      <w:proofErr w:type="gramEnd"/>
      <w:r>
        <w:rPr>
          <w:rFonts w:ascii="Times New Roman" w:hAnsi="Times New Roman" w:cs="Times New Roman"/>
          <w:sz w:val="28"/>
          <w:szCs w:val="28"/>
        </w:rPr>
        <w:t>»., детский музыкально – драматический театр в Москве.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55. Московский детский сказочный театр на Таганке, кукольный театр для детей 3-11 лет.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56. Вот далеко не полный список театров, которые дарят радость детям в общении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прекрасным.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57-59 Сцены из спектаклей.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узнали много интересного. И немножко позавидовали московским ребятам, у которых есть возможность посетить театры, где всегда царит сказочная, волшебная атмосфера.</w:t>
      </w:r>
    </w:p>
    <w:p w:rsidR="00645A2F" w:rsidRPr="00C02612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вашему вниманию наши мини театры.</w:t>
      </w:r>
    </w:p>
    <w:p w:rsidR="00645A2F" w:rsidRPr="0031694F" w:rsidRDefault="00645A2F" w:rsidP="00645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94F">
        <w:rPr>
          <w:rFonts w:ascii="Times New Roman" w:eastAsia="Times New Roman" w:hAnsi="Times New Roman" w:cs="Times New Roman"/>
          <w:b/>
          <w:bCs/>
          <w:color w:val="FF0066"/>
          <w:sz w:val="24"/>
          <w:szCs w:val="24"/>
          <w:lang w:eastAsia="ru-RU"/>
        </w:rPr>
        <w:t>УЛЯ И ФИЛЯ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Действующие лица: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Уля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Филя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Филя!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Уля!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Что, мать гостинцев прислала?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Мать прислала </w:t>
      </w:r>
      <w:proofErr w:type="gramStart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лепешек-оладушек</w:t>
      </w:r>
      <w:proofErr w:type="gramEnd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где ж они?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их под лавку положил.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</w:t>
      </w:r>
      <w:proofErr w:type="gramStart"/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</w:t>
      </w:r>
      <w:proofErr w:type="spellEnd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Филя, чудак!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бы, Уля, как?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бы их в печку положила, ты пришел и поел.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Звучит музыка, дети расходятся по кругу и сходятся опять вместе.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Филя!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Уля!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Что, мать гостинцев прислала?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Мать прислала сарафан.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где же он?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его в печку положил.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</w:t>
      </w:r>
      <w:proofErr w:type="gramStart"/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</w:t>
      </w:r>
      <w:proofErr w:type="spellEnd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Филя, чудак!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бы, Уля, как?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бы его повесила.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Звучит музыка, дети расходятся по кругу и сходятся опять вместе.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Филя!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Уля!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Что, мать гостинцев прислала?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Мать прислала барана.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где же он?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его повесил.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</w:t>
      </w:r>
      <w:proofErr w:type="gramStart"/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</w:t>
      </w:r>
      <w:proofErr w:type="spellEnd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Филя, чудак!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бы, Уля, как?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бы его в хлев завела, водой напоила, сена дала.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Звучит музыка, дети расходятся по кругу и сходятся опять вместе.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Филя!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Уля!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Что, мать гостинцев прислала?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Мать прислала сестренку </w:t>
      </w:r>
      <w:proofErr w:type="spellStart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Настьюшку</w:t>
      </w:r>
      <w:proofErr w:type="spellEnd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где ж она?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ее в хлев завел, водой напоил, сена дал.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</w:t>
      </w:r>
      <w:proofErr w:type="gramStart"/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</w:t>
      </w:r>
      <w:proofErr w:type="spellEnd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Филя, чудак!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бы, Уля, как?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бы ее на стул посадила, да чаем напоила!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Звучит музыка, дети расходятся по кругу и сходятся опять вместе.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Филя!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Уля!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Что, мать гостинцев прислала?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Мать прислала свинью.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где ж она?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ее за стол посадил, чаем напоил.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Уля: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 ты, Филя, </w:t>
      </w:r>
      <w:proofErr w:type="gramStart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простофиля</w:t>
      </w:r>
      <w:proofErr w:type="gramEnd"/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316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8"/>
      </w:tblGrid>
      <w:tr w:rsidR="00645A2F" w:rsidRPr="00F37B42" w:rsidTr="0086485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45A2F" w:rsidRPr="00F37B42" w:rsidRDefault="00645A2F" w:rsidP="008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42">
              <w:rPr>
                <w:rFonts w:ascii="Times New Roman" w:eastAsia="Times New Roman" w:hAnsi="Times New Roman" w:cs="Times New Roman"/>
                <w:b/>
                <w:bCs/>
                <w:color w:val="CC0066"/>
                <w:sz w:val="24"/>
                <w:szCs w:val="24"/>
                <w:lang w:eastAsia="ru-RU"/>
              </w:rPr>
              <w:t>ЯБЛОКО</w:t>
            </w:r>
          </w:p>
          <w:p w:rsidR="00645A2F" w:rsidRPr="00F37B42" w:rsidRDefault="00645A2F" w:rsidP="00864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Действующие лица: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F37B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Роль исполняет взрослый: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Ведущий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Роли исполняют дети: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Девочка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Мальчик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ВЕДУЩИЙ: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Где же яблоко, Андрюша? 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МАЛЬЧИК: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Яблоко давно я скушал. 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ДЕВОЧКА: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Ты не мыл его, похоже? 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МАЛЬЧИК: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с него очистил кожу. 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ДЕВОЧКА: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Молодец</w:t>
            </w:r>
            <w:proofErr w:type="gramEnd"/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стал </w:t>
            </w:r>
            <w:proofErr w:type="gramStart"/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МАЛЬЧИК: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давно уже такой. 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ДЕВОЧКА: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куда очистки дел? 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МАЛЬЧИК: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Ах, очистки... тоже съел. </w:t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7B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 стихотворению Л. Мироновой)</w:t>
            </w:r>
          </w:p>
        </w:tc>
      </w:tr>
    </w:tbl>
    <w:p w:rsidR="00645A2F" w:rsidRPr="00F37B42" w:rsidRDefault="00645A2F" w:rsidP="00645A2F">
      <w:pPr>
        <w:ind w:firstLine="708"/>
      </w:pP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Учитель. Поставьте оценки последней группе.</w:t>
      </w:r>
    </w:p>
    <w:p w:rsidR="00645A2F" w:rsidRPr="00645A2F" w:rsidRDefault="00645A2F" w:rsidP="00645A2F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645A2F">
        <w:rPr>
          <w:rFonts w:cstheme="minorBidi"/>
          <w:b/>
          <w:color w:val="000000" w:themeColor="text1"/>
          <w:kern w:val="24"/>
          <w:sz w:val="28"/>
          <w:szCs w:val="28"/>
        </w:rPr>
        <w:t>6.Рефлексия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Корреспонденты.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девочка. Мы будущие корреспонденты газеты «Пятнашки». Рубрика «Вести с урока». Позвольте у вас спросить.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спрашивают мнение  учителей присутствующих на  открытом уроке).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девочка. Понравилась ли вам экскурсия по Москве?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девочка. Что вам больше всего запомнилось?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девочка. Где бы вы хотели еще побывать?</w:t>
      </w:r>
    </w:p>
    <w:p w:rsidR="00645A2F" w:rsidRPr="00645A2F" w:rsidRDefault="00645A2F" w:rsidP="00645A2F">
      <w:pPr>
        <w:rPr>
          <w:rFonts w:ascii="Times New Roman" w:hAnsi="Times New Roman" w:cs="Times New Roman"/>
          <w:b/>
          <w:sz w:val="28"/>
          <w:szCs w:val="28"/>
        </w:rPr>
      </w:pPr>
      <w:r w:rsidRPr="00645A2F">
        <w:rPr>
          <w:rFonts w:ascii="Times New Roman" w:hAnsi="Times New Roman" w:cs="Times New Roman"/>
          <w:b/>
          <w:sz w:val="28"/>
          <w:szCs w:val="28"/>
        </w:rPr>
        <w:t>7.Домашнее задание.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репродукции картин русских художников. Как вы думаете, что за место они показали на своих картинах?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следующий урок мы продолжим наше путешествие. Только теперь на машине времени в далёкое прошлое. Узнаем много интересного о древней Москве.</w:t>
      </w: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p w:rsidR="00645A2F" w:rsidRDefault="00645A2F" w:rsidP="00645A2F">
      <w:pPr>
        <w:rPr>
          <w:rFonts w:ascii="Times New Roman" w:hAnsi="Times New Roman" w:cs="Times New Roman"/>
          <w:sz w:val="28"/>
          <w:szCs w:val="28"/>
        </w:rPr>
      </w:pPr>
    </w:p>
    <w:p w:rsidR="008D4FEC" w:rsidRDefault="008D4FEC"/>
    <w:sectPr w:rsidR="008D4FEC" w:rsidSect="00E1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D6A37"/>
    <w:multiLevelType w:val="hybridMultilevel"/>
    <w:tmpl w:val="45F8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E6C1C"/>
    <w:multiLevelType w:val="hybridMultilevel"/>
    <w:tmpl w:val="74B0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47B99"/>
    <w:multiLevelType w:val="hybridMultilevel"/>
    <w:tmpl w:val="574EB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A2F"/>
    <w:rsid w:val="00645A2F"/>
    <w:rsid w:val="008D4FEC"/>
    <w:rsid w:val="00A5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A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2164</Words>
  <Characters>12340</Characters>
  <Application>Microsoft Office Word</Application>
  <DocSecurity>0</DocSecurity>
  <Lines>102</Lines>
  <Paragraphs>28</Paragraphs>
  <ScaleCrop>false</ScaleCrop>
  <Company/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dcterms:created xsi:type="dcterms:W3CDTF">2018-01-15T03:31:00Z</dcterms:created>
  <dcterms:modified xsi:type="dcterms:W3CDTF">2018-01-15T16:13:00Z</dcterms:modified>
</cp:coreProperties>
</file>