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C61" w:rsidRDefault="00175C61" w:rsidP="00175C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D6B">
        <w:rPr>
          <w:rFonts w:ascii="Times New Roman" w:hAnsi="Times New Roman" w:cs="Times New Roman"/>
          <w:b/>
          <w:sz w:val="32"/>
          <w:szCs w:val="32"/>
        </w:rPr>
        <w:t>Защита авторских прав пользователей Интернета</w:t>
      </w:r>
    </w:p>
    <w:p w:rsidR="00175C61" w:rsidRPr="005A5DB2" w:rsidRDefault="00175C61" w:rsidP="00175C6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sz w:val="24"/>
          <w:szCs w:val="24"/>
        </w:rPr>
        <w:t xml:space="preserve">         Андреева Полина, ученица </w:t>
      </w:r>
      <w:proofErr w:type="gramStart"/>
      <w:r w:rsidRPr="005A5DB2">
        <w:rPr>
          <w:rFonts w:ascii="Times New Roman" w:hAnsi="Times New Roman" w:cs="Times New Roman"/>
          <w:sz w:val="24"/>
          <w:szCs w:val="24"/>
        </w:rPr>
        <w:t>10</w:t>
      </w:r>
      <w:proofErr w:type="gramEnd"/>
      <w:r w:rsidRPr="005A5DB2">
        <w:rPr>
          <w:rFonts w:ascii="Times New Roman" w:hAnsi="Times New Roman" w:cs="Times New Roman"/>
          <w:sz w:val="24"/>
          <w:szCs w:val="24"/>
        </w:rPr>
        <w:t xml:space="preserve"> а класса МБОУ СОШ №6</w:t>
      </w:r>
    </w:p>
    <w:p w:rsidR="00175C61" w:rsidRPr="005A5DB2" w:rsidRDefault="00175C61" w:rsidP="00175C6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sz w:val="24"/>
          <w:szCs w:val="24"/>
        </w:rPr>
        <w:t xml:space="preserve"> им. И.Н. Ульянова г. Ульяновск</w:t>
      </w:r>
    </w:p>
    <w:p w:rsidR="00175C61" w:rsidRPr="005A5DB2" w:rsidRDefault="00175C61" w:rsidP="00175C6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sz w:val="24"/>
          <w:szCs w:val="24"/>
        </w:rPr>
        <w:t>Консультант: Учитель математики и</w:t>
      </w:r>
    </w:p>
    <w:p w:rsidR="00175C61" w:rsidRPr="005A5DB2" w:rsidRDefault="00175C61" w:rsidP="00175C6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sz w:val="24"/>
          <w:szCs w:val="24"/>
        </w:rPr>
        <w:t xml:space="preserve"> информатики ВК класса МБОУ СОШ №6</w:t>
      </w:r>
    </w:p>
    <w:p w:rsidR="00175C61" w:rsidRPr="005A5DB2" w:rsidRDefault="00175C61" w:rsidP="00175C6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sz w:val="24"/>
          <w:szCs w:val="24"/>
        </w:rPr>
        <w:t xml:space="preserve"> им. И.Н. Ульянова г. Ульяновск</w:t>
      </w:r>
    </w:p>
    <w:p w:rsidR="00175C61" w:rsidRPr="005A5DB2" w:rsidRDefault="00175C61" w:rsidP="00175C61">
      <w:pPr>
        <w:jc w:val="right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sz w:val="24"/>
          <w:szCs w:val="24"/>
        </w:rPr>
        <w:t xml:space="preserve"> Иваненко М.И.</w:t>
      </w:r>
    </w:p>
    <w:p w:rsidR="00175C61" w:rsidRPr="005A5DB2" w:rsidRDefault="00175C61" w:rsidP="00175C6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A5DB2">
        <w:rPr>
          <w:rFonts w:ascii="Times New Roman" w:hAnsi="Times New Roman" w:cs="Times New Roman"/>
          <w:b/>
          <w:i/>
          <w:sz w:val="24"/>
          <w:szCs w:val="24"/>
        </w:rPr>
        <w:t>Аннотация</w:t>
      </w:r>
    </w:p>
    <w:p w:rsidR="00175C61" w:rsidRPr="005A5DB2" w:rsidRDefault="00175C61" w:rsidP="00D803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sz w:val="24"/>
          <w:szCs w:val="24"/>
        </w:rPr>
        <w:t>Статья посвящена исследованию защиты авторских прав в сети Интернет, что является одной из актуальных проблем современного общества и требует комплексного решения</w:t>
      </w:r>
      <w:r w:rsidR="00347805" w:rsidRPr="005A5DB2">
        <w:rPr>
          <w:rFonts w:ascii="Times New Roman" w:hAnsi="Times New Roman" w:cs="Times New Roman"/>
          <w:sz w:val="24"/>
          <w:szCs w:val="24"/>
        </w:rPr>
        <w:t xml:space="preserve"> </w:t>
      </w:r>
      <w:r w:rsidR="00307AC9">
        <w:rPr>
          <w:rFonts w:ascii="Times New Roman" w:hAnsi="Times New Roman" w:cs="Times New Roman"/>
          <w:sz w:val="24"/>
          <w:szCs w:val="24"/>
        </w:rPr>
        <w:t xml:space="preserve">по </w:t>
      </w:r>
      <w:r w:rsidR="00FC6810">
        <w:rPr>
          <w:rFonts w:ascii="Times New Roman" w:hAnsi="Times New Roman" w:cs="Times New Roman"/>
          <w:sz w:val="24"/>
          <w:szCs w:val="24"/>
        </w:rPr>
        <w:t>ряд</w:t>
      </w:r>
      <w:r w:rsidR="00307AC9">
        <w:rPr>
          <w:rFonts w:ascii="Times New Roman" w:hAnsi="Times New Roman" w:cs="Times New Roman"/>
          <w:sz w:val="24"/>
          <w:szCs w:val="24"/>
        </w:rPr>
        <w:t>у</w:t>
      </w:r>
      <w:r w:rsidR="00FC6810">
        <w:rPr>
          <w:rFonts w:ascii="Times New Roman" w:hAnsi="Times New Roman" w:cs="Times New Roman"/>
          <w:sz w:val="24"/>
          <w:szCs w:val="24"/>
        </w:rPr>
        <w:t xml:space="preserve"> важных вопросов: законодательн</w:t>
      </w:r>
      <w:r w:rsidR="00307AC9">
        <w:rPr>
          <w:rFonts w:ascii="Times New Roman" w:hAnsi="Times New Roman" w:cs="Times New Roman"/>
          <w:sz w:val="24"/>
          <w:szCs w:val="24"/>
        </w:rPr>
        <w:t>ой незащищенности</w:t>
      </w:r>
      <w:r w:rsidR="00FC6810">
        <w:rPr>
          <w:rFonts w:ascii="Times New Roman" w:hAnsi="Times New Roman" w:cs="Times New Roman"/>
          <w:sz w:val="24"/>
          <w:szCs w:val="24"/>
        </w:rPr>
        <w:t xml:space="preserve">, </w:t>
      </w:r>
      <w:r w:rsidR="00307AC9">
        <w:rPr>
          <w:rFonts w:ascii="Times New Roman" w:hAnsi="Times New Roman" w:cs="Times New Roman"/>
          <w:sz w:val="24"/>
          <w:szCs w:val="24"/>
        </w:rPr>
        <w:t xml:space="preserve">возможности </w:t>
      </w:r>
      <w:r w:rsidR="00FC6810">
        <w:rPr>
          <w:rFonts w:ascii="Times New Roman" w:hAnsi="Times New Roman" w:cs="Times New Roman"/>
          <w:sz w:val="24"/>
          <w:szCs w:val="24"/>
        </w:rPr>
        <w:t>нарушени</w:t>
      </w:r>
      <w:r w:rsidR="00307AC9">
        <w:rPr>
          <w:rFonts w:ascii="Times New Roman" w:hAnsi="Times New Roman" w:cs="Times New Roman"/>
          <w:sz w:val="24"/>
          <w:szCs w:val="24"/>
        </w:rPr>
        <w:t>я</w:t>
      </w:r>
      <w:r w:rsidR="00FC6810">
        <w:rPr>
          <w:rFonts w:ascii="Times New Roman" w:hAnsi="Times New Roman" w:cs="Times New Roman"/>
          <w:sz w:val="24"/>
          <w:szCs w:val="24"/>
        </w:rPr>
        <w:t xml:space="preserve"> права, </w:t>
      </w:r>
      <w:r w:rsidR="00307AC9">
        <w:rPr>
          <w:rFonts w:ascii="Times New Roman" w:hAnsi="Times New Roman" w:cs="Times New Roman"/>
          <w:sz w:val="24"/>
          <w:szCs w:val="24"/>
        </w:rPr>
        <w:t xml:space="preserve">мобильности в </w:t>
      </w:r>
      <w:r w:rsidR="00FC6810">
        <w:rPr>
          <w:rFonts w:ascii="Times New Roman" w:hAnsi="Times New Roman" w:cs="Times New Roman"/>
          <w:sz w:val="24"/>
          <w:szCs w:val="24"/>
        </w:rPr>
        <w:t>инфо</w:t>
      </w:r>
      <w:r w:rsidR="00307AC9">
        <w:rPr>
          <w:rFonts w:ascii="Times New Roman" w:hAnsi="Times New Roman" w:cs="Times New Roman"/>
          <w:sz w:val="24"/>
          <w:szCs w:val="24"/>
        </w:rPr>
        <w:t>рмационном пространстве</w:t>
      </w:r>
      <w:r w:rsidR="00FC68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47805" w:rsidRPr="005A5DB2" w:rsidRDefault="00347805" w:rsidP="00D803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5DB2">
        <w:rPr>
          <w:rFonts w:ascii="Times New Roman" w:hAnsi="Times New Roman" w:cs="Times New Roman"/>
          <w:b/>
          <w:i/>
          <w:sz w:val="24"/>
          <w:szCs w:val="24"/>
        </w:rPr>
        <w:t>Ключевые слова:</w:t>
      </w:r>
      <w:r w:rsidRPr="005A5D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DB2">
        <w:rPr>
          <w:rFonts w:ascii="Times New Roman" w:hAnsi="Times New Roman" w:cs="Times New Roman"/>
          <w:sz w:val="24"/>
          <w:szCs w:val="24"/>
        </w:rPr>
        <w:t>защита авторских прав, интеллектуальная собственность, гражданские права, копирование и распространение информации, нарушение прав, фиксация авторских прав.</w:t>
      </w:r>
    </w:p>
    <w:p w:rsidR="00307AC9" w:rsidRDefault="00307AC9" w:rsidP="00307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Совершенно очевидно, что в современном социуме </w:t>
      </w:r>
      <w:r w:rsidRPr="00347805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имеет большое значение</w:t>
      </w:r>
      <w:r w:rsidRPr="003478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805" w:rsidRPr="00347805">
        <w:rPr>
          <w:rFonts w:ascii="Times New Roman" w:hAnsi="Times New Roman" w:cs="Times New Roman"/>
          <w:sz w:val="28"/>
          <w:szCs w:val="28"/>
        </w:rPr>
        <w:t>В наше время</w:t>
      </w:r>
      <w:r>
        <w:rPr>
          <w:rFonts w:ascii="Times New Roman" w:hAnsi="Times New Roman" w:cs="Times New Roman"/>
          <w:sz w:val="28"/>
          <w:szCs w:val="28"/>
        </w:rPr>
        <w:t xml:space="preserve"> для некоторых людей</w:t>
      </w:r>
      <w:r w:rsidR="00347805" w:rsidRPr="00347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 может</w:t>
      </w:r>
      <w:r w:rsidR="00347805" w:rsidRPr="00347805">
        <w:rPr>
          <w:rFonts w:ascii="Times New Roman" w:hAnsi="Times New Roman" w:cs="Times New Roman"/>
          <w:sz w:val="28"/>
          <w:szCs w:val="28"/>
        </w:rPr>
        <w:t xml:space="preserve"> замен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47805" w:rsidRPr="00347805">
        <w:rPr>
          <w:rFonts w:ascii="Times New Roman" w:hAnsi="Times New Roman" w:cs="Times New Roman"/>
          <w:sz w:val="28"/>
          <w:szCs w:val="28"/>
        </w:rPr>
        <w:t xml:space="preserve"> реальный мир. </w:t>
      </w:r>
      <w:r>
        <w:rPr>
          <w:rFonts w:ascii="Times New Roman" w:hAnsi="Times New Roman" w:cs="Times New Roman"/>
          <w:sz w:val="28"/>
          <w:szCs w:val="28"/>
        </w:rPr>
        <w:t>Более с</w:t>
      </w:r>
      <w:r w:rsidR="00347805" w:rsidRPr="00347805">
        <w:rPr>
          <w:rFonts w:ascii="Times New Roman" w:hAnsi="Times New Roman" w:cs="Times New Roman"/>
          <w:sz w:val="28"/>
          <w:szCs w:val="28"/>
        </w:rPr>
        <w:t>ильн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347805" w:rsidRPr="00347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влияние Интернет оказывает на людей с неустойчивой психикой и ограниченностью рефлексии, жизненного опыта, то есть, </w:t>
      </w:r>
      <w:r w:rsidR="00347805" w:rsidRPr="00347805">
        <w:rPr>
          <w:rFonts w:ascii="Times New Roman" w:hAnsi="Times New Roman" w:cs="Times New Roman"/>
          <w:sz w:val="28"/>
          <w:szCs w:val="28"/>
        </w:rPr>
        <w:t>влиянию</w:t>
      </w:r>
      <w:r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347805" w:rsidRPr="00347805">
        <w:rPr>
          <w:rFonts w:ascii="Times New Roman" w:hAnsi="Times New Roman" w:cs="Times New Roman"/>
          <w:sz w:val="28"/>
          <w:szCs w:val="28"/>
        </w:rPr>
        <w:t xml:space="preserve"> подвержены подростки. </w:t>
      </w:r>
    </w:p>
    <w:p w:rsidR="00347805" w:rsidRDefault="00307AC9" w:rsidP="00307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Виртуальное пространство</w:t>
      </w:r>
      <w:r w:rsidR="00347805" w:rsidRPr="00347805">
        <w:rPr>
          <w:rFonts w:ascii="Times New Roman" w:hAnsi="Times New Roman" w:cs="Times New Roman"/>
          <w:sz w:val="28"/>
          <w:szCs w:val="28"/>
        </w:rPr>
        <w:t>, в той или иной степени, затрагивает самые разные сферы жизнедеятельности современного человека, в том числе и гражданско-правовые отношения. Получение и предоставление информации – это основа Интернета. Именно информация является сегодня источником проблем правового характера. Это относится к фотографиям, литературным произведениям, статьям</w:t>
      </w:r>
      <w:r w:rsidR="00212549">
        <w:rPr>
          <w:rFonts w:ascii="Times New Roman" w:hAnsi="Times New Roman" w:cs="Times New Roman"/>
          <w:sz w:val="28"/>
          <w:szCs w:val="28"/>
          <w:lang w:val="en-US"/>
        </w:rPr>
        <w:t xml:space="preserve"> [1]</w:t>
      </w:r>
      <w:r w:rsidR="00347805" w:rsidRPr="00347805">
        <w:rPr>
          <w:rFonts w:ascii="Times New Roman" w:hAnsi="Times New Roman" w:cs="Times New Roman"/>
          <w:sz w:val="28"/>
          <w:szCs w:val="28"/>
        </w:rPr>
        <w:t>.</w:t>
      </w:r>
    </w:p>
    <w:p w:rsidR="00347805" w:rsidRDefault="00347805" w:rsidP="00307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805">
        <w:rPr>
          <w:rFonts w:ascii="Times New Roman" w:hAnsi="Times New Roman" w:cs="Times New Roman"/>
          <w:sz w:val="28"/>
          <w:szCs w:val="28"/>
        </w:rPr>
        <w:t xml:space="preserve">Во время активного развития </w:t>
      </w:r>
      <w:proofErr w:type="gramStart"/>
      <w:r w:rsidRPr="00347805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gramEnd"/>
      <w:r w:rsidRPr="00347805">
        <w:rPr>
          <w:rFonts w:ascii="Times New Roman" w:hAnsi="Times New Roman" w:cs="Times New Roman"/>
          <w:sz w:val="28"/>
          <w:szCs w:val="28"/>
        </w:rPr>
        <w:t xml:space="preserve"> защита авторских прав в сети Интернет является наиболее необходимой. Есть ряд проблем, касающихся защиты авторских прав. Например, законодательная незащищенность практически всех объектов права в сети. Украсть можно что угодно, и без особых проблем и последствий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4C0C" w:rsidRDefault="00134C0C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715CA">
        <w:rPr>
          <w:rFonts w:ascii="Times New Roman" w:hAnsi="Times New Roman" w:cs="Times New Roman"/>
          <w:sz w:val="28"/>
          <w:szCs w:val="28"/>
        </w:rPr>
        <w:lastRenderedPageBreak/>
        <w:t>Несомненно, что, с позиций общественной пользы, чем больше в сети Интернет публикуется литературных и музыкальных произведений, фильмов, программного обеспечения и баз данных, тем лучше, поскольку технологии и сервисы сети Интернет дают возможность оперативно и с минимальными экономическими затратами предоставлять требуемый объект большому количеству пользователей, способствуя тем самым развитию личности и общества</w:t>
      </w:r>
      <w:r w:rsidR="00212549" w:rsidRPr="00212549">
        <w:rPr>
          <w:rFonts w:ascii="Times New Roman" w:hAnsi="Times New Roman" w:cs="Times New Roman"/>
          <w:sz w:val="28"/>
          <w:szCs w:val="28"/>
        </w:rPr>
        <w:t xml:space="preserve"> [2]</w:t>
      </w:r>
      <w:r w:rsidRPr="00B715C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34C0C" w:rsidRDefault="00134C0C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CA">
        <w:rPr>
          <w:rFonts w:ascii="Times New Roman" w:hAnsi="Times New Roman" w:cs="Times New Roman"/>
          <w:sz w:val="28"/>
          <w:szCs w:val="28"/>
        </w:rPr>
        <w:t xml:space="preserve">По статистике в одной только России проживает более 70,4 </w:t>
      </w:r>
      <w:proofErr w:type="gramStart"/>
      <w:r w:rsidRPr="00B715CA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B715CA">
        <w:rPr>
          <w:rFonts w:ascii="Times New Roman" w:hAnsi="Times New Roman" w:cs="Times New Roman"/>
          <w:sz w:val="28"/>
          <w:szCs w:val="28"/>
        </w:rPr>
        <w:t xml:space="preserve">  пользователей Интернета.</w:t>
      </w:r>
      <w:r w:rsidRPr="00B715C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715CA">
        <w:rPr>
          <w:rFonts w:ascii="Times New Roman" w:hAnsi="Times New Roman" w:cs="Times New Roman"/>
          <w:sz w:val="28"/>
          <w:szCs w:val="28"/>
        </w:rPr>
        <w:t>Среди пользователей мировой информационной паутины можно выделить тех, кто использует информационную сеть для поиска и получения необходимых платных и бесплатных сведений и услуг, и тех, кто не только ищет, читает, покупает, играет, но и сам создает веб-страницы, выставляя информацию в сеть</w:t>
      </w:r>
    </w:p>
    <w:p w:rsidR="00347805" w:rsidRDefault="00347805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805">
        <w:rPr>
          <w:rFonts w:ascii="Times New Roman" w:hAnsi="Times New Roman" w:cs="Times New Roman"/>
          <w:sz w:val="28"/>
          <w:szCs w:val="28"/>
        </w:rPr>
        <w:t>Нарушение авторского права - это правонарушение, суть которого составляет копирование и распространение информации, охраняемой авторским правом, без согласия авторов третьим лицам. Чаще всего нарушаемые права в сети Интернет – это права на объекты интеллектуальной собственности, в частности, авторские права физических и юридических лиц.</w:t>
      </w:r>
    </w:p>
    <w:p w:rsidR="00134C0C" w:rsidRPr="00D803A8" w:rsidRDefault="00134C0C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803A8">
        <w:rPr>
          <w:rFonts w:ascii="Times New Roman" w:hAnsi="Times New Roman" w:cs="Times New Roman"/>
          <w:sz w:val="28"/>
          <w:szCs w:val="28"/>
        </w:rPr>
        <w:t>од нарушением авторских прав в сети Интернет следует понимать незаконное использование или присвоение авторства материала, защищённого авторским правом. Сегодня ни в одном государстве нет законов о регулировании правоотношений в Глобальной сети, что обеспечивает весьма широкие возможности пользователям для бесконтрольного воспроизведения, копирования и дальнейшего распространения объектов права</w:t>
      </w:r>
      <w:r w:rsidR="00212549" w:rsidRPr="00212549">
        <w:rPr>
          <w:rFonts w:ascii="Times New Roman" w:hAnsi="Times New Roman" w:cs="Times New Roman"/>
          <w:sz w:val="28"/>
          <w:szCs w:val="28"/>
        </w:rPr>
        <w:t xml:space="preserve"> [3]</w:t>
      </w:r>
      <w:bookmarkStart w:id="0" w:name="_GoBack"/>
      <w:bookmarkEnd w:id="0"/>
      <w:r w:rsidRPr="00D803A8">
        <w:rPr>
          <w:rFonts w:ascii="Times New Roman" w:hAnsi="Times New Roman" w:cs="Times New Roman"/>
          <w:sz w:val="28"/>
          <w:szCs w:val="28"/>
        </w:rPr>
        <w:t>.</w:t>
      </w:r>
    </w:p>
    <w:p w:rsidR="00134C0C" w:rsidRDefault="00134C0C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выявления проблемы защиты авторских прав в системе Интернет нами был проведен социологический опрос.</w:t>
      </w:r>
    </w:p>
    <w:p w:rsidR="00B715CA" w:rsidRPr="00875639" w:rsidRDefault="00B715CA" w:rsidP="00134C0C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75639">
        <w:rPr>
          <w:rFonts w:ascii="Times New Roman" w:hAnsi="Times New Roman" w:cs="Times New Roman"/>
          <w:i/>
          <w:sz w:val="28"/>
          <w:szCs w:val="28"/>
        </w:rPr>
        <w:t>Описание социологического опроса.</w:t>
      </w:r>
    </w:p>
    <w:p w:rsidR="00B715CA" w:rsidRDefault="00B715CA" w:rsidP="00307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опросе участвовало 15 человек. Из них 70% молодежь</w:t>
      </w:r>
      <w:r w:rsidR="00875639">
        <w:rPr>
          <w:rFonts w:ascii="Times New Roman" w:hAnsi="Times New Roman" w:cs="Times New Roman"/>
          <w:sz w:val="28"/>
          <w:szCs w:val="28"/>
        </w:rPr>
        <w:t xml:space="preserve"> в возрасте 16-19 лет, и 30% взрослые люди в возрасте 30-60 лет. По результатам опроса все </w:t>
      </w:r>
      <w:r w:rsidR="00875639">
        <w:rPr>
          <w:rFonts w:ascii="Times New Roman" w:hAnsi="Times New Roman" w:cs="Times New Roman"/>
          <w:sz w:val="28"/>
          <w:szCs w:val="28"/>
        </w:rPr>
        <w:lastRenderedPageBreak/>
        <w:t xml:space="preserve">оказались осведомленными о проблеме «защиты авторских прав в сети Интернет», но стоит заметить, что даже самые продвинутые пользователи слабо себе представляют масштабы проблемы и практически не задумываются о том, с какого сайта (легального или пиратского) они берут информацию, и даже не знают, как их отличать. </w:t>
      </w:r>
    </w:p>
    <w:p w:rsidR="00134C0C" w:rsidRDefault="00134C0C" w:rsidP="00307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5639" w:rsidRDefault="00875639" w:rsidP="00C55C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 Шкала оценки проблемы</w:t>
      </w:r>
      <w:r w:rsidRPr="0087563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B548A" w:rsidRPr="007B548A">
        <w:rPr>
          <w:rFonts w:ascii="Times New Roman" w:hAnsi="Times New Roman" w:cs="Times New Roman"/>
          <w:sz w:val="28"/>
          <w:szCs w:val="28"/>
        </w:rPr>
        <w:t>защиты авторских прав в сети Интернет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4218"/>
      </w:tblGrid>
      <w:tr w:rsidR="00134C0C" w:rsidTr="00EE3AA9">
        <w:tc>
          <w:tcPr>
            <w:tcW w:w="1526" w:type="dxa"/>
          </w:tcPr>
          <w:p w:rsidR="00134C0C" w:rsidRPr="004B4A2A" w:rsidRDefault="00134C0C" w:rsidP="00EE3AA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Варианты</w:t>
            </w:r>
          </w:p>
        </w:tc>
        <w:tc>
          <w:tcPr>
            <w:tcW w:w="3827" w:type="dxa"/>
          </w:tcPr>
          <w:p w:rsidR="00134C0C" w:rsidRPr="004B4A2A" w:rsidRDefault="00134C0C" w:rsidP="00EE3AA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Величина </w:t>
            </w:r>
            <w:r w:rsidRPr="004B4A2A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4218" w:type="dxa"/>
          </w:tcPr>
          <w:p w:rsidR="00134C0C" w:rsidRPr="004B4A2A" w:rsidRDefault="00134C0C" w:rsidP="00EE3AA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Рекомендации</w:t>
            </w:r>
          </w:p>
        </w:tc>
      </w:tr>
      <w:tr w:rsidR="00134C0C" w:rsidTr="00EE3AA9">
        <w:trPr>
          <w:trHeight w:val="344"/>
        </w:trPr>
        <w:tc>
          <w:tcPr>
            <w:tcW w:w="1526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&gt;30%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-  принципиально актуальна</w:t>
            </w:r>
          </w:p>
        </w:tc>
        <w:tc>
          <w:tcPr>
            <w:tcW w:w="4218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требует срочного решения.</w:t>
            </w:r>
          </w:p>
        </w:tc>
      </w:tr>
      <w:tr w:rsidR="00134C0C" w:rsidTr="00EE3AA9">
        <w:tc>
          <w:tcPr>
            <w:tcW w:w="1526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&gt;20% - специфическ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, локальн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</w:t>
            </w:r>
          </w:p>
        </w:tc>
        <w:tc>
          <w:tcPr>
            <w:tcW w:w="4218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рекомендуется посильное решение</w:t>
            </w:r>
          </w:p>
        </w:tc>
      </w:tr>
      <w:tr w:rsidR="00134C0C" w:rsidTr="00EE3AA9">
        <w:tc>
          <w:tcPr>
            <w:tcW w:w="1526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Вариант «</w:t>
            </w:r>
            <w:r w:rsidRPr="004B4A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&gt;30% - проблема не актуальна</w:t>
            </w:r>
          </w:p>
        </w:tc>
        <w:tc>
          <w:tcPr>
            <w:tcW w:w="4218" w:type="dxa"/>
          </w:tcPr>
          <w:p w:rsidR="00134C0C" w:rsidRPr="004B4A2A" w:rsidRDefault="00134C0C" w:rsidP="00EE3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A2A">
              <w:rPr>
                <w:rFonts w:ascii="Times New Roman" w:hAnsi="Times New Roman" w:cs="Times New Roman"/>
                <w:sz w:val="24"/>
                <w:szCs w:val="24"/>
              </w:rPr>
              <w:t>целесообразен традиционный подход.</w:t>
            </w:r>
          </w:p>
        </w:tc>
      </w:tr>
    </w:tbl>
    <w:p w:rsidR="00134C0C" w:rsidRDefault="00134C0C" w:rsidP="00C55C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715CA" w:rsidRDefault="00875639" w:rsidP="00C55C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вопросов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2.</w:t>
      </w:r>
    </w:p>
    <w:p w:rsidR="00875639" w:rsidRDefault="00875639" w:rsidP="00C55C6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– Перечень вопросов по определению </w:t>
      </w:r>
      <w:r w:rsidR="007B548A" w:rsidRPr="007B548A">
        <w:rPr>
          <w:rFonts w:ascii="Times New Roman" w:hAnsi="Times New Roman" w:cs="Times New Roman"/>
          <w:sz w:val="28"/>
          <w:szCs w:val="28"/>
        </w:rPr>
        <w:t>степени проблемы защиты авторских прав в сети Интернет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04"/>
        <w:gridCol w:w="3799"/>
        <w:gridCol w:w="5103"/>
      </w:tblGrid>
      <w:tr w:rsidR="00586F80" w:rsidRPr="00A840DE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86F8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86F8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510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586F80" w:rsidRPr="00C7666D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Как часто вы пользуетесь Интернетом?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Очень часто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Иногда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1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Не пользуюсь</w:t>
            </w:r>
          </w:p>
        </w:tc>
      </w:tr>
      <w:tr w:rsidR="00586F80" w:rsidRPr="00A840DE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Какие сайты вы посещаете чаще всего?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Развлекательные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Социальные</w:t>
            </w:r>
          </w:p>
        </w:tc>
      </w:tr>
      <w:tr w:rsidR="00586F80" w:rsidRPr="00A840DE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Сталкивались ли вы с проблемой защиты авторских прав? Как часто?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Довольно часто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Иногда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Нет, никогда</w:t>
            </w:r>
          </w:p>
        </w:tc>
      </w:tr>
      <w:tr w:rsidR="00586F80" w:rsidRPr="00A840DE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Чего бы вы хотели добиться в результате разрешения вашей проблемы, связанной с защитой авторских прав?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А) Возмещения убытков и получения компенсации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Ограничение к информационному ресурсу, на котором распространялся нелицензионный продукт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Признания своего авторского права</w:t>
            </w:r>
          </w:p>
        </w:tc>
      </w:tr>
      <w:tr w:rsidR="00586F80" w:rsidRPr="00C7666D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С чем вы чаще всего сталкиваетесь?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С распространением пиратской продукции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С отсутствием авторского права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С незаконным использованием и распространением зарегистрированного продукта</w:t>
            </w:r>
          </w:p>
        </w:tc>
      </w:tr>
      <w:tr w:rsidR="00586F80" w:rsidRPr="00C7666D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6. Что вы делаете для защиты ваших авторских прав в сети Интернет?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интеллектуальной собственности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Указание авторского права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Ничего</w:t>
            </w:r>
          </w:p>
        </w:tc>
      </w:tr>
      <w:tr w:rsidR="00586F80" w:rsidRPr="00C7666D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Как вы считаете, почему российские программисты мало уделяют внимания защите результатов интеллектуальной деятельности?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Защита результатов интеллектуальной деятельности – задача юристов, а не программистов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Заказчики и руководители проектных фирм не заинтересованы в охране результатов интеллектуальной деятельности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В нашей стране так принято   </w:t>
            </w:r>
          </w:p>
        </w:tc>
      </w:tr>
      <w:tr w:rsidR="00586F80" w:rsidRPr="00C7666D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Всегда ли у вас возникают проблемы, связанные с использованием объектов интеллектуальной собственности других авторов?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Да, всегда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Иногда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Никогда</w:t>
            </w:r>
          </w:p>
        </w:tc>
      </w:tr>
      <w:tr w:rsidR="00586F80" w:rsidRPr="00C7666D" w:rsidTr="00134C0C"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Считаете ли вы нарушение авторских прав преступлением?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Это не преступление, а проступок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  <w:tr w:rsidR="00586F80" w:rsidRPr="00C7666D" w:rsidTr="00134C0C">
        <w:trPr>
          <w:trHeight w:val="70"/>
        </w:trPr>
        <w:tc>
          <w:tcPr>
            <w:tcW w:w="70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586F80" w:rsidRPr="00586F80" w:rsidRDefault="00586F80" w:rsidP="002E6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Делитесь ли вы и как часто своей интеллектуальной собственностью в сети Интернет?</w:t>
            </w:r>
          </w:p>
        </w:tc>
        <w:tc>
          <w:tcPr>
            <w:tcW w:w="5103" w:type="dxa"/>
          </w:tcPr>
          <w:p w:rsidR="00586F80" w:rsidRPr="00586F80" w:rsidRDefault="00586F80" w:rsidP="00134C0C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Да, часто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Иногда </w:t>
            </w:r>
          </w:p>
          <w:p w:rsidR="00586F80" w:rsidRPr="00586F80" w:rsidRDefault="00586F80" w:rsidP="00134C0C">
            <w:pPr>
              <w:pStyle w:val="a4"/>
              <w:numPr>
                <w:ilvl w:val="0"/>
                <w:numId w:val="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 Нет</w:t>
            </w:r>
          </w:p>
        </w:tc>
      </w:tr>
    </w:tbl>
    <w:p w:rsidR="00175C61" w:rsidRDefault="00175C61" w:rsidP="003A6025"/>
    <w:p w:rsidR="003A6025" w:rsidRPr="00915C18" w:rsidRDefault="003A6025" w:rsidP="00C55C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15C18">
        <w:rPr>
          <w:rFonts w:ascii="Times New Roman" w:hAnsi="Times New Roman" w:cs="Times New Roman"/>
          <w:sz w:val="28"/>
          <w:szCs w:val="28"/>
        </w:rPr>
        <w:t xml:space="preserve">Результаты интервью представлены в табл. 3. и на рис. 1. </w:t>
      </w:r>
    </w:p>
    <w:p w:rsidR="003A6025" w:rsidRPr="00915C18" w:rsidRDefault="003A6025" w:rsidP="00C55C67">
      <w:pPr>
        <w:jc w:val="center"/>
        <w:rPr>
          <w:rFonts w:ascii="Times New Roman" w:hAnsi="Times New Roman" w:cs="Times New Roman"/>
          <w:sz w:val="28"/>
          <w:szCs w:val="28"/>
        </w:rPr>
      </w:pPr>
      <w:r w:rsidRPr="00915C18">
        <w:rPr>
          <w:rFonts w:ascii="Times New Roman" w:hAnsi="Times New Roman" w:cs="Times New Roman"/>
          <w:sz w:val="28"/>
          <w:szCs w:val="28"/>
        </w:rPr>
        <w:t xml:space="preserve">Таблица 3. </w:t>
      </w:r>
      <w:r w:rsidR="003B3698" w:rsidRPr="00915C18">
        <w:rPr>
          <w:rFonts w:ascii="Times New Roman" w:hAnsi="Times New Roman" w:cs="Times New Roman"/>
          <w:sz w:val="28"/>
          <w:szCs w:val="28"/>
        </w:rPr>
        <w:t>–</w:t>
      </w:r>
      <w:r w:rsidRPr="00915C18">
        <w:rPr>
          <w:rFonts w:ascii="Times New Roman" w:hAnsi="Times New Roman" w:cs="Times New Roman"/>
          <w:sz w:val="28"/>
          <w:szCs w:val="28"/>
        </w:rPr>
        <w:t xml:space="preserve"> </w:t>
      </w:r>
      <w:r w:rsidR="003B3698" w:rsidRPr="00915C18">
        <w:rPr>
          <w:rFonts w:ascii="Times New Roman" w:hAnsi="Times New Roman" w:cs="Times New Roman"/>
          <w:sz w:val="28"/>
          <w:szCs w:val="28"/>
        </w:rPr>
        <w:t>Д</w:t>
      </w:r>
      <w:r w:rsidRPr="00915C18">
        <w:rPr>
          <w:rFonts w:ascii="Times New Roman" w:hAnsi="Times New Roman" w:cs="Times New Roman"/>
          <w:sz w:val="28"/>
          <w:szCs w:val="28"/>
        </w:rPr>
        <w:t>иап</w:t>
      </w:r>
      <w:r w:rsidR="003B3698" w:rsidRPr="00915C18">
        <w:rPr>
          <w:rFonts w:ascii="Times New Roman" w:hAnsi="Times New Roman" w:cs="Times New Roman"/>
          <w:sz w:val="28"/>
          <w:szCs w:val="28"/>
        </w:rPr>
        <w:t>азон ответов опрашиваемых респондентов на предмет проблемы защиты авторских прав в сети Интернет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134"/>
        <w:gridCol w:w="992"/>
        <w:gridCol w:w="993"/>
        <w:gridCol w:w="4252"/>
      </w:tblGrid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b/>
                <w:sz w:val="24"/>
                <w:szCs w:val="24"/>
              </w:rPr>
              <w:t>Всего опрашиваемых респондентов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86F80" w:rsidTr="00134C0C">
        <w:tc>
          <w:tcPr>
            <w:tcW w:w="1951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32.7%</w:t>
            </w:r>
          </w:p>
        </w:tc>
        <w:tc>
          <w:tcPr>
            <w:tcW w:w="99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31.3%</w:t>
            </w:r>
          </w:p>
        </w:tc>
        <w:tc>
          <w:tcPr>
            <w:tcW w:w="993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36%</w:t>
            </w:r>
          </w:p>
        </w:tc>
        <w:tc>
          <w:tcPr>
            <w:tcW w:w="4252" w:type="dxa"/>
          </w:tcPr>
          <w:p w:rsidR="00586F80" w:rsidRPr="00586F80" w:rsidRDefault="00586F80" w:rsidP="002E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8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3B3698" w:rsidRDefault="003B3698" w:rsidP="003A6025"/>
    <w:p w:rsidR="00D45092" w:rsidRPr="00D803A8" w:rsidRDefault="00D45092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A8">
        <w:rPr>
          <w:rFonts w:ascii="Times New Roman" w:hAnsi="Times New Roman" w:cs="Times New Roman"/>
          <w:sz w:val="28"/>
          <w:szCs w:val="28"/>
        </w:rPr>
        <w:t xml:space="preserve">По полученным данным в таблице 3, мы выявили, что 32,7% опрошенных являются активными пользователями сети Интернет и прибегают к заимствованию материалов из Интернет без ссылок (пиратству), что указывает на реальную проблему данного вопроса. Следует обратить внимание на существующую долю респондентов «преступающих нормы права». </w:t>
      </w:r>
    </w:p>
    <w:p w:rsidR="00C55C67" w:rsidRDefault="00586F80" w:rsidP="003A60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6EF809" wp14:editId="272E5DEB">
            <wp:extent cx="5905500" cy="24765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A5DB2" w:rsidRPr="005A5DB2" w:rsidRDefault="005A5DB2" w:rsidP="005A5DB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803A8">
        <w:rPr>
          <w:rFonts w:ascii="Times New Roman" w:hAnsi="Times New Roman" w:cs="Times New Roman"/>
          <w:sz w:val="28"/>
          <w:szCs w:val="28"/>
        </w:rPr>
        <w:t>Рис. 1. Структура ответов респондентов по проблеме защиты авторских прав в сети Интернет</w:t>
      </w:r>
    </w:p>
    <w:p w:rsidR="00D45092" w:rsidRPr="00D803A8" w:rsidRDefault="00D45092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3A8">
        <w:rPr>
          <w:rFonts w:ascii="Times New Roman" w:hAnsi="Times New Roman" w:cs="Times New Roman"/>
          <w:sz w:val="28"/>
          <w:szCs w:val="28"/>
        </w:rPr>
        <w:t xml:space="preserve">Графическое изображение результата интервью визуально дает конкретную картину существующей проблемы защиты авторских прав в сети Интернет. По данным опроса подавляющее число респондентов достаточно серьезно оценивают данную проблему и надеются на благополучное ее решение. </w:t>
      </w:r>
    </w:p>
    <w:p w:rsidR="00134C0C" w:rsidRDefault="00134C0C" w:rsidP="00134C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5CA">
        <w:rPr>
          <w:rFonts w:ascii="Times New Roman" w:hAnsi="Times New Roman" w:cs="Times New Roman"/>
          <w:sz w:val="28"/>
          <w:szCs w:val="28"/>
        </w:rPr>
        <w:t>Проблема авторского права в Интернете, его соблюдения и защиты требует серьезного рассмотрения. До сих пор не выработана однозначная и единая для всех стран позиция. И это неудивительно, поскольку Интернет как глобальная компьютерная сеть — относительно новое средство коммуникации, переживающее этап бурного развития</w:t>
      </w:r>
      <w:r w:rsidR="00212549" w:rsidRPr="00212549">
        <w:rPr>
          <w:rFonts w:ascii="Times New Roman" w:hAnsi="Times New Roman" w:cs="Times New Roman"/>
          <w:sz w:val="28"/>
          <w:szCs w:val="28"/>
        </w:rPr>
        <w:t xml:space="preserve"> [4]</w:t>
      </w:r>
      <w:r w:rsidRPr="00B715CA">
        <w:rPr>
          <w:rFonts w:ascii="Times New Roman" w:hAnsi="Times New Roman" w:cs="Times New Roman"/>
          <w:sz w:val="28"/>
          <w:szCs w:val="28"/>
        </w:rPr>
        <w:t xml:space="preserve">. Совершенно очевидно, что законодательство не всегда и не везде </w:t>
      </w:r>
      <w:r>
        <w:rPr>
          <w:rFonts w:ascii="Times New Roman" w:hAnsi="Times New Roman" w:cs="Times New Roman"/>
          <w:sz w:val="28"/>
          <w:szCs w:val="28"/>
        </w:rPr>
        <w:t>своевременно совершенствуется в соответствии со</w:t>
      </w:r>
      <w:r w:rsidRPr="00B715CA">
        <w:rPr>
          <w:rFonts w:ascii="Times New Roman" w:hAnsi="Times New Roman" w:cs="Times New Roman"/>
          <w:sz w:val="28"/>
          <w:szCs w:val="28"/>
        </w:rPr>
        <w:t xml:space="preserve"> стремительным движением новых технологий — вследствие этого возникает множество задач, которые </w:t>
      </w:r>
      <w:r>
        <w:rPr>
          <w:rFonts w:ascii="Times New Roman" w:hAnsi="Times New Roman" w:cs="Times New Roman"/>
          <w:sz w:val="28"/>
          <w:szCs w:val="28"/>
        </w:rPr>
        <w:t xml:space="preserve">требуют,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законодательного </w:t>
      </w:r>
      <w:r w:rsidRPr="00B715CA">
        <w:rPr>
          <w:rFonts w:ascii="Times New Roman" w:hAnsi="Times New Roman" w:cs="Times New Roman"/>
          <w:sz w:val="28"/>
          <w:szCs w:val="28"/>
        </w:rPr>
        <w:t>решения.</w:t>
      </w:r>
    </w:p>
    <w:p w:rsidR="00134C0C" w:rsidRDefault="00134C0C" w:rsidP="00915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5C18" w:rsidRPr="00134C0C" w:rsidRDefault="00915C18" w:rsidP="00915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0C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803A8" w:rsidRDefault="00915C18" w:rsidP="00915C1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5C18">
        <w:rPr>
          <w:rFonts w:ascii="Times New Roman" w:hAnsi="Times New Roman" w:cs="Times New Roman"/>
          <w:sz w:val="28"/>
          <w:szCs w:val="28"/>
        </w:rPr>
        <w:t xml:space="preserve">http://www.bizhit.ru/index/users_count/0-151 </w:t>
      </w:r>
    </w:p>
    <w:p w:rsidR="00915C18" w:rsidRDefault="00915C18" w:rsidP="00FF0C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15C18">
        <w:rPr>
          <w:rFonts w:ascii="Times New Roman" w:hAnsi="Times New Roman" w:cs="Times New Roman"/>
          <w:sz w:val="28"/>
          <w:szCs w:val="28"/>
        </w:rPr>
        <w:t xml:space="preserve"> </w:t>
      </w:r>
      <w:r w:rsidR="00FF0C32" w:rsidRPr="00FF0C32">
        <w:rPr>
          <w:rFonts w:ascii="Times New Roman" w:hAnsi="Times New Roman" w:cs="Times New Roman"/>
          <w:sz w:val="28"/>
          <w:szCs w:val="28"/>
        </w:rPr>
        <w:t>Холмогоров В. Интернет-маркетинг. – М., 2014г.</w:t>
      </w:r>
    </w:p>
    <w:p w:rsidR="00FF0C32" w:rsidRDefault="00FF0C32" w:rsidP="00FF0C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F0C32">
        <w:rPr>
          <w:rFonts w:ascii="Times New Roman" w:hAnsi="Times New Roman" w:cs="Times New Roman"/>
          <w:sz w:val="28"/>
          <w:szCs w:val="28"/>
        </w:rPr>
        <w:t>Калятин</w:t>
      </w:r>
      <w:proofErr w:type="spellEnd"/>
      <w:r w:rsidRPr="00FF0C32">
        <w:rPr>
          <w:rFonts w:ascii="Times New Roman" w:hAnsi="Times New Roman" w:cs="Times New Roman"/>
          <w:sz w:val="28"/>
          <w:szCs w:val="28"/>
        </w:rPr>
        <w:t xml:space="preserve"> В.О. Право в сфере Интернета. – М., 2013г.</w:t>
      </w:r>
    </w:p>
    <w:p w:rsidR="00FF0C32" w:rsidRDefault="00FF0C32" w:rsidP="00FF0C32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FF0C32">
        <w:rPr>
          <w:rFonts w:ascii="Times New Roman" w:hAnsi="Times New Roman" w:cs="Times New Roman"/>
          <w:sz w:val="28"/>
          <w:szCs w:val="28"/>
        </w:rPr>
        <w:t>Арнольд П. Луцкер. Авторское право. – М., 2015г.</w:t>
      </w:r>
    </w:p>
    <w:p w:rsidR="00915C18" w:rsidRPr="00134C0C" w:rsidRDefault="005A5DB2" w:rsidP="00915C18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134C0C">
        <w:rPr>
          <w:rFonts w:ascii="Times New Roman" w:hAnsi="Times New Roman" w:cs="Times New Roman"/>
          <w:sz w:val="28"/>
          <w:szCs w:val="28"/>
        </w:rPr>
        <w:t>ru.wikipedia.org</w:t>
      </w:r>
      <w:r w:rsidR="00915C18" w:rsidRPr="00134C0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5C18" w:rsidRPr="00134C0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6D" w:rsidRDefault="00D3016D" w:rsidP="00134C0C">
      <w:pPr>
        <w:spacing w:after="0" w:line="240" w:lineRule="auto"/>
      </w:pPr>
      <w:r>
        <w:separator/>
      </w:r>
    </w:p>
  </w:endnote>
  <w:endnote w:type="continuationSeparator" w:id="0">
    <w:p w:rsidR="00D3016D" w:rsidRDefault="00D3016D" w:rsidP="001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955118"/>
      <w:docPartObj>
        <w:docPartGallery w:val="Page Numbers (Bottom of Page)"/>
        <w:docPartUnique/>
      </w:docPartObj>
    </w:sdtPr>
    <w:sdtContent>
      <w:p w:rsidR="00134C0C" w:rsidRDefault="00134C0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549">
          <w:rPr>
            <w:noProof/>
          </w:rPr>
          <w:t>4</w:t>
        </w:r>
        <w:r>
          <w:fldChar w:fldCharType="end"/>
        </w:r>
      </w:p>
    </w:sdtContent>
  </w:sdt>
  <w:p w:rsidR="00134C0C" w:rsidRDefault="00134C0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6D" w:rsidRDefault="00D3016D" w:rsidP="00134C0C">
      <w:pPr>
        <w:spacing w:after="0" w:line="240" w:lineRule="auto"/>
      </w:pPr>
      <w:r>
        <w:separator/>
      </w:r>
    </w:p>
  </w:footnote>
  <w:footnote w:type="continuationSeparator" w:id="0">
    <w:p w:rsidR="00D3016D" w:rsidRDefault="00D3016D" w:rsidP="001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C5AA5"/>
    <w:multiLevelType w:val="hybridMultilevel"/>
    <w:tmpl w:val="4B66E9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13683"/>
    <w:multiLevelType w:val="hybridMultilevel"/>
    <w:tmpl w:val="1D28E5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550FB"/>
    <w:multiLevelType w:val="hybridMultilevel"/>
    <w:tmpl w:val="EDDA496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23923"/>
    <w:multiLevelType w:val="hybridMultilevel"/>
    <w:tmpl w:val="BA4C8066"/>
    <w:lvl w:ilvl="0" w:tplc="6E7C25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07C2A"/>
    <w:multiLevelType w:val="hybridMultilevel"/>
    <w:tmpl w:val="3C3ADD6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57131"/>
    <w:multiLevelType w:val="hybridMultilevel"/>
    <w:tmpl w:val="22B836B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F70BD"/>
    <w:multiLevelType w:val="hybridMultilevel"/>
    <w:tmpl w:val="9DAA18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1150A"/>
    <w:multiLevelType w:val="hybridMultilevel"/>
    <w:tmpl w:val="8F94B5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F6235"/>
    <w:multiLevelType w:val="hybridMultilevel"/>
    <w:tmpl w:val="AFAE56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C2C96"/>
    <w:multiLevelType w:val="hybridMultilevel"/>
    <w:tmpl w:val="89F4CC3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D82483"/>
    <w:multiLevelType w:val="hybridMultilevel"/>
    <w:tmpl w:val="FBEAF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61"/>
    <w:rsid w:val="00134C0C"/>
    <w:rsid w:val="00175C61"/>
    <w:rsid w:val="00212549"/>
    <w:rsid w:val="00307AC9"/>
    <w:rsid w:val="00347805"/>
    <w:rsid w:val="003A6025"/>
    <w:rsid w:val="003B3698"/>
    <w:rsid w:val="00586F80"/>
    <w:rsid w:val="005A5DB2"/>
    <w:rsid w:val="007B548A"/>
    <w:rsid w:val="00875639"/>
    <w:rsid w:val="00915C18"/>
    <w:rsid w:val="00AF61B6"/>
    <w:rsid w:val="00B715CA"/>
    <w:rsid w:val="00C55C67"/>
    <w:rsid w:val="00D3016D"/>
    <w:rsid w:val="00D45092"/>
    <w:rsid w:val="00D803A8"/>
    <w:rsid w:val="00FC6810"/>
    <w:rsid w:val="00FF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0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A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0C"/>
  </w:style>
  <w:style w:type="paragraph" w:styleId="a9">
    <w:name w:val="footer"/>
    <w:basedOn w:val="a"/>
    <w:link w:val="aa"/>
    <w:uiPriority w:val="99"/>
    <w:unhideWhenUsed/>
    <w:rsid w:val="0013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0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602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07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7A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3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4C0C"/>
  </w:style>
  <w:style w:type="paragraph" w:styleId="a9">
    <w:name w:val="footer"/>
    <w:basedOn w:val="a"/>
    <w:link w:val="aa"/>
    <w:uiPriority w:val="99"/>
    <w:unhideWhenUsed/>
    <w:rsid w:val="0013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4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26500601487314085"/>
          <c:y val="0.20670634920634925"/>
          <c:w val="0.41906222659667541"/>
          <c:h val="0.718392388451443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AB-43E4-A43B-3B175A183D5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AB-43E4-A43B-3B175A183D5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AB-43E4-A43B-3B175A183D58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a</c:v>
                </c:pt>
                <c:pt idx="1">
                  <c:v>b </c:v>
                </c:pt>
                <c:pt idx="2">
                  <c:v>c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32.700000000000003</c:v>
                </c:pt>
                <c:pt idx="1">
                  <c:v>31.3</c:v>
                </c:pt>
                <c:pt idx="2">
                  <c:v>36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4AB-43E4-A43B-3B175A183D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64AB-43E4-A43B-3B175A183D58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64AB-43E4-A43B-3B175A183D58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C-64AB-43E4-A43B-3B175A183D58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a</c:v>
                </c:pt>
                <c:pt idx="1">
                  <c:v>b </c:v>
                </c:pt>
                <c:pt idx="2">
                  <c:v>c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64AB-43E4-A43B-3B175A183D5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Philips</cp:lastModifiedBy>
  <cp:revision>7</cp:revision>
  <dcterms:created xsi:type="dcterms:W3CDTF">2018-01-09T14:02:00Z</dcterms:created>
  <dcterms:modified xsi:type="dcterms:W3CDTF">2018-01-09T18:58:00Z</dcterms:modified>
</cp:coreProperties>
</file>