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8E2" w:rsidRDefault="004D74F6" w:rsidP="004D74F6">
      <w:pPr>
        <w:jc w:val="center"/>
        <w:rPr>
          <w:rFonts w:ascii="Times New Roman" w:hAnsi="Times New Roman" w:cs="Times New Roman"/>
          <w:sz w:val="28"/>
          <w:szCs w:val="28"/>
        </w:rPr>
      </w:pPr>
      <w:r>
        <w:rPr>
          <w:rFonts w:ascii="Times New Roman" w:hAnsi="Times New Roman" w:cs="Times New Roman"/>
          <w:sz w:val="28"/>
          <w:szCs w:val="28"/>
        </w:rPr>
        <w:t>МКОУ Писаревская СОШ</w:t>
      </w:r>
    </w:p>
    <w:p w:rsidR="004D74F6" w:rsidRDefault="004D74F6" w:rsidP="004D74F6">
      <w:pPr>
        <w:jc w:val="center"/>
        <w:rPr>
          <w:rFonts w:ascii="Times New Roman" w:hAnsi="Times New Roman" w:cs="Times New Roman"/>
          <w:sz w:val="28"/>
          <w:szCs w:val="28"/>
        </w:rPr>
      </w:pPr>
      <w:r>
        <w:rPr>
          <w:rFonts w:ascii="Times New Roman" w:hAnsi="Times New Roman" w:cs="Times New Roman"/>
          <w:sz w:val="28"/>
          <w:szCs w:val="28"/>
        </w:rPr>
        <w:t>Кантемировский муниципальный район</w:t>
      </w:r>
    </w:p>
    <w:p w:rsidR="004D74F6" w:rsidRDefault="004D74F6" w:rsidP="004D74F6">
      <w:pPr>
        <w:jc w:val="center"/>
        <w:rPr>
          <w:rFonts w:ascii="Times New Roman" w:hAnsi="Times New Roman" w:cs="Times New Roman"/>
          <w:sz w:val="28"/>
          <w:szCs w:val="28"/>
        </w:rPr>
      </w:pPr>
      <w:r>
        <w:rPr>
          <w:rFonts w:ascii="Times New Roman" w:hAnsi="Times New Roman" w:cs="Times New Roman"/>
          <w:sz w:val="28"/>
          <w:szCs w:val="28"/>
        </w:rPr>
        <w:t>Воронежская область</w:t>
      </w:r>
    </w:p>
    <w:p w:rsidR="004D74F6" w:rsidRDefault="004D74F6" w:rsidP="004D74F6">
      <w:pPr>
        <w:jc w:val="center"/>
        <w:rPr>
          <w:rFonts w:ascii="Times New Roman" w:hAnsi="Times New Roman" w:cs="Times New Roman"/>
          <w:sz w:val="28"/>
          <w:szCs w:val="28"/>
        </w:rPr>
      </w:pPr>
    </w:p>
    <w:p w:rsidR="004D74F6" w:rsidRDefault="004D74F6" w:rsidP="004D74F6">
      <w:pPr>
        <w:jc w:val="center"/>
        <w:rPr>
          <w:rFonts w:ascii="Times New Roman" w:hAnsi="Times New Roman" w:cs="Times New Roman"/>
          <w:sz w:val="28"/>
          <w:szCs w:val="28"/>
        </w:rPr>
      </w:pPr>
    </w:p>
    <w:p w:rsidR="004D74F6" w:rsidRDefault="004D74F6" w:rsidP="004D74F6">
      <w:pPr>
        <w:jc w:val="center"/>
        <w:rPr>
          <w:rFonts w:ascii="Times New Roman" w:hAnsi="Times New Roman" w:cs="Times New Roman"/>
          <w:sz w:val="28"/>
          <w:szCs w:val="28"/>
        </w:rPr>
      </w:pPr>
    </w:p>
    <w:p w:rsidR="004D74F6" w:rsidRPr="00D3564C" w:rsidRDefault="004D74F6" w:rsidP="004D74F6">
      <w:pPr>
        <w:jc w:val="center"/>
        <w:rPr>
          <w:rFonts w:ascii="Times New Roman" w:hAnsi="Times New Roman" w:cs="Times New Roman"/>
          <w:b/>
          <w:i/>
          <w:sz w:val="48"/>
          <w:szCs w:val="48"/>
        </w:rPr>
      </w:pPr>
      <w:r w:rsidRPr="00D3564C">
        <w:rPr>
          <w:rFonts w:ascii="Times New Roman" w:hAnsi="Times New Roman" w:cs="Times New Roman"/>
          <w:b/>
          <w:i/>
          <w:sz w:val="48"/>
          <w:szCs w:val="48"/>
        </w:rPr>
        <w:t>ВЫСТУПЛЕНИЕ</w:t>
      </w:r>
    </w:p>
    <w:p w:rsidR="004D74F6" w:rsidRPr="00D3564C" w:rsidRDefault="004D74F6" w:rsidP="004D74F6">
      <w:pPr>
        <w:jc w:val="center"/>
        <w:rPr>
          <w:rFonts w:ascii="Times New Roman" w:hAnsi="Times New Roman" w:cs="Times New Roman"/>
          <w:b/>
          <w:i/>
          <w:sz w:val="48"/>
          <w:szCs w:val="48"/>
        </w:rPr>
      </w:pPr>
      <w:r w:rsidRPr="00D3564C">
        <w:rPr>
          <w:rFonts w:ascii="Times New Roman" w:hAnsi="Times New Roman" w:cs="Times New Roman"/>
          <w:b/>
          <w:i/>
          <w:sz w:val="48"/>
          <w:szCs w:val="48"/>
        </w:rPr>
        <w:t>(РМО учителей математики)</w:t>
      </w:r>
    </w:p>
    <w:p w:rsidR="004D74F6" w:rsidRPr="00D3564C" w:rsidRDefault="004D74F6" w:rsidP="004D74F6">
      <w:pPr>
        <w:jc w:val="center"/>
        <w:rPr>
          <w:rFonts w:ascii="Times New Roman" w:hAnsi="Times New Roman" w:cs="Times New Roman"/>
          <w:b/>
          <w:i/>
          <w:sz w:val="48"/>
          <w:szCs w:val="48"/>
        </w:rPr>
      </w:pPr>
      <w:r w:rsidRPr="00D3564C">
        <w:rPr>
          <w:rFonts w:ascii="Times New Roman" w:hAnsi="Times New Roman" w:cs="Times New Roman"/>
          <w:b/>
          <w:i/>
          <w:sz w:val="48"/>
          <w:szCs w:val="48"/>
        </w:rPr>
        <w:t>«Использование</w:t>
      </w:r>
    </w:p>
    <w:p w:rsidR="004D74F6" w:rsidRPr="00D3564C" w:rsidRDefault="004D74F6" w:rsidP="004D74F6">
      <w:pPr>
        <w:jc w:val="center"/>
        <w:rPr>
          <w:rFonts w:ascii="Times New Roman" w:hAnsi="Times New Roman" w:cs="Times New Roman"/>
          <w:b/>
          <w:i/>
          <w:sz w:val="48"/>
          <w:szCs w:val="48"/>
        </w:rPr>
      </w:pPr>
      <w:r w:rsidRPr="00D3564C">
        <w:rPr>
          <w:rFonts w:ascii="Times New Roman" w:hAnsi="Times New Roman" w:cs="Times New Roman"/>
          <w:b/>
          <w:i/>
          <w:sz w:val="48"/>
          <w:szCs w:val="48"/>
        </w:rPr>
        <w:t xml:space="preserve"> информационно-коммуникационных технологий </w:t>
      </w:r>
    </w:p>
    <w:p w:rsidR="004D74F6" w:rsidRPr="00D3564C" w:rsidRDefault="004D74F6" w:rsidP="004D74F6">
      <w:pPr>
        <w:jc w:val="center"/>
        <w:rPr>
          <w:rFonts w:ascii="Times New Roman" w:hAnsi="Times New Roman" w:cs="Times New Roman"/>
          <w:b/>
          <w:i/>
          <w:sz w:val="48"/>
          <w:szCs w:val="48"/>
        </w:rPr>
      </w:pPr>
      <w:r w:rsidRPr="00D3564C">
        <w:rPr>
          <w:rFonts w:ascii="Times New Roman" w:hAnsi="Times New Roman" w:cs="Times New Roman"/>
          <w:b/>
          <w:i/>
          <w:sz w:val="48"/>
          <w:szCs w:val="48"/>
        </w:rPr>
        <w:t>в рамках работы над проектом»</w:t>
      </w:r>
    </w:p>
    <w:p w:rsidR="004D74F6" w:rsidRDefault="004D74F6" w:rsidP="004D74F6">
      <w:pPr>
        <w:jc w:val="center"/>
        <w:rPr>
          <w:rFonts w:ascii="Times New Roman" w:hAnsi="Times New Roman" w:cs="Times New Roman"/>
          <w:sz w:val="32"/>
          <w:szCs w:val="32"/>
        </w:rPr>
      </w:pPr>
    </w:p>
    <w:p w:rsidR="004D74F6" w:rsidRDefault="004D74F6" w:rsidP="004D74F6">
      <w:pPr>
        <w:jc w:val="center"/>
        <w:rPr>
          <w:rFonts w:ascii="Times New Roman" w:hAnsi="Times New Roman" w:cs="Times New Roman"/>
          <w:sz w:val="32"/>
          <w:szCs w:val="32"/>
        </w:rPr>
      </w:pPr>
    </w:p>
    <w:p w:rsidR="004D74F6" w:rsidRDefault="004D74F6" w:rsidP="004D74F6">
      <w:pPr>
        <w:jc w:val="center"/>
        <w:rPr>
          <w:rFonts w:ascii="Times New Roman" w:hAnsi="Times New Roman" w:cs="Times New Roman"/>
          <w:sz w:val="32"/>
          <w:szCs w:val="32"/>
        </w:rPr>
      </w:pPr>
      <w:r>
        <w:rPr>
          <w:rFonts w:ascii="Times New Roman" w:hAnsi="Times New Roman" w:cs="Times New Roman"/>
          <w:sz w:val="32"/>
          <w:szCs w:val="32"/>
        </w:rPr>
        <w:t xml:space="preserve">Подготовила Ключевская Лариса Васильевна </w:t>
      </w:r>
    </w:p>
    <w:p w:rsidR="004D74F6" w:rsidRDefault="004D74F6" w:rsidP="004D74F6">
      <w:pPr>
        <w:jc w:val="center"/>
        <w:rPr>
          <w:rFonts w:ascii="Times New Roman" w:hAnsi="Times New Roman" w:cs="Times New Roman"/>
          <w:sz w:val="32"/>
          <w:szCs w:val="32"/>
        </w:rPr>
      </w:pPr>
      <w:r>
        <w:rPr>
          <w:rFonts w:ascii="Times New Roman" w:hAnsi="Times New Roman" w:cs="Times New Roman"/>
          <w:sz w:val="32"/>
          <w:szCs w:val="32"/>
        </w:rPr>
        <w:t>учитель математики МКОУ Писаревская СОШ</w:t>
      </w:r>
    </w:p>
    <w:p w:rsidR="004D74F6" w:rsidRDefault="004D74F6" w:rsidP="004D74F6">
      <w:pPr>
        <w:jc w:val="center"/>
        <w:rPr>
          <w:rFonts w:ascii="Times New Roman" w:hAnsi="Times New Roman" w:cs="Times New Roman"/>
          <w:sz w:val="32"/>
          <w:szCs w:val="32"/>
        </w:rPr>
      </w:pPr>
    </w:p>
    <w:p w:rsidR="004D74F6" w:rsidRDefault="004D74F6" w:rsidP="004D74F6">
      <w:pPr>
        <w:jc w:val="center"/>
        <w:rPr>
          <w:rFonts w:ascii="Times New Roman" w:hAnsi="Times New Roman" w:cs="Times New Roman"/>
          <w:sz w:val="32"/>
          <w:szCs w:val="32"/>
        </w:rPr>
      </w:pPr>
    </w:p>
    <w:p w:rsidR="004D74F6" w:rsidRDefault="004D74F6" w:rsidP="00D3564C">
      <w:pPr>
        <w:rPr>
          <w:rFonts w:ascii="Times New Roman" w:hAnsi="Times New Roman" w:cs="Times New Roman"/>
          <w:sz w:val="32"/>
          <w:szCs w:val="32"/>
        </w:rPr>
      </w:pPr>
    </w:p>
    <w:p w:rsidR="004D74F6" w:rsidRDefault="004D74F6" w:rsidP="004D74F6">
      <w:pPr>
        <w:jc w:val="center"/>
        <w:rPr>
          <w:rFonts w:ascii="Times New Roman" w:hAnsi="Times New Roman" w:cs="Times New Roman"/>
          <w:sz w:val="32"/>
          <w:szCs w:val="32"/>
        </w:rPr>
      </w:pPr>
    </w:p>
    <w:p w:rsidR="004D74F6" w:rsidRDefault="004D74F6" w:rsidP="004D74F6">
      <w:pPr>
        <w:jc w:val="center"/>
        <w:rPr>
          <w:rFonts w:ascii="Times New Roman" w:hAnsi="Times New Roman" w:cs="Times New Roman"/>
          <w:sz w:val="28"/>
          <w:szCs w:val="28"/>
        </w:rPr>
      </w:pPr>
      <w:r>
        <w:rPr>
          <w:rFonts w:ascii="Times New Roman" w:hAnsi="Times New Roman" w:cs="Times New Roman"/>
          <w:sz w:val="28"/>
          <w:szCs w:val="28"/>
        </w:rPr>
        <w:t>октябрь, 2017-2018 уч.г.</w:t>
      </w:r>
    </w:p>
    <w:p w:rsidR="004D74F6" w:rsidRDefault="004D74F6" w:rsidP="00D3564C">
      <w:pPr>
        <w:rPr>
          <w:rFonts w:ascii="Times New Roman" w:hAnsi="Times New Roman" w:cs="Times New Roman"/>
          <w:sz w:val="28"/>
          <w:szCs w:val="28"/>
        </w:rPr>
      </w:pPr>
    </w:p>
    <w:p w:rsidR="00743436" w:rsidRPr="00D3564C" w:rsidRDefault="00743436" w:rsidP="00743436">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lastRenderedPageBreak/>
        <w:t>Наше время – это время перемен. Общество заинтересовано в людях высокого профессионального уровня и деловых качеств, способных принимать нестандартные решения, умеющие творчески мыслить. Правительство нашей страны в лице президента указало, что одним из приоритетов развития России является образование, причём качественное образование.</w:t>
      </w:r>
    </w:p>
    <w:p w:rsidR="00743436" w:rsidRPr="00D3564C" w:rsidRDefault="00743436" w:rsidP="00743436">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Какие же практические знания должна давать математика? Совершенно очевидно, что </w:t>
      </w:r>
      <w:r w:rsidRPr="00D3564C">
        <w:rPr>
          <w:rFonts w:ascii="Times New Roman" w:eastAsia="Times New Roman" w:hAnsi="Times New Roman" w:cs="Times New Roman"/>
          <w:b/>
          <w:bCs/>
          <w:sz w:val="28"/>
          <w:szCs w:val="28"/>
          <w:lang w:eastAsia="ru-RU"/>
        </w:rPr>
        <w:t>математика </w:t>
      </w:r>
      <w:r w:rsidRPr="00D3564C">
        <w:rPr>
          <w:rFonts w:ascii="Times New Roman" w:eastAsia="Times New Roman" w:hAnsi="Times New Roman" w:cs="Times New Roman"/>
          <w:sz w:val="28"/>
          <w:szCs w:val="28"/>
          <w:lang w:eastAsia="ru-RU"/>
        </w:rPr>
        <w:t>не в состоянии обеспечить ученика отдельными знаниями на всю жизнь: как оформить кредит, как вычислить налоговые отчисления, выбрать телефонный тариф, рассчитать коммунальные платежи, но она </w:t>
      </w:r>
      <w:r w:rsidRPr="00D3564C">
        <w:rPr>
          <w:rFonts w:ascii="Times New Roman" w:eastAsia="Times New Roman" w:hAnsi="Times New Roman" w:cs="Times New Roman"/>
          <w:b/>
          <w:bCs/>
          <w:sz w:val="28"/>
          <w:szCs w:val="28"/>
          <w:lang w:eastAsia="ru-RU"/>
        </w:rPr>
        <w:t>должна и обязана вооружить </w:t>
      </w:r>
      <w:r w:rsidRPr="00D3564C">
        <w:rPr>
          <w:rFonts w:ascii="Times New Roman" w:eastAsia="Times New Roman" w:hAnsi="Times New Roman" w:cs="Times New Roman"/>
          <w:sz w:val="28"/>
          <w:szCs w:val="28"/>
          <w:lang w:eastAsia="ru-RU"/>
        </w:rPr>
        <w:t>его </w:t>
      </w:r>
      <w:r w:rsidRPr="00D3564C">
        <w:rPr>
          <w:rFonts w:ascii="Times New Roman" w:eastAsia="Times New Roman" w:hAnsi="Times New Roman" w:cs="Times New Roman"/>
          <w:b/>
          <w:bCs/>
          <w:sz w:val="28"/>
          <w:szCs w:val="28"/>
          <w:lang w:eastAsia="ru-RU"/>
        </w:rPr>
        <w:t>методами познания, сформировать познавательную самостоятельность. </w:t>
      </w:r>
      <w:r w:rsidRPr="00D3564C">
        <w:rPr>
          <w:rFonts w:ascii="Times New Roman" w:eastAsia="Times New Roman" w:hAnsi="Times New Roman" w:cs="Times New Roman"/>
          <w:sz w:val="28"/>
          <w:szCs w:val="28"/>
          <w:lang w:eastAsia="ru-RU"/>
        </w:rPr>
        <w:t>Поэтому на уроках математики школьники учатся рассуждать, доказывать, находить рациональные пути выполнения заданий, делать соответствующие выводы, одним словом – </w:t>
      </w:r>
      <w:r w:rsidRPr="00D3564C">
        <w:rPr>
          <w:rFonts w:ascii="Times New Roman" w:eastAsia="Times New Roman" w:hAnsi="Times New Roman" w:cs="Times New Roman"/>
          <w:b/>
          <w:bCs/>
          <w:sz w:val="28"/>
          <w:szCs w:val="28"/>
          <w:lang w:eastAsia="ru-RU"/>
        </w:rPr>
        <w:t>думать.</w:t>
      </w:r>
      <w:r w:rsidRPr="00D3564C">
        <w:rPr>
          <w:rFonts w:ascii="Times New Roman" w:eastAsia="Times New Roman" w:hAnsi="Times New Roman" w:cs="Times New Roman"/>
          <w:sz w:val="28"/>
          <w:szCs w:val="28"/>
          <w:lang w:eastAsia="ru-RU"/>
        </w:rPr>
        <w:t> В основе всех перечисленных действий и процессов лежит </w:t>
      </w:r>
      <w:r w:rsidRPr="00D3564C">
        <w:rPr>
          <w:rFonts w:ascii="Times New Roman" w:eastAsia="Times New Roman" w:hAnsi="Times New Roman" w:cs="Times New Roman"/>
          <w:b/>
          <w:bCs/>
          <w:sz w:val="28"/>
          <w:szCs w:val="28"/>
          <w:lang w:eastAsia="ru-RU"/>
        </w:rPr>
        <w:t>мышление учащихся, которое понимается как форма мыслительной деятельности, основанная на глубоком осмыслении, анализе, синтезе, ассоциативном сравнении, обобщении и системном конструировании знаний об окружающем мире, направленная на решение поставленных проблем и достижении истины. </w:t>
      </w:r>
      <w:r w:rsidRPr="00D3564C">
        <w:rPr>
          <w:rFonts w:ascii="Times New Roman" w:eastAsia="Times New Roman" w:hAnsi="Times New Roman" w:cs="Times New Roman"/>
          <w:sz w:val="28"/>
          <w:szCs w:val="28"/>
          <w:lang w:eastAsia="ru-RU"/>
        </w:rPr>
        <w:t>Поэтому в современных условиях, в образовательной деятельности важны ориентация на развитие познавательной активности, самостоятельности учащихся, формирование умений проблемно-поисковой, исследовательской деятельности. Решить эту проблему старыми традиционными методами невозможно.</w:t>
      </w:r>
    </w:p>
    <w:p w:rsidR="00743436" w:rsidRPr="00D3564C" w:rsidRDefault="00743436" w:rsidP="00743436">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b/>
          <w:bCs/>
          <w:sz w:val="28"/>
          <w:szCs w:val="28"/>
          <w:lang w:eastAsia="ru-RU"/>
        </w:rPr>
        <w:t>Использование современных образовательных технологий позволяет мне повысить эффективность учебного процесса.</w:t>
      </w:r>
    </w:p>
    <w:p w:rsidR="00743436" w:rsidRPr="00D3564C" w:rsidRDefault="00743436" w:rsidP="00743436">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Китайская мудрость гласит: “Я слышу – я забываю, я вижу – я запоминаю, я делаю – я усваиваю”. Моя задача, как учителя, организовать учебную деятельность таким образом, чтобы полученные знания на уроке учащимися были результатом их собственных поисков. Но эти поиски необходимо организовать, при этом управлять учащимися, развивать их познавательную активность.</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Одной из технологий компетентностно-оринтированного подхода, которую я применяю на своих уроках, является </w:t>
      </w:r>
      <w:r w:rsidRPr="00D3564C">
        <w:rPr>
          <w:rFonts w:ascii="Times New Roman" w:eastAsia="Times New Roman" w:hAnsi="Times New Roman" w:cs="Times New Roman"/>
          <w:b/>
          <w:bCs/>
          <w:sz w:val="28"/>
          <w:szCs w:val="28"/>
          <w:lang w:eastAsia="ru-RU"/>
        </w:rPr>
        <w:t>метод проектов</w:t>
      </w:r>
      <w:r w:rsidRPr="00D3564C">
        <w:rPr>
          <w:rFonts w:ascii="Times New Roman" w:eastAsia="Times New Roman" w:hAnsi="Times New Roman" w:cs="Times New Roman"/>
          <w:sz w:val="28"/>
          <w:szCs w:val="28"/>
          <w:lang w:eastAsia="ru-RU"/>
        </w:rPr>
        <w:t>, который я рассматриваю как специальную форму организации познавательной деятельности.</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Метод проектов позволяет мне строить учебный процесс исходя из интересов учащихся, дающий возможность учащемуся проявить самостоятельность в планировании, организации и контроле своей учебно-познавательной деятельности.</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lastRenderedPageBreak/>
        <w:t>Введение элементов проектной деятельности и ее развитие позволяют мне уйти от однообразия образовательной среды и монотонности учебного процесса; создают условия для смены видов работы.</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Учитывая, что метод проектов ориентирован на самостоятельную деятельность учащихся – индивидуальную, парную, групповую, реализующуюся в течение определённого отрезка времени, как учитель организую условия для его внедрения. При выполнении проекта учащиеся решают поставленную проблему, учатся применять знания из различных областей науки, техники. Результаты выполненных проектов являются “осязаемыми”, если это теоретическая проблема, то конкретное её решение, если практическая – конкретный результат, готовый к использованию (на уроке, в школе, и т.д.).</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Проекты “Старинные меры” в 5-м классе, “Человек и координаты” в 6-м классе, “Теорема Пифагора” в 8-м классе, были использованы на уроках математики для расширения кругозора по математике, для мотивации углубленного изучения отдельных разделов геометрии. Проекты “Ремонт в детском саду”, посвящённый решению задач на вычисление площадей плоских фигур, “Образовательный кредит”, разработанный при изучении прогрессии и темы “Проценты” носили практическую значимость. Ценным в подобной работе является сам процесс: сбор и систематизация информации, попытка самостоятельно разобраться в незнакомом вопросе, сориентироваться, учащиеся выступают активными участками процесса обучения, а не пассивными статистами. Данные проекты не только формируют знания школьников, но и работают на профориентацию обучающихся.</w:t>
      </w:r>
    </w:p>
    <w:p w:rsidR="00743436" w:rsidRPr="00D3564C" w:rsidRDefault="00743436" w:rsidP="00743436">
      <w:pPr>
        <w:shd w:val="clear" w:color="auto" w:fill="FFFFFF"/>
        <w:spacing w:after="135" w:line="240" w:lineRule="auto"/>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За время работы с проектами я увидела преимущества этой технологии:</w:t>
      </w:r>
    </w:p>
    <w:p w:rsidR="00743436" w:rsidRPr="00D3564C" w:rsidRDefault="00743436" w:rsidP="0074343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проекты позволяют ученику быть успешным;</w:t>
      </w:r>
    </w:p>
    <w:p w:rsidR="00743436" w:rsidRPr="00D3564C" w:rsidRDefault="00743436" w:rsidP="0074343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высокая мотивация;</w:t>
      </w:r>
    </w:p>
    <w:p w:rsidR="00743436" w:rsidRPr="00D3564C" w:rsidRDefault="00743436" w:rsidP="0074343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связь полученных знаний с реальной жизнью;</w:t>
      </w:r>
    </w:p>
    <w:p w:rsidR="00743436" w:rsidRPr="00D3564C" w:rsidRDefault="00743436" w:rsidP="0074343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развитие научной пытливости;</w:t>
      </w:r>
    </w:p>
    <w:p w:rsidR="00743436" w:rsidRPr="00D3564C" w:rsidRDefault="00743436" w:rsidP="0074343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лучшая закреплённость знаний;</w:t>
      </w:r>
    </w:p>
    <w:p w:rsidR="00743436" w:rsidRPr="00D3564C" w:rsidRDefault="00743436" w:rsidP="0074343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воспитание настойчивости в достижении цели.</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При этом у учащихся формируются компетентности решения проблем, коммуникативная и информационная компетентности.</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Таким образом, метод проектов органически сочетается с проблемно-поисковым методом.</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В своей работе использую и </w:t>
      </w:r>
      <w:r w:rsidRPr="00D3564C">
        <w:rPr>
          <w:rFonts w:ascii="Times New Roman" w:eastAsia="Times New Roman" w:hAnsi="Times New Roman" w:cs="Times New Roman"/>
          <w:b/>
          <w:bCs/>
          <w:sz w:val="28"/>
          <w:szCs w:val="28"/>
          <w:lang w:eastAsia="ru-RU"/>
        </w:rPr>
        <w:t>информационно-коммуникативные технологии.</w:t>
      </w:r>
    </w:p>
    <w:p w:rsidR="00743436" w:rsidRPr="00D3564C" w:rsidRDefault="00743436" w:rsidP="00743436">
      <w:pPr>
        <w:shd w:val="clear" w:color="auto" w:fill="FFFFFF"/>
        <w:spacing w:after="135" w:line="240" w:lineRule="auto"/>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Использование ИКТ на уроках математики мне позволяет:</w:t>
      </w:r>
    </w:p>
    <w:p w:rsidR="00743436" w:rsidRPr="00D3564C" w:rsidRDefault="00743436" w:rsidP="00D3564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lastRenderedPageBreak/>
        <w:t>сделать процесс обучения более интересным, ярким, увлекательным за счёт богатства мультимедийных возможностей;</w:t>
      </w:r>
    </w:p>
    <w:p w:rsidR="00743436" w:rsidRPr="00D3564C" w:rsidRDefault="00743436" w:rsidP="00D3564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эффективно решать проблему наглядности обучения, расширить возможности визуализации учебного материала, делая его более понятным и доступным для учащихся;</w:t>
      </w:r>
    </w:p>
    <w:p w:rsidR="00743436" w:rsidRPr="00D3564C" w:rsidRDefault="00743436" w:rsidP="00D3564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индивидуализировать процесс обучения за счёт возможности создания и использования разноуровневых заданий, усвоение учащимися учебного материала в индивидуальном плане, с использованием удобного способа восприятия информации;</w:t>
      </w:r>
    </w:p>
    <w:p w:rsidR="00743436" w:rsidRPr="00D3564C" w:rsidRDefault="00743436" w:rsidP="00D3564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раскрепостить учеников при ответе на вопросы, т.к. компьютер позволяет фиксировать результаты, корректно и без эмоций реагируют на ошибки;</w:t>
      </w:r>
    </w:p>
    <w:p w:rsidR="00743436" w:rsidRPr="00D3564C" w:rsidRDefault="00743436" w:rsidP="00D3564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совершенствовать навыки самоконтроля, поскольку учащиеся могут самостоятельно анализировать и исправлять допущенные ошибки и корректировать свою деятельность благодаря наличию обратной связи;</w:t>
      </w:r>
    </w:p>
    <w:p w:rsidR="00743436" w:rsidRPr="00D3564C" w:rsidRDefault="00743436" w:rsidP="00D3564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организовать учебно-исследовательскую деятельность учащихся</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Замечено, что учащиеся проявляют большой интерес к теме, когда при объяснении нового материала применяются презентации. Даже пассивные учащиеся с огромным желанием включаются в работу.</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Использую ИКТ на разных этапах урока:</w:t>
      </w:r>
    </w:p>
    <w:p w:rsidR="00743436" w:rsidRPr="00D3564C" w:rsidRDefault="00743436" w:rsidP="00D3564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Устный счёт включает в себя устные упражнения, необходимые либо для закрепления, либо для дальнейшего изучения нового материала;</w:t>
      </w:r>
    </w:p>
    <w:p w:rsidR="00743436" w:rsidRPr="00D3564C" w:rsidRDefault="00743436" w:rsidP="00D3564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На этапе первичного закрепления. Предложенные учителем задания по новой теме, позволяют определить степень усвоения нового материала;</w:t>
      </w:r>
    </w:p>
    <w:p w:rsidR="00743436" w:rsidRPr="00D3564C" w:rsidRDefault="00743436" w:rsidP="00D3564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При проверке домашнего задания. Педагог предлагает кому – нибудь из учеников выполнить домашнюю работу или её часть в форме презентации. На этапе проверки домашнего задания он показывает и озвучивает своё решение. Проверяются самые важные домашние работы или наиболее проблемные задания;</w:t>
      </w:r>
    </w:p>
    <w:p w:rsidR="00743436" w:rsidRPr="00D3564C" w:rsidRDefault="00743436" w:rsidP="00D3564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При объяснении нового материала;</w:t>
      </w:r>
    </w:p>
    <w:p w:rsidR="00743436" w:rsidRPr="00D3564C" w:rsidRDefault="00743436" w:rsidP="00D3564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При закреплении, повторении используются готовые демонстрационные – энциклопедические программы из серии: “Открытая математика. Функции и графики”, “ Познавательная геометрия”, “Виртуальная школа Кирилла и Мефодия” и др.</w:t>
      </w:r>
    </w:p>
    <w:p w:rsidR="00743436" w:rsidRPr="00D3564C" w:rsidRDefault="00743436" w:rsidP="00D3564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На этапе контроля ЗУН.</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Использую ИКТ и на уроках решения тренировочных заданий при подготовке к ГИА (ОГЭ).</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Эффективное повторение материала по темам школьного курса осуществляется с помощью электронных пособий: Математика 5-11. “Новые возможности для усвоения курса математики”, Москва, изд. “Дрофа”, 2004 г.</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lastRenderedPageBreak/>
        <w:t>“Алгебра 7-9”. Серия “Все задачи школьной математики”. Изд. “Просвещение”,2006 г. и др. Электронные пособия включают теоретическую базу данных и базу математических задач, двигаясь при этом от простых заданий к более сложным.</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Применяю информационные технологии и на уроках геометрии, где учащиеся много работают с графическим изображением пространственных фигур, которые не всегда наглядно отражают их свойства. Поэтому особый интерес представляют графические редакторы (программа “Живая геометрия”), которые позволяют создавать и изменять компьютерные модели геометрических объектов. В этой программе ученики работают с целым семейством фигур, что способствует развитию геометрической интуиции детей.</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Мультимедийная среда организована таким образом, что более значимыми становятся наблюдение, разного рода эксперименты, математическое моделирование и конструирование.</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Уроки с применением ИКТ вызывают большой интерес у учащихся, являются более наглядными, разнообразными. На них учащиеся получают большой объём знаний, и полученные знания прочнее усваиваются.</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Широко использую ресурсы сети Интернет. Рекомендую сайты и ученикам, где собран теоретический и практический материал дл</w:t>
      </w:r>
      <w:r w:rsidR="00D3564C" w:rsidRPr="00D3564C">
        <w:rPr>
          <w:rFonts w:ascii="Times New Roman" w:eastAsia="Times New Roman" w:hAnsi="Times New Roman" w:cs="Times New Roman"/>
          <w:sz w:val="28"/>
          <w:szCs w:val="28"/>
          <w:lang w:eastAsia="ru-RU"/>
        </w:rPr>
        <w:t>я самостоятельной подготовки к О</w:t>
      </w:r>
      <w:r w:rsidRPr="00D3564C">
        <w:rPr>
          <w:rFonts w:ascii="Times New Roman" w:eastAsia="Times New Roman" w:hAnsi="Times New Roman" w:cs="Times New Roman"/>
          <w:sz w:val="28"/>
          <w:szCs w:val="28"/>
          <w:lang w:eastAsia="ru-RU"/>
        </w:rPr>
        <w:t>ГЭ.</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Информационные технологии использую и во внеурочной деятельности. Важным направлением организации внеурочной деятельности является научно-практическая деятельность учащихся, т.е. выполнение долговременных трудоёмких творческих заданий, требующих от учеников самостоятельной и глубокой проработки материала. Использование информационных технологий создаёт благоприятные условия для организации такой деятельности. Обработка собранной в ходе исследования информации, подготовка электронных таблиц, диаграмм, документов учащимися выполняется в текстовом редакторе.</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Применение данной технологии позволило мне повысить у учащихся компьютерную грамотность, формировать математическую, информационную, коммуникативную, межкультурную компетенции, необходимые для творческой социально-ориентированной личности “информационного общества”; подготовки выпускников к изменяющимся социально-экономическим условиям.</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Неоспорим тот факт, что весь процесс образования и воспитания должен строиться и на принципах здоровьесбережения. Сохранять и укреплять здоровье учащихся мне помогают </w:t>
      </w:r>
      <w:r w:rsidRPr="00D3564C">
        <w:rPr>
          <w:rFonts w:ascii="Times New Roman" w:eastAsia="Times New Roman" w:hAnsi="Times New Roman" w:cs="Times New Roman"/>
          <w:b/>
          <w:bCs/>
          <w:sz w:val="28"/>
          <w:szCs w:val="28"/>
          <w:lang w:eastAsia="ru-RU"/>
        </w:rPr>
        <w:t>здоровьесберегающие технологии.</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 xml:space="preserve">Как учитель, я должна на уроках создать условия для сохранения здоровья, сформировать у ученика необходимые знания и навыки по здоровому образу </w:t>
      </w:r>
      <w:r w:rsidRPr="00D3564C">
        <w:rPr>
          <w:rFonts w:ascii="Times New Roman" w:eastAsia="Times New Roman" w:hAnsi="Times New Roman" w:cs="Times New Roman"/>
          <w:sz w:val="28"/>
          <w:szCs w:val="28"/>
          <w:lang w:eastAsia="ru-RU"/>
        </w:rPr>
        <w:lastRenderedPageBreak/>
        <w:t>жизни, научить использовать полученные знания в повседневной жизни. Поэтому:</w:t>
      </w:r>
    </w:p>
    <w:p w:rsidR="00743436" w:rsidRPr="00D3564C" w:rsidRDefault="00743436" w:rsidP="00D3564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на уроках соблюдаю требования САНПиНа;</w:t>
      </w:r>
    </w:p>
    <w:p w:rsidR="00743436" w:rsidRPr="00D3564C" w:rsidRDefault="00743436" w:rsidP="00D3564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на уроке создаю обстановку доброжелательности, положительного эмоционального настроя, ситуации успеха и эмоциональные разрядки, т.к. результат любого труда, а особенно умственного, зависит от настроения, от психологического климата – в недоброжелательной обстановке утомление наступает быстрее;</w:t>
      </w:r>
    </w:p>
    <w:p w:rsidR="00743436" w:rsidRPr="00D3564C" w:rsidRDefault="00743436" w:rsidP="00D3564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чёткая организация учебного труда для предупреждения утомляемости; при планировании урока предусматриваю смену деятельности, чередую различные виды активности: интеллектуальная – эмоциональная– двигательная;</w:t>
      </w:r>
    </w:p>
    <w:p w:rsidR="00743436" w:rsidRPr="00D3564C" w:rsidRDefault="00743436" w:rsidP="00D3564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использование динамических пауз, минут для здоровья (профилактические упражнения для глаз, упражнения на релаксацию, упражнения для формирования правильной осанки) для снятия напряжения, усиления работоспособности; предлагаемые упражнения для физминутки органически вплетаются в канву урока;</w:t>
      </w:r>
    </w:p>
    <w:p w:rsidR="00743436" w:rsidRPr="00D3564C" w:rsidRDefault="00743436" w:rsidP="00D3564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на уроках рассматриваем задачи, которые непосредственно связаны с понятиями “здоровый образ жизни”, “правильное питание”, “экология”;</w:t>
      </w:r>
    </w:p>
    <w:p w:rsidR="00743436" w:rsidRPr="00D3564C" w:rsidRDefault="00743436" w:rsidP="00D3564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осуществляю индивидуальный подход к учащимся с учетом личностных возможностей;</w:t>
      </w:r>
    </w:p>
    <w:p w:rsidR="00743436" w:rsidRPr="00D3564C" w:rsidRDefault="00743436" w:rsidP="00D3564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sz w:val="28"/>
          <w:szCs w:val="28"/>
          <w:lang w:eastAsia="ru-RU"/>
        </w:rPr>
        <w:t>провожу тренинговые мини-занятия для уменьшения степени тревожности учащихся, такие как “Учитесь поддерживать друг друга”, “Приветствия бывают разными”, “Работа в группах”, “Мы и успех”.</w:t>
      </w:r>
    </w:p>
    <w:p w:rsidR="00743436" w:rsidRPr="00D3564C" w:rsidRDefault="00743436" w:rsidP="00D3564C">
      <w:pPr>
        <w:shd w:val="clear" w:color="auto" w:fill="FFFFFF"/>
        <w:spacing w:after="135" w:line="240" w:lineRule="auto"/>
        <w:jc w:val="both"/>
        <w:rPr>
          <w:rFonts w:ascii="Times New Roman" w:eastAsia="Times New Roman" w:hAnsi="Times New Roman" w:cs="Times New Roman"/>
          <w:sz w:val="28"/>
          <w:szCs w:val="28"/>
          <w:lang w:eastAsia="ru-RU"/>
        </w:rPr>
      </w:pPr>
      <w:r w:rsidRPr="00D3564C">
        <w:rPr>
          <w:rFonts w:ascii="Times New Roman" w:eastAsia="Times New Roman" w:hAnsi="Times New Roman" w:cs="Times New Roman"/>
          <w:b/>
          <w:bCs/>
          <w:sz w:val="28"/>
          <w:szCs w:val="28"/>
          <w:lang w:eastAsia="ru-RU"/>
        </w:rPr>
        <w:t>Системная работа по использованию современных педагогических технологий приводит к тому, что ученики успешно учатся, участвуют в олимпиадах</w:t>
      </w:r>
      <w:r w:rsidR="00D3564C" w:rsidRPr="00D3564C">
        <w:rPr>
          <w:rFonts w:ascii="Times New Roman" w:eastAsia="Times New Roman" w:hAnsi="Times New Roman" w:cs="Times New Roman"/>
          <w:b/>
          <w:bCs/>
          <w:sz w:val="28"/>
          <w:szCs w:val="28"/>
          <w:lang w:eastAsia="ru-RU"/>
        </w:rPr>
        <w:t xml:space="preserve"> по предмету, снижен </w:t>
      </w:r>
      <w:r w:rsidRPr="00D3564C">
        <w:rPr>
          <w:rFonts w:ascii="Times New Roman" w:eastAsia="Times New Roman" w:hAnsi="Times New Roman" w:cs="Times New Roman"/>
          <w:b/>
          <w:bCs/>
          <w:sz w:val="28"/>
          <w:szCs w:val="28"/>
          <w:lang w:eastAsia="ru-RU"/>
        </w:rPr>
        <w:t>процент уровня тревожности у учащихся.</w:t>
      </w:r>
    </w:p>
    <w:p w:rsidR="00743436" w:rsidRPr="00D3564C" w:rsidRDefault="00743436" w:rsidP="00743436">
      <w:pPr>
        <w:shd w:val="clear" w:color="auto" w:fill="FFFFFF"/>
        <w:spacing w:after="135" w:line="240" w:lineRule="auto"/>
        <w:jc w:val="both"/>
        <w:rPr>
          <w:rFonts w:ascii="Times New Roman" w:eastAsia="Times New Roman" w:hAnsi="Times New Roman" w:cs="Times New Roman"/>
          <w:sz w:val="28"/>
          <w:szCs w:val="28"/>
          <w:lang w:eastAsia="ru-RU"/>
        </w:rPr>
      </w:pPr>
    </w:p>
    <w:p w:rsidR="00743436" w:rsidRPr="00D3564C" w:rsidRDefault="00743436" w:rsidP="00743436">
      <w:pPr>
        <w:shd w:val="clear" w:color="auto" w:fill="FFFFFF"/>
        <w:spacing w:after="135" w:line="240" w:lineRule="auto"/>
        <w:jc w:val="both"/>
        <w:rPr>
          <w:rFonts w:ascii="Times New Roman" w:eastAsia="Times New Roman" w:hAnsi="Times New Roman" w:cs="Times New Roman"/>
          <w:sz w:val="28"/>
          <w:szCs w:val="28"/>
          <w:lang w:eastAsia="ru-RU"/>
        </w:rPr>
      </w:pPr>
    </w:p>
    <w:p w:rsidR="00743436" w:rsidRPr="00743436" w:rsidRDefault="00743436" w:rsidP="00743436">
      <w:pPr>
        <w:shd w:val="clear" w:color="auto" w:fill="FFFFFF"/>
        <w:spacing w:after="135" w:line="240" w:lineRule="auto"/>
        <w:jc w:val="both"/>
        <w:rPr>
          <w:rFonts w:ascii="Times New Roman" w:eastAsia="Times New Roman" w:hAnsi="Times New Roman" w:cs="Times New Roman"/>
          <w:color w:val="333333"/>
          <w:sz w:val="28"/>
          <w:szCs w:val="28"/>
          <w:lang w:eastAsia="ru-RU"/>
        </w:rPr>
      </w:pPr>
    </w:p>
    <w:p w:rsidR="004D74F6" w:rsidRPr="004D74F6" w:rsidRDefault="004D74F6" w:rsidP="004D74F6">
      <w:pPr>
        <w:jc w:val="center"/>
        <w:rPr>
          <w:rFonts w:ascii="Times New Roman" w:hAnsi="Times New Roman" w:cs="Times New Roman"/>
          <w:sz w:val="28"/>
          <w:szCs w:val="28"/>
        </w:rPr>
      </w:pPr>
    </w:p>
    <w:sectPr w:rsidR="004D74F6" w:rsidRPr="004D74F6" w:rsidSect="00D3564C">
      <w:footerReference w:type="firs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043" w:rsidRDefault="00BB6043" w:rsidP="004D74F6">
      <w:pPr>
        <w:spacing w:after="0" w:line="240" w:lineRule="auto"/>
      </w:pPr>
      <w:r>
        <w:separator/>
      </w:r>
    </w:p>
  </w:endnote>
  <w:endnote w:type="continuationSeparator" w:id="1">
    <w:p w:rsidR="00BB6043" w:rsidRDefault="00BB6043" w:rsidP="004D7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535"/>
      <w:docPartObj>
        <w:docPartGallery w:val="Page Numbers (Bottom of Page)"/>
        <w:docPartUnique/>
      </w:docPartObj>
    </w:sdtPr>
    <w:sdtContent>
      <w:p w:rsidR="004D74F6" w:rsidRDefault="004D74F6">
        <w:pPr>
          <w:pStyle w:val="a5"/>
          <w:jc w:val="center"/>
        </w:pPr>
        <w:fldSimple w:instr=" PAGE   \* MERGEFORMAT ">
          <w:r w:rsidR="00D3564C">
            <w:rPr>
              <w:noProof/>
            </w:rPr>
            <w:t>1</w:t>
          </w:r>
        </w:fldSimple>
      </w:p>
    </w:sdtContent>
  </w:sdt>
  <w:p w:rsidR="004D74F6" w:rsidRDefault="004D74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043" w:rsidRDefault="00BB6043" w:rsidP="004D74F6">
      <w:pPr>
        <w:spacing w:after="0" w:line="240" w:lineRule="auto"/>
      </w:pPr>
      <w:r>
        <w:separator/>
      </w:r>
    </w:p>
  </w:footnote>
  <w:footnote w:type="continuationSeparator" w:id="1">
    <w:p w:rsidR="00BB6043" w:rsidRDefault="00BB6043" w:rsidP="004D74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4AFC"/>
    <w:multiLevelType w:val="multilevel"/>
    <w:tmpl w:val="B85A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4206D"/>
    <w:multiLevelType w:val="multilevel"/>
    <w:tmpl w:val="38463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E245C2"/>
    <w:multiLevelType w:val="multilevel"/>
    <w:tmpl w:val="E1CA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064E1A"/>
    <w:multiLevelType w:val="multilevel"/>
    <w:tmpl w:val="E060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D74F6"/>
    <w:rsid w:val="004D74F6"/>
    <w:rsid w:val="00743436"/>
    <w:rsid w:val="00BB6043"/>
    <w:rsid w:val="00D3564C"/>
    <w:rsid w:val="00D97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8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D74F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D74F6"/>
  </w:style>
  <w:style w:type="paragraph" w:styleId="a5">
    <w:name w:val="footer"/>
    <w:basedOn w:val="a"/>
    <w:link w:val="a6"/>
    <w:uiPriority w:val="99"/>
    <w:unhideWhenUsed/>
    <w:rsid w:val="004D74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74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1651</Words>
  <Characters>9413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2017-10-26T17:17:00Z</dcterms:created>
  <dcterms:modified xsi:type="dcterms:W3CDTF">2017-10-26T17:44:00Z</dcterms:modified>
</cp:coreProperties>
</file>