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B1" w:rsidRPr="00D16A96" w:rsidRDefault="00A61FBC" w:rsidP="00D16A96">
      <w:pPr>
        <w:spacing w:after="0" w:line="240" w:lineRule="atLeast"/>
        <w:jc w:val="center"/>
        <w:rPr>
          <w:rFonts w:ascii="Times New Roman" w:hAnsi="Times New Roman"/>
          <w:b/>
          <w:iCs/>
          <w:sz w:val="28"/>
          <w:szCs w:val="28"/>
        </w:rPr>
      </w:pPr>
      <w:r w:rsidRPr="00A61FBC">
        <w:rPr>
          <w:rFonts w:ascii="Times New Roman" w:hAnsi="Times New Roman"/>
          <w:b/>
          <w:sz w:val="28"/>
          <w:szCs w:val="28"/>
          <w:shd w:val="clear" w:color="auto" w:fill="FFFFFF"/>
        </w:rPr>
        <w:t>Обобщение педагогического опыта:</w:t>
      </w:r>
      <w:r w:rsidR="00F960B1" w:rsidRPr="00A61FBC">
        <w:rPr>
          <w:rFonts w:ascii="Times New Roman" w:hAnsi="Times New Roman"/>
          <w:b/>
          <w:sz w:val="28"/>
          <w:szCs w:val="28"/>
        </w:rPr>
        <w:t xml:space="preserve">  </w:t>
      </w:r>
      <w:r w:rsidR="00F960B1" w:rsidRPr="00B0270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«</w:t>
      </w:r>
      <w:r w:rsidR="00F960B1" w:rsidRPr="00B02706">
        <w:rPr>
          <w:rFonts w:ascii="Times New Roman" w:hAnsi="Times New Roman"/>
          <w:b/>
          <w:iCs/>
          <w:sz w:val="28"/>
          <w:szCs w:val="28"/>
        </w:rPr>
        <w:t>Приемы работы  с текстом в начальной школе»</w:t>
      </w:r>
    </w:p>
    <w:p w:rsidR="00B02706" w:rsidRPr="00D16A96" w:rsidRDefault="00F960B1" w:rsidP="00D16A96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 Учитель начальных классов МБОУ СОШ №11: </w:t>
      </w:r>
      <w:r w:rsidR="00B02706"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Кинах</w:t>
      </w:r>
      <w:proofErr w:type="spell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Н. А.</w:t>
      </w:r>
    </w:p>
    <w:p w:rsidR="00F960B1" w:rsidRPr="00D16A96" w:rsidRDefault="00F960B1" w:rsidP="00D16A96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iCs/>
          <w:sz w:val="28"/>
          <w:szCs w:val="28"/>
        </w:rPr>
      </w:pPr>
      <w:r w:rsidRPr="00D16A96">
        <w:rPr>
          <w:iCs/>
          <w:sz w:val="28"/>
          <w:szCs w:val="28"/>
        </w:rPr>
        <w:t>С развитием информационных технологий методы</w:t>
      </w:r>
      <w:r w:rsidR="00B02706" w:rsidRPr="00D16A96">
        <w:rPr>
          <w:iCs/>
          <w:sz w:val="28"/>
          <w:szCs w:val="28"/>
        </w:rPr>
        <w:t xml:space="preserve"> и приёмы</w:t>
      </w:r>
      <w:r w:rsidRPr="00D16A96">
        <w:rPr>
          <w:iCs/>
          <w:sz w:val="28"/>
          <w:szCs w:val="28"/>
        </w:rPr>
        <w:t xml:space="preserve"> препо</w:t>
      </w:r>
      <w:r w:rsidRPr="00D16A96">
        <w:rPr>
          <w:iCs/>
          <w:sz w:val="28"/>
          <w:szCs w:val="28"/>
        </w:rPr>
        <w:t>д</w:t>
      </w:r>
      <w:r w:rsidRPr="00D16A96">
        <w:rPr>
          <w:iCs/>
          <w:sz w:val="28"/>
          <w:szCs w:val="28"/>
        </w:rPr>
        <w:t>несения учебного материала кардинально изменились. Книга и печатный текст являются основными средствами обучения, но современный урок по</w:t>
      </w:r>
      <w:r w:rsidRPr="00D16A96">
        <w:rPr>
          <w:iCs/>
          <w:sz w:val="28"/>
          <w:szCs w:val="28"/>
        </w:rPr>
        <w:t>д</w:t>
      </w:r>
      <w:r w:rsidRPr="00D16A96">
        <w:rPr>
          <w:iCs/>
          <w:sz w:val="28"/>
          <w:szCs w:val="28"/>
        </w:rPr>
        <w:t>разумевает использование новых подходов при работе. Перед учителем ст</w:t>
      </w:r>
      <w:r w:rsidRPr="00D16A96">
        <w:rPr>
          <w:iCs/>
          <w:sz w:val="28"/>
          <w:szCs w:val="28"/>
        </w:rPr>
        <w:t>а</w:t>
      </w:r>
      <w:r w:rsidRPr="00D16A96">
        <w:rPr>
          <w:iCs/>
          <w:sz w:val="28"/>
          <w:szCs w:val="28"/>
        </w:rPr>
        <w:t>вится задача, как за минимум отведенного на уроке времени добиться р</w:t>
      </w:r>
      <w:r w:rsidRPr="00D16A96">
        <w:rPr>
          <w:iCs/>
          <w:sz w:val="28"/>
          <w:szCs w:val="28"/>
        </w:rPr>
        <w:t>е</w:t>
      </w:r>
      <w:r w:rsidRPr="00D16A96">
        <w:rPr>
          <w:iCs/>
          <w:sz w:val="28"/>
          <w:szCs w:val="28"/>
        </w:rPr>
        <w:t>зультативности чтения, а урок превратить в увлекательное интересное иссл</w:t>
      </w:r>
      <w:r w:rsidRPr="00D16A96">
        <w:rPr>
          <w:iCs/>
          <w:sz w:val="28"/>
          <w:szCs w:val="28"/>
        </w:rPr>
        <w:t>е</w:t>
      </w:r>
      <w:r w:rsidRPr="00D16A96">
        <w:rPr>
          <w:iCs/>
          <w:sz w:val="28"/>
          <w:szCs w:val="28"/>
        </w:rPr>
        <w:t>дование.</w:t>
      </w:r>
    </w:p>
    <w:p w:rsidR="00F960B1" w:rsidRPr="00D16A96" w:rsidRDefault="00F960B1" w:rsidP="00D16A96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Большинство педагогов на своих уроках сталкиваются с тем, что уч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щиеся не умеют работать с текстом.</w:t>
      </w:r>
    </w:p>
    <w:p w:rsidR="00F960B1" w:rsidRPr="00D16A96" w:rsidRDefault="00F960B1" w:rsidP="00D16A96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sz w:val="28"/>
          <w:szCs w:val="28"/>
          <w:lang w:eastAsia="ru-RU"/>
        </w:rPr>
        <w:t>Возможные причины:</w:t>
      </w:r>
    </w:p>
    <w:p w:rsidR="00F960B1" w:rsidRPr="00D16A96" w:rsidRDefault="00F960B1" w:rsidP="00D16A96">
      <w:pPr>
        <w:numPr>
          <w:ilvl w:val="0"/>
          <w:numId w:val="5"/>
        </w:numPr>
        <w:shd w:val="clear" w:color="auto" w:fill="FFFFFF"/>
        <w:spacing w:after="0" w:line="240" w:lineRule="atLeast"/>
        <w:ind w:left="45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Современные дети в условиях перенасыщенности информацио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ной ср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ды мало читают учебную и дополнительную литературу.</w:t>
      </w:r>
    </w:p>
    <w:p w:rsidR="00F960B1" w:rsidRPr="00D16A96" w:rsidRDefault="00F960B1" w:rsidP="00D16A96">
      <w:pPr>
        <w:numPr>
          <w:ilvl w:val="0"/>
          <w:numId w:val="5"/>
        </w:numPr>
        <w:shd w:val="clear" w:color="auto" w:fill="FFFFFF"/>
        <w:spacing w:after="0" w:line="240" w:lineRule="atLeast"/>
        <w:ind w:left="45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Учебные пособия содержат довольно большой объем материала.</w:t>
      </w:r>
    </w:p>
    <w:p w:rsidR="00F960B1" w:rsidRPr="00D16A96" w:rsidRDefault="00F960B1" w:rsidP="00D16A96">
      <w:pPr>
        <w:numPr>
          <w:ilvl w:val="0"/>
          <w:numId w:val="5"/>
        </w:numPr>
        <w:shd w:val="clear" w:color="auto" w:fill="FFFFFF"/>
        <w:spacing w:after="0" w:line="240" w:lineRule="atLeast"/>
        <w:ind w:left="45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 процесс направлен на самостоятельное прио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ретение знаний.</w:t>
      </w:r>
    </w:p>
    <w:p w:rsidR="00F960B1" w:rsidRPr="00D16A96" w:rsidRDefault="00C32144" w:rsidP="00D16A96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960B1" w:rsidRPr="00D16A96">
        <w:rPr>
          <w:rFonts w:ascii="Times New Roman" w:eastAsia="Times New Roman" w:hAnsi="Times New Roman"/>
          <w:sz w:val="28"/>
          <w:szCs w:val="28"/>
          <w:lang w:eastAsia="ru-RU"/>
        </w:rPr>
        <w:t>Работа с текстом является одной из задач на любом уроке. Недо</w:t>
      </w:r>
      <w:r w:rsidR="00F960B1" w:rsidRPr="00D16A9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960B1" w:rsidRPr="00D16A96">
        <w:rPr>
          <w:rFonts w:ascii="Times New Roman" w:eastAsia="Times New Roman" w:hAnsi="Times New Roman"/>
          <w:sz w:val="28"/>
          <w:szCs w:val="28"/>
          <w:lang w:eastAsia="ru-RU"/>
        </w:rPr>
        <w:t>таточно просто попросить учащихся открыть книгу на нужной странице, прочитать материал и ответить на поставленный вопрос. Это приведет к о</w:t>
      </w:r>
      <w:r w:rsidR="00F960B1" w:rsidRPr="00D16A9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F960B1" w:rsidRPr="00D16A96">
        <w:rPr>
          <w:rFonts w:ascii="Times New Roman" w:eastAsia="Times New Roman" w:hAnsi="Times New Roman"/>
          <w:sz w:val="28"/>
          <w:szCs w:val="28"/>
          <w:lang w:eastAsia="ru-RU"/>
        </w:rPr>
        <w:t>сутствию необходимого результата и бессмысленной потере времени на ур</w:t>
      </w:r>
      <w:r w:rsidR="00F960B1" w:rsidRPr="00D16A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960B1" w:rsidRPr="00D16A96">
        <w:rPr>
          <w:rFonts w:ascii="Times New Roman" w:eastAsia="Times New Roman" w:hAnsi="Times New Roman"/>
          <w:sz w:val="28"/>
          <w:szCs w:val="28"/>
          <w:lang w:eastAsia="ru-RU"/>
        </w:rPr>
        <w:t>ке.</w:t>
      </w:r>
    </w:p>
    <w:p w:rsidR="00F960B1" w:rsidRPr="00D16A96" w:rsidRDefault="00F960B1" w:rsidP="00D16A96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Один и тот же вид деятельности в рамках урока можно построить по-разному, чтобы он стал не просто результативным, а интересным и мотив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рующим для учащихся. Чтобы чтение стало продуктивным, ученики должны занимать активную позицию, осуществляя разнообразные приёмы. </w:t>
      </w:r>
    </w:p>
    <w:p w:rsidR="00B02706" w:rsidRPr="00D16A96" w:rsidRDefault="00B02706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0B1" w:rsidRPr="00D16A96" w:rsidRDefault="00F960B1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"Ассоциативный куст"</w:t>
      </w:r>
    </w:p>
    <w:p w:rsidR="00F960B1" w:rsidRPr="00D16A96" w:rsidRDefault="00F960B1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38625" cy="2002439"/>
            <wp:effectExtent l="19050" t="0" r="9525" b="0"/>
            <wp:docPr id="2" name="Рисунок 2" descr="https://arhivurokov.ru/kopilka/uploads/user_file_57c4664942475/priiemy-raboty-s-tiekstom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rhivurokov.ru/kopilka/uploads/user_file_57c4664942475/priiemy-raboty-s-tiekstom_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0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0B1" w:rsidRPr="00D16A96" w:rsidRDefault="00F960B1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Это один из основных приёмов работы с информацией до чтения.</w:t>
      </w:r>
    </w:p>
    <w:p w:rsidR="00F960B1" w:rsidRPr="00D16A96" w:rsidRDefault="00F960B1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Учитель даёт ключевое слово или заголовок текста, ученики запис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вают вокруг него все возможные ассоциации, обозначая стрелочками см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словые связи между понятиями.</w:t>
      </w:r>
    </w:p>
    <w:p w:rsidR="006E45C8" w:rsidRPr="00D16A96" w:rsidRDefault="00F960B1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Это позволяет актуализировать уже имеющиеся знания, активизир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вать познавательную активность учащихся и мотивировать их на дальне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шую раб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ту с текстом.</w:t>
      </w:r>
    </w:p>
    <w:p w:rsidR="006E45C8" w:rsidRPr="00D16A96" w:rsidRDefault="006E45C8" w:rsidP="00D16A96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16A96">
        <w:rPr>
          <w:b/>
          <w:sz w:val="28"/>
          <w:szCs w:val="28"/>
        </w:rPr>
        <w:t> Один из любимых детьми приемов «Создание рисунков».</w:t>
      </w:r>
      <w:r w:rsidRPr="00D16A96">
        <w:rPr>
          <w:sz w:val="28"/>
          <w:szCs w:val="28"/>
        </w:rPr>
        <w:t>  Дети сам</w:t>
      </w:r>
      <w:r w:rsidRPr="00D16A96">
        <w:rPr>
          <w:sz w:val="28"/>
          <w:szCs w:val="28"/>
        </w:rPr>
        <w:t>о</w:t>
      </w:r>
      <w:r w:rsidRPr="00D16A96">
        <w:rPr>
          <w:sz w:val="28"/>
          <w:szCs w:val="28"/>
        </w:rPr>
        <w:t>стоятельно читают текст и рисуют рисунки.</w:t>
      </w:r>
    </w:p>
    <w:p w:rsidR="00311B7D" w:rsidRPr="00D16A96" w:rsidRDefault="00311B7D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Антиципация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 (лат. </w:t>
      </w:r>
      <w:proofErr w:type="spellStart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anticipatio</w:t>
      </w:r>
      <w:proofErr w:type="spell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) - это предвосхищение, предугадыв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ние с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держания.</w:t>
      </w:r>
    </w:p>
    <w:p w:rsidR="00311B7D" w:rsidRPr="00D16A96" w:rsidRDefault="00311B7D" w:rsidP="00D16A96">
      <w:pPr>
        <w:numPr>
          <w:ilvl w:val="0"/>
          <w:numId w:val="3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Является эффективным средством отработки техники чт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ния: при систематических тренировках ребёнок учится по начальным буквам угадывать слово, по начальным словам - фразу, по начальным фразам - с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держание текста. Это существенно ускоряет темп чтения.</w:t>
      </w:r>
    </w:p>
    <w:p w:rsidR="00311B7D" w:rsidRPr="00D16A96" w:rsidRDefault="00311B7D" w:rsidP="00D16A96">
      <w:pPr>
        <w:numPr>
          <w:ilvl w:val="0"/>
          <w:numId w:val="3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Один из важнейших приёмов работы с текстом до чтения.</w:t>
      </w:r>
    </w:p>
    <w:p w:rsidR="00311B7D" w:rsidRPr="00D16A96" w:rsidRDefault="00311B7D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Разновидности антиципации:</w:t>
      </w:r>
    </w:p>
    <w:p w:rsidR="00311B7D" w:rsidRPr="00D16A96" w:rsidRDefault="00311B7D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а) Прогнозирование содержания текста по названию, фамилии автора, эп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графу.</w:t>
      </w:r>
    </w:p>
    <w:p w:rsidR="00311B7D" w:rsidRPr="00D16A96" w:rsidRDefault="00311B7D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б) Восстановление текста с пропущенными элементами.</w:t>
      </w:r>
    </w:p>
    <w:p w:rsidR="00311B7D" w:rsidRPr="00D16A96" w:rsidRDefault="00311B7D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в) </w:t>
      </w:r>
      <w:r w:rsidRPr="00D16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Составление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 до </w:t>
      </w:r>
      <w:r w:rsidRPr="00D16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чтения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16A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плана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 текста с опорой на имеющиеся зн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ния, чит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тельский опыт, заголовок, жанр и стиль текста.</w:t>
      </w:r>
    </w:p>
    <w:p w:rsidR="00311B7D" w:rsidRPr="00D16A96" w:rsidRDefault="00311B7D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г) Угадывание хода мысли автора при чтении с остановками: 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Как вы думаете, что произойдёт дальше? Как будут развиваться события? К какому выводу придёт автор?</w:t>
      </w:r>
    </w:p>
    <w:p w:rsidR="00311B7D" w:rsidRPr="00D16A96" w:rsidRDefault="00311B7D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Рекомендации:</w:t>
      </w:r>
    </w:p>
    <w:p w:rsidR="00933515" w:rsidRPr="00D16A96" w:rsidRDefault="00311B7D" w:rsidP="00D16A96">
      <w:pPr>
        <w:numPr>
          <w:ilvl w:val="0"/>
          <w:numId w:val="4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Приём восстановления текста с пропущенными элементами можно использовать при работе с новым материалом. Учащиеся пол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чают фо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мулировки правил, определений, положений с пропусками. В процессе анализа учебного материала недостающие элементы вставл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ются в з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готовку.</w:t>
      </w:r>
    </w:p>
    <w:p w:rsidR="00933515" w:rsidRPr="00D16A96" w:rsidRDefault="00933515" w:rsidP="00D16A96">
      <w:pPr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16A96">
        <w:rPr>
          <w:rFonts w:ascii="Times New Roman" w:hAnsi="Times New Roman"/>
          <w:b/>
          <w:sz w:val="28"/>
          <w:szCs w:val="28"/>
        </w:rPr>
        <w:t>«Пометки на полях»</w:t>
      </w:r>
    </w:p>
    <w:p w:rsidR="00933515" w:rsidRPr="00D16A96" w:rsidRDefault="00933515" w:rsidP="00D16A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16A96">
        <w:rPr>
          <w:sz w:val="28"/>
          <w:szCs w:val="28"/>
        </w:rPr>
        <w:t>К формам такой разметки относятся: подчеркивания, выд</w:t>
      </w:r>
      <w:r w:rsidRPr="00D16A96">
        <w:rPr>
          <w:sz w:val="28"/>
          <w:szCs w:val="28"/>
        </w:rPr>
        <w:t>е</w:t>
      </w:r>
      <w:r w:rsidRPr="00D16A96">
        <w:rPr>
          <w:sz w:val="28"/>
          <w:szCs w:val="28"/>
        </w:rPr>
        <w:t>ление цв</w:t>
      </w:r>
      <w:r w:rsidRPr="00D16A96">
        <w:rPr>
          <w:sz w:val="28"/>
          <w:szCs w:val="28"/>
        </w:rPr>
        <w:t>е</w:t>
      </w:r>
      <w:r w:rsidRPr="00D16A96">
        <w:rPr>
          <w:sz w:val="28"/>
          <w:szCs w:val="28"/>
        </w:rPr>
        <w:t>том, маркировка специальными значками и т.д.</w:t>
      </w:r>
    </w:p>
    <w:p w:rsidR="00933515" w:rsidRPr="00D16A96" w:rsidRDefault="00933515" w:rsidP="00D16A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16A96">
        <w:rPr>
          <w:sz w:val="28"/>
          <w:szCs w:val="28"/>
        </w:rPr>
        <w:t>? не понимаю</w:t>
      </w:r>
    </w:p>
    <w:p w:rsidR="00933515" w:rsidRPr="00D16A96" w:rsidRDefault="00933515" w:rsidP="00D16A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16A96">
        <w:rPr>
          <w:sz w:val="28"/>
          <w:szCs w:val="28"/>
        </w:rPr>
        <w:t>! это интересно</w:t>
      </w:r>
    </w:p>
    <w:p w:rsidR="00933515" w:rsidRPr="00D16A96" w:rsidRDefault="00933515" w:rsidP="00D16A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16A96">
        <w:rPr>
          <w:sz w:val="28"/>
          <w:szCs w:val="28"/>
        </w:rPr>
        <w:t>+ надо запомнить</w:t>
      </w:r>
    </w:p>
    <w:p w:rsidR="00933515" w:rsidRPr="00D16A96" w:rsidRDefault="00933515" w:rsidP="00D16A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16A96">
        <w:rPr>
          <w:sz w:val="28"/>
          <w:szCs w:val="28"/>
        </w:rPr>
        <w:t> Выделение ключевых понятий при работе с текстом. Ка</w:t>
      </w:r>
      <w:r w:rsidRPr="00D16A96">
        <w:rPr>
          <w:sz w:val="28"/>
          <w:szCs w:val="28"/>
        </w:rPr>
        <w:t>ж</w:t>
      </w:r>
      <w:r w:rsidRPr="00D16A96">
        <w:rPr>
          <w:sz w:val="28"/>
          <w:szCs w:val="28"/>
        </w:rPr>
        <w:t>дый текст опирается на группу понятий.  Можно предложить учащимся ответить на следующий вопрос: Какие новые слова Вы узнали, работая с данным текстом? </w:t>
      </w:r>
    </w:p>
    <w:p w:rsidR="00C32144" w:rsidRPr="00D16A96" w:rsidRDefault="00933515" w:rsidP="00D16A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16A96">
        <w:rPr>
          <w:sz w:val="28"/>
          <w:szCs w:val="28"/>
        </w:rPr>
        <w:t>Иногда я предлагаю детям самим выбрать и записать в те</w:t>
      </w:r>
      <w:r w:rsidRPr="00D16A96">
        <w:rPr>
          <w:sz w:val="28"/>
          <w:szCs w:val="28"/>
        </w:rPr>
        <w:t>т</w:t>
      </w:r>
      <w:r w:rsidRPr="00D16A96">
        <w:rPr>
          <w:sz w:val="28"/>
          <w:szCs w:val="28"/>
        </w:rPr>
        <w:t>радь незнакомые слова, понятия, либо оформить их на отдельном ли</w:t>
      </w:r>
      <w:r w:rsidRPr="00D16A96">
        <w:rPr>
          <w:sz w:val="28"/>
          <w:szCs w:val="28"/>
        </w:rPr>
        <w:t>с</w:t>
      </w:r>
      <w:r w:rsidRPr="00D16A96">
        <w:rPr>
          <w:sz w:val="28"/>
          <w:szCs w:val="28"/>
        </w:rPr>
        <w:t>те. Дети самостоятельно читают текст, а затем проводим анализ незн</w:t>
      </w:r>
      <w:r w:rsidRPr="00D16A96">
        <w:rPr>
          <w:sz w:val="28"/>
          <w:szCs w:val="28"/>
        </w:rPr>
        <w:t>а</w:t>
      </w:r>
      <w:r w:rsidRPr="00D16A96">
        <w:rPr>
          <w:sz w:val="28"/>
          <w:szCs w:val="28"/>
        </w:rPr>
        <w:t>комых слов. И  предлагаю  работу со справочным материалом дома.</w:t>
      </w:r>
    </w:p>
    <w:p w:rsidR="00933515" w:rsidRPr="00D16A96" w:rsidRDefault="00933515" w:rsidP="00D16A96">
      <w:pPr>
        <w:pStyle w:val="a3"/>
        <w:shd w:val="clear" w:color="auto" w:fill="FFFFFF"/>
        <w:spacing w:before="0" w:beforeAutospacing="0" w:after="0" w:afterAutospacing="0" w:line="240" w:lineRule="atLeast"/>
        <w:ind w:left="720" w:firstLine="851"/>
        <w:jc w:val="both"/>
        <w:rPr>
          <w:sz w:val="28"/>
          <w:szCs w:val="28"/>
        </w:rPr>
      </w:pPr>
      <w:r w:rsidRPr="00D16A96">
        <w:rPr>
          <w:b/>
          <w:bCs/>
          <w:sz w:val="28"/>
          <w:szCs w:val="28"/>
        </w:rPr>
        <w:t>Прием «</w:t>
      </w:r>
      <w:proofErr w:type="spellStart"/>
      <w:r w:rsidRPr="00D16A96">
        <w:rPr>
          <w:b/>
          <w:bCs/>
          <w:sz w:val="28"/>
          <w:szCs w:val="28"/>
        </w:rPr>
        <w:t>Синквейн</w:t>
      </w:r>
      <w:proofErr w:type="spellEnd"/>
      <w:r w:rsidRPr="00D16A96">
        <w:rPr>
          <w:b/>
          <w:bCs/>
          <w:sz w:val="28"/>
          <w:szCs w:val="28"/>
        </w:rPr>
        <w:t>»</w:t>
      </w:r>
      <w:r w:rsidRPr="00D16A96">
        <w:rPr>
          <w:sz w:val="28"/>
          <w:szCs w:val="28"/>
        </w:rPr>
        <w:t> (пятистишие) предполагает написание о теме (понятии) пяти строк. Каждая строка имеет определенное колич</w:t>
      </w:r>
      <w:r w:rsidRPr="00D16A96">
        <w:rPr>
          <w:sz w:val="28"/>
          <w:szCs w:val="28"/>
        </w:rPr>
        <w:t>е</w:t>
      </w:r>
      <w:r w:rsidRPr="00D16A96">
        <w:rPr>
          <w:sz w:val="28"/>
          <w:szCs w:val="28"/>
        </w:rPr>
        <w:t>ство слов и свою смысловую нагрузку.</w:t>
      </w:r>
    </w:p>
    <w:p w:rsidR="00933515" w:rsidRPr="00D16A96" w:rsidRDefault="00933515" w:rsidP="00D16A96">
      <w:pPr>
        <w:pStyle w:val="a6"/>
        <w:numPr>
          <w:ilvl w:val="0"/>
          <w:numId w:val="4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 строка описывает тему одним словом (обычно существ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тельное)</w:t>
      </w:r>
    </w:p>
    <w:p w:rsidR="00933515" w:rsidRPr="00D16A96" w:rsidRDefault="00933515" w:rsidP="00D16A96">
      <w:pPr>
        <w:pStyle w:val="a6"/>
        <w:numPr>
          <w:ilvl w:val="0"/>
          <w:numId w:val="4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2 строка описывает тему (2 прилагательных)</w:t>
      </w:r>
    </w:p>
    <w:p w:rsidR="00933515" w:rsidRPr="00D16A96" w:rsidRDefault="00933515" w:rsidP="00D16A96">
      <w:pPr>
        <w:pStyle w:val="a6"/>
        <w:numPr>
          <w:ilvl w:val="0"/>
          <w:numId w:val="4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3 строка называет действия, относящиеся к теме (3 глагола)</w:t>
      </w:r>
    </w:p>
    <w:p w:rsidR="00933515" w:rsidRPr="00D16A96" w:rsidRDefault="00933515" w:rsidP="00D16A96">
      <w:pPr>
        <w:pStyle w:val="a6"/>
        <w:numPr>
          <w:ilvl w:val="0"/>
          <w:numId w:val="4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4 строка отражает отношение автора (фраза из 4 слов)</w:t>
      </w:r>
    </w:p>
    <w:p w:rsidR="00406FFC" w:rsidRPr="00D16A96" w:rsidRDefault="00933515" w:rsidP="00D16A96">
      <w:pPr>
        <w:pStyle w:val="a6"/>
        <w:numPr>
          <w:ilvl w:val="0"/>
          <w:numId w:val="4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5 строка – повторение сути, смысла текста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«Предложение»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1) Предложение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2) Законченное, красивое.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3) Поможет написать и объяснить.</w:t>
      </w:r>
    </w:p>
    <w:p w:rsidR="00406FFC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4) Без предложений нам никак.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5)</w:t>
      </w:r>
      <w:r w:rsidR="00406FFC" w:rsidRPr="00D16A96">
        <w:rPr>
          <w:rFonts w:ascii="Times New Roman" w:eastAsia="Times New Roman" w:hAnsi="Times New Roman"/>
          <w:sz w:val="28"/>
          <w:szCs w:val="28"/>
          <w:lang w:eastAsia="ru-RU"/>
        </w:rPr>
        <w:t>Выражает законченную мысль.</w:t>
      </w:r>
    </w:p>
    <w:p w:rsidR="00406FFC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произведению В. М. Гаршина «Лягушка    п</w:t>
      </w: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тешес</w:t>
      </w: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венница» 3 класс: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Cs/>
          <w:sz w:val="28"/>
          <w:szCs w:val="28"/>
          <w:lang w:eastAsia="ru-RU"/>
        </w:rPr>
        <w:t>1) Лягушка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gramStart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Лупоглазая</w:t>
      </w:r>
      <w:proofErr w:type="gram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, толстая.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3) Соображает, болтает, хвастает.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4) Изобретает необыкновенный способ передвижения.</w:t>
      </w:r>
    </w:p>
    <w:p w:rsidR="00933515" w:rsidRPr="00D16A96" w:rsidRDefault="00933515" w:rsidP="00D16A96">
      <w:pPr>
        <w:shd w:val="clear" w:color="auto" w:fill="FFFFFF"/>
        <w:spacing w:after="0" w:line="240" w:lineRule="atLeast"/>
        <w:ind w:left="72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5) Путешественница.</w:t>
      </w:r>
    </w:p>
    <w:p w:rsidR="00406FFC" w:rsidRPr="00D16A96" w:rsidRDefault="00406FFC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Ромашка </w:t>
      </w:r>
      <w:proofErr w:type="spellStart"/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Блума</w:t>
      </w:r>
      <w:proofErr w:type="spellEnd"/>
    </w:p>
    <w:p w:rsidR="00406FFC" w:rsidRPr="00D16A96" w:rsidRDefault="00406FFC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2152650"/>
            <wp:effectExtent l="19050" t="0" r="0" b="0"/>
            <wp:docPr id="3" name="Рисунок 3" descr="https://arhivurokov.ru/kopilka/uploads/user_file_57c4664942475/priiemy-raboty-s-tiekstom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rhivurokov.ru/kopilka/uploads/user_file_57c4664942475/priiemy-raboty-s-tiekstom_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B1" w:rsidRPr="00D16A96" w:rsidRDefault="00406FFC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Одним из основных приёмов осмысления информации являе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ся 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постановка вопросов к тексту и поиск ответов на них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FFC" w:rsidRPr="00D16A96" w:rsidRDefault="00406FFC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Наиболее удачная классификация вопросов была предложена амер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канским психологом и педагогом </w:t>
      </w:r>
      <w:proofErr w:type="spellStart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Бенджамином</w:t>
      </w:r>
      <w:proofErr w:type="spell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Блумом</w:t>
      </w:r>
      <w:proofErr w:type="spell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FFC" w:rsidRPr="00D16A96" w:rsidRDefault="00406FFC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Учащиеся с удовольствием изготавливают ромашку, на каждом из шести л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пестков которой записываются вопросы разных типов. Работа может быть индивидуальной, парной или групповой. Цель - с помощью 6 вопросов выйти на понимание содержащейся в тексте информации, на осмысление а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торской позиции (в художественных и публицистических текстах).</w:t>
      </w:r>
    </w:p>
    <w:p w:rsidR="00406FFC" w:rsidRPr="00D16A96" w:rsidRDefault="00406FFC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При отработке приёма необходимо указывать учащимся на качество вопр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сов, отсеивая </w:t>
      </w:r>
      <w:proofErr w:type="gramStart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неинформативные</w:t>
      </w:r>
      <w:proofErr w:type="gram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, случайные.</w:t>
      </w:r>
    </w:p>
    <w:p w:rsidR="00406FFC" w:rsidRPr="00D16A96" w:rsidRDefault="00406FFC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Классификация вопросов </w:t>
      </w:r>
      <w:proofErr w:type="spellStart"/>
      <w:r w:rsidRPr="00D16A9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Б.Блума</w:t>
      </w:r>
      <w:proofErr w:type="spell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6FFC" w:rsidRPr="00D16A96" w:rsidRDefault="00406FFC" w:rsidP="00D16A96">
      <w:pPr>
        <w:numPr>
          <w:ilvl w:val="0"/>
          <w:numId w:val="1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Простые вопросы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. Проверяют знание текста. Ответом на них должно быть краткое и точное воспроизведение содержащейся в тексте инфо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мации. 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Как звали главного героя? Куда впадает Волга?</w:t>
      </w:r>
    </w:p>
    <w:p w:rsidR="00406FFC" w:rsidRPr="00D16A96" w:rsidRDefault="00406FFC" w:rsidP="00D16A96">
      <w:pPr>
        <w:numPr>
          <w:ilvl w:val="0"/>
          <w:numId w:val="1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Уточняющие вопросы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. Выводят на уровень понимания текста. Это провокационные вопросы, требующие ответов "да" - "нет" и пров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ряющие подлинность текстовой информации. 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Правда ли, что... Если я правильно понял, то...</w:t>
      </w:r>
    </w:p>
    <w:p w:rsidR="00406FFC" w:rsidRPr="00D16A96" w:rsidRDefault="00406FFC" w:rsidP="00D16A96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Такие вопросы вносят ощутимый вклад в формирование навыка вед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ния ди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куссии. Важно научить задавать их без негативной окраски.</w:t>
      </w:r>
    </w:p>
    <w:p w:rsidR="00406FFC" w:rsidRPr="00D16A96" w:rsidRDefault="00406FFC" w:rsidP="00D16A96">
      <w:pPr>
        <w:numPr>
          <w:ilvl w:val="0"/>
          <w:numId w:val="2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Объясняющие (интерпретационные) вопросы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. Испол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зуются для анализа текстовой информации. Начинаются со сл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ва 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"Почему"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Направлены</w:t>
      </w:r>
      <w:proofErr w:type="gram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выявление причинно-следственных св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зей. Важно, чтобы ответа на такой вопрос не содержалось в тексте в г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товом виде, иначе он перейдёт в разряд </w:t>
      </w:r>
      <w:proofErr w:type="gramStart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простых</w:t>
      </w:r>
      <w:proofErr w:type="gram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FFC" w:rsidRPr="00D16A96" w:rsidRDefault="00406FFC" w:rsidP="00D16A96">
      <w:pPr>
        <w:numPr>
          <w:ilvl w:val="0"/>
          <w:numId w:val="2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Творческие вопросы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. Подразумевают синтез полученной информации. В них всегда есть частица БЫ или будущее время, а фо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мулировка содержит элемент прогноза, фантазии или предполож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ния. 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Что бы произошло, если... Что бы изменилось, если бы у человека было 4 руки? Как, вы думаете, сложилась бы судьба героя, если бы он остался жив?</w:t>
      </w:r>
    </w:p>
    <w:p w:rsidR="00406FFC" w:rsidRPr="00D16A96" w:rsidRDefault="00406FFC" w:rsidP="00D16A96">
      <w:pPr>
        <w:numPr>
          <w:ilvl w:val="0"/>
          <w:numId w:val="2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Оценочные вопросы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. Направлены на выяснение критериев оценки я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лений, событий, фактов. 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Как вы относитесь к ...</w:t>
      </w:r>
      <w:proofErr w:type="gramStart"/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?</w:t>
      </w:r>
      <w:proofErr w:type="gramEnd"/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Что лучше? Правил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ь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но ли поступил ...?</w:t>
      </w:r>
    </w:p>
    <w:p w:rsidR="00F960B1" w:rsidRPr="00D16A96" w:rsidRDefault="00406FFC" w:rsidP="00D16A96">
      <w:pPr>
        <w:numPr>
          <w:ilvl w:val="0"/>
          <w:numId w:val="2"/>
        </w:num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Практические вопросы</w:t>
      </w:r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Нацелен на применение, на поиск взаимосвязи меду теорией и практикой.</w:t>
      </w:r>
      <w:proofErr w:type="gramEnd"/>
      <w:r w:rsidRPr="00D16A9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Как бы я поступил на месте г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D16A96">
        <w:rPr>
          <w:rFonts w:ascii="Times New Roman" w:eastAsia="Times New Roman" w:hAnsi="Times New Roman"/>
          <w:iCs/>
          <w:sz w:val="28"/>
          <w:szCs w:val="28"/>
          <w:lang w:eastAsia="ru-RU"/>
        </w:rPr>
        <w:t>роя? Где может пригодиться знание интегралов?</w:t>
      </w:r>
    </w:p>
    <w:p w:rsidR="006E45C8" w:rsidRPr="00D16A96" w:rsidRDefault="00F960B1" w:rsidP="00D16A96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16A96">
        <w:rPr>
          <w:sz w:val="28"/>
          <w:szCs w:val="28"/>
        </w:rPr>
        <w:t>Обучение работе с текстами, продуманная и поэтапно реализуемая</w:t>
      </w:r>
      <w:proofErr w:type="gramStart"/>
      <w:r w:rsidRPr="00D16A96">
        <w:rPr>
          <w:sz w:val="28"/>
          <w:szCs w:val="28"/>
        </w:rPr>
        <w:t xml:space="preserve"> ,</w:t>
      </w:r>
      <w:proofErr w:type="gramEnd"/>
      <w:r w:rsidRPr="00D16A96">
        <w:rPr>
          <w:sz w:val="28"/>
          <w:szCs w:val="28"/>
        </w:rPr>
        <w:t xml:space="preserve"> даёт свои реальные результаты. В начале и в конце учебного года у школьн</w:t>
      </w:r>
      <w:r w:rsidRPr="00D16A96">
        <w:rPr>
          <w:sz w:val="28"/>
          <w:szCs w:val="28"/>
        </w:rPr>
        <w:t>и</w:t>
      </w:r>
      <w:r w:rsidRPr="00D16A96">
        <w:rPr>
          <w:sz w:val="28"/>
          <w:szCs w:val="28"/>
        </w:rPr>
        <w:t>ков проверяется состояние читательских умений, где большинство заданий ориентировано на работу с текстом. Такое обучение требует от учителя  бе</w:t>
      </w:r>
      <w:r w:rsidRPr="00D16A96">
        <w:rPr>
          <w:sz w:val="28"/>
          <w:szCs w:val="28"/>
        </w:rPr>
        <w:t>з</w:t>
      </w:r>
      <w:r w:rsidRPr="00D16A96">
        <w:rPr>
          <w:sz w:val="28"/>
          <w:szCs w:val="28"/>
        </w:rPr>
        <w:t>ошибочно отбирать тексты и в системе вести обучение,  воспитывать в об</w:t>
      </w:r>
      <w:r w:rsidRPr="00D16A96">
        <w:rPr>
          <w:sz w:val="28"/>
          <w:szCs w:val="28"/>
        </w:rPr>
        <w:t>у</w:t>
      </w:r>
      <w:r w:rsidRPr="00D16A96">
        <w:rPr>
          <w:sz w:val="28"/>
          <w:szCs w:val="28"/>
        </w:rPr>
        <w:t>чающихся  чувства при чтении, переживать вместе с учениками,  побуждать их к творчеству,  самому иметь желание меняться  и быть «в ногу со врем</w:t>
      </w:r>
      <w:r w:rsidRPr="00D16A96">
        <w:rPr>
          <w:sz w:val="28"/>
          <w:szCs w:val="28"/>
        </w:rPr>
        <w:t>е</w:t>
      </w:r>
      <w:r w:rsidRPr="00D16A96">
        <w:rPr>
          <w:sz w:val="28"/>
          <w:szCs w:val="28"/>
        </w:rPr>
        <w:t>нем» и подготовить детей к обучению в основной школе.</w:t>
      </w:r>
    </w:p>
    <w:p w:rsidR="00F960B1" w:rsidRPr="00D16A96" w:rsidRDefault="00F960B1" w:rsidP="00D16A96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D16A96">
        <w:rPr>
          <w:sz w:val="28"/>
          <w:szCs w:val="28"/>
        </w:rPr>
        <w:t>   Таким образом,  продуманная и целенаправленная  работа с текстом позв</w:t>
      </w:r>
      <w:r w:rsidRPr="00D16A96">
        <w:rPr>
          <w:sz w:val="28"/>
          <w:szCs w:val="28"/>
        </w:rPr>
        <w:t>о</w:t>
      </w:r>
      <w:r w:rsidRPr="00D16A96">
        <w:rPr>
          <w:sz w:val="28"/>
          <w:szCs w:val="28"/>
        </w:rPr>
        <w:t>ляет  вычерпывать ребёнку из большого объема информации нужную и п</w:t>
      </w:r>
      <w:r w:rsidRPr="00D16A96">
        <w:rPr>
          <w:sz w:val="28"/>
          <w:szCs w:val="28"/>
        </w:rPr>
        <w:t>о</w:t>
      </w:r>
      <w:r w:rsidRPr="00D16A96">
        <w:rPr>
          <w:sz w:val="28"/>
          <w:szCs w:val="28"/>
        </w:rPr>
        <w:t>лезную, а также приобретать социально – нравственный опыт и заставляет думать, познавая окружающий мир.</w:t>
      </w:r>
    </w:p>
    <w:p w:rsidR="000F2E33" w:rsidRPr="00D16A96" w:rsidRDefault="000F2E33" w:rsidP="00406FFC">
      <w:pPr>
        <w:spacing w:after="0" w:line="240" w:lineRule="atLeast"/>
        <w:ind w:firstLine="851"/>
        <w:rPr>
          <w:rFonts w:ascii="Times New Roman" w:hAnsi="Times New Roman"/>
          <w:sz w:val="28"/>
          <w:szCs w:val="28"/>
        </w:rPr>
      </w:pPr>
    </w:p>
    <w:sectPr w:rsidR="000F2E33" w:rsidRPr="00D16A96" w:rsidSect="000F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A35"/>
    <w:multiLevelType w:val="multilevel"/>
    <w:tmpl w:val="A1B2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16ED4"/>
    <w:multiLevelType w:val="multilevel"/>
    <w:tmpl w:val="F8D2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C3CEB"/>
    <w:multiLevelType w:val="multilevel"/>
    <w:tmpl w:val="6E2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E7750"/>
    <w:multiLevelType w:val="multilevel"/>
    <w:tmpl w:val="F77C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A4B11"/>
    <w:multiLevelType w:val="multilevel"/>
    <w:tmpl w:val="0D5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F2F5F"/>
    <w:multiLevelType w:val="hybridMultilevel"/>
    <w:tmpl w:val="14821DCA"/>
    <w:lvl w:ilvl="0" w:tplc="4D900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66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4A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E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45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C0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E8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E4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F02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960B1"/>
    <w:rsid w:val="000F2E33"/>
    <w:rsid w:val="001323B1"/>
    <w:rsid w:val="00311B7D"/>
    <w:rsid w:val="003F23F1"/>
    <w:rsid w:val="00406FFC"/>
    <w:rsid w:val="00567546"/>
    <w:rsid w:val="006E45C8"/>
    <w:rsid w:val="007D37A2"/>
    <w:rsid w:val="00933515"/>
    <w:rsid w:val="00A55DF1"/>
    <w:rsid w:val="00A61FBC"/>
    <w:rsid w:val="00B02706"/>
    <w:rsid w:val="00B22346"/>
    <w:rsid w:val="00C32144"/>
    <w:rsid w:val="00D16A96"/>
    <w:rsid w:val="00D808EC"/>
    <w:rsid w:val="00F9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0B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3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Халк</dc:creator>
  <cp:keywords/>
  <dc:description/>
  <cp:lastModifiedBy>user</cp:lastModifiedBy>
  <cp:revision>6</cp:revision>
  <dcterms:created xsi:type="dcterms:W3CDTF">2017-08-16T17:08:00Z</dcterms:created>
  <dcterms:modified xsi:type="dcterms:W3CDTF">2018-01-22T10:56:00Z</dcterms:modified>
</cp:coreProperties>
</file>