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8CC" w:rsidRPr="00904252" w:rsidRDefault="005308CC" w:rsidP="00904252">
      <w:pPr>
        <w:pStyle w:val="a3"/>
        <w:jc w:val="center"/>
        <w:rPr>
          <w:sz w:val="28"/>
          <w:szCs w:val="28"/>
        </w:rPr>
      </w:pPr>
      <w:r w:rsidRPr="00904252">
        <w:rPr>
          <w:sz w:val="28"/>
          <w:szCs w:val="28"/>
        </w:rPr>
        <w:t>Муниципальное автономное общеобразовательное учреждение</w:t>
      </w:r>
    </w:p>
    <w:p w:rsidR="005308CC" w:rsidRPr="00904252" w:rsidRDefault="005308CC" w:rsidP="00904252">
      <w:pPr>
        <w:pStyle w:val="a3"/>
        <w:jc w:val="center"/>
        <w:rPr>
          <w:sz w:val="28"/>
          <w:szCs w:val="28"/>
        </w:rPr>
      </w:pPr>
      <w:proofErr w:type="spellStart"/>
      <w:r w:rsidRPr="00904252">
        <w:rPr>
          <w:sz w:val="28"/>
          <w:szCs w:val="28"/>
        </w:rPr>
        <w:t>Артинского</w:t>
      </w:r>
      <w:proofErr w:type="spellEnd"/>
      <w:r w:rsidRPr="00904252">
        <w:rPr>
          <w:sz w:val="28"/>
          <w:szCs w:val="28"/>
        </w:rPr>
        <w:t xml:space="preserve"> городского округа</w:t>
      </w:r>
    </w:p>
    <w:p w:rsidR="005308CC" w:rsidRPr="00904252" w:rsidRDefault="005308CC" w:rsidP="00904252">
      <w:pPr>
        <w:pStyle w:val="a3"/>
        <w:jc w:val="center"/>
        <w:rPr>
          <w:sz w:val="28"/>
          <w:szCs w:val="28"/>
        </w:rPr>
      </w:pPr>
      <w:r w:rsidRPr="00904252">
        <w:rPr>
          <w:sz w:val="28"/>
          <w:szCs w:val="28"/>
        </w:rPr>
        <w:t>«</w:t>
      </w:r>
      <w:proofErr w:type="spellStart"/>
      <w:r w:rsidRPr="00904252">
        <w:rPr>
          <w:sz w:val="28"/>
          <w:szCs w:val="28"/>
        </w:rPr>
        <w:t>Артинская</w:t>
      </w:r>
      <w:proofErr w:type="spellEnd"/>
      <w:r w:rsidRPr="00904252">
        <w:rPr>
          <w:sz w:val="28"/>
          <w:szCs w:val="28"/>
        </w:rPr>
        <w:t xml:space="preserve"> средняя общеобразовательная школа №1»</w:t>
      </w:r>
    </w:p>
    <w:p w:rsidR="001A0E84" w:rsidRPr="00904252" w:rsidRDefault="001A0E84" w:rsidP="00904252">
      <w:pPr>
        <w:jc w:val="center"/>
        <w:rPr>
          <w:rFonts w:ascii="Times New Roman" w:hAnsi="Times New Roman" w:cs="Times New Roman"/>
          <w:sz w:val="28"/>
          <w:szCs w:val="28"/>
        </w:rPr>
      </w:pPr>
    </w:p>
    <w:p w:rsidR="005308CC" w:rsidRPr="00904252" w:rsidRDefault="005308CC" w:rsidP="00904252">
      <w:pPr>
        <w:jc w:val="center"/>
        <w:rPr>
          <w:rFonts w:ascii="Times New Roman" w:hAnsi="Times New Roman" w:cs="Times New Roman"/>
          <w:sz w:val="28"/>
          <w:szCs w:val="28"/>
        </w:rPr>
      </w:pPr>
    </w:p>
    <w:p w:rsidR="005308CC" w:rsidRPr="00904252" w:rsidRDefault="005308CC" w:rsidP="00904252">
      <w:pPr>
        <w:jc w:val="center"/>
        <w:rPr>
          <w:rFonts w:ascii="Times New Roman" w:hAnsi="Times New Roman" w:cs="Times New Roman"/>
          <w:sz w:val="28"/>
          <w:szCs w:val="28"/>
        </w:rPr>
      </w:pPr>
    </w:p>
    <w:p w:rsidR="005308CC" w:rsidRPr="00904252" w:rsidRDefault="005308CC" w:rsidP="00904252">
      <w:pPr>
        <w:jc w:val="center"/>
        <w:rPr>
          <w:rFonts w:ascii="Times New Roman" w:hAnsi="Times New Roman" w:cs="Times New Roman"/>
          <w:sz w:val="28"/>
          <w:szCs w:val="28"/>
        </w:rPr>
      </w:pPr>
    </w:p>
    <w:p w:rsidR="005308CC" w:rsidRPr="00904252" w:rsidRDefault="005308CC" w:rsidP="00904252">
      <w:pPr>
        <w:jc w:val="center"/>
        <w:rPr>
          <w:rFonts w:ascii="Times New Roman" w:hAnsi="Times New Roman" w:cs="Times New Roman"/>
          <w:sz w:val="28"/>
          <w:szCs w:val="28"/>
          <w:u w:val="single"/>
        </w:rPr>
      </w:pPr>
    </w:p>
    <w:p w:rsidR="005308CC" w:rsidRPr="00904252" w:rsidRDefault="005308CC" w:rsidP="00904252">
      <w:pPr>
        <w:jc w:val="center"/>
        <w:rPr>
          <w:rFonts w:ascii="Times New Roman" w:hAnsi="Times New Roman" w:cs="Times New Roman"/>
          <w:sz w:val="44"/>
          <w:szCs w:val="28"/>
          <w:u w:val="single"/>
        </w:rPr>
      </w:pPr>
      <w:r w:rsidRPr="00904252">
        <w:rPr>
          <w:rFonts w:ascii="Times New Roman" w:hAnsi="Times New Roman" w:cs="Times New Roman"/>
          <w:sz w:val="44"/>
          <w:szCs w:val="28"/>
          <w:u w:val="single"/>
        </w:rPr>
        <w:t>Современные избирательные технологии</w:t>
      </w:r>
      <w:r w:rsidR="00904252" w:rsidRPr="00904252">
        <w:rPr>
          <w:rFonts w:ascii="Times New Roman" w:hAnsi="Times New Roman" w:cs="Times New Roman"/>
          <w:sz w:val="44"/>
          <w:szCs w:val="28"/>
          <w:u w:val="single"/>
        </w:rPr>
        <w:t>.</w:t>
      </w:r>
    </w:p>
    <w:p w:rsidR="005308CC" w:rsidRPr="00904252" w:rsidRDefault="005308CC" w:rsidP="00904252">
      <w:pPr>
        <w:jc w:val="center"/>
        <w:rPr>
          <w:rFonts w:ascii="Times New Roman" w:hAnsi="Times New Roman" w:cs="Times New Roman"/>
          <w:sz w:val="28"/>
          <w:szCs w:val="28"/>
        </w:rPr>
      </w:pPr>
    </w:p>
    <w:p w:rsidR="005308CC" w:rsidRPr="00904252" w:rsidRDefault="005308CC" w:rsidP="00904252">
      <w:pPr>
        <w:rPr>
          <w:rFonts w:ascii="Times New Roman" w:hAnsi="Times New Roman" w:cs="Times New Roman"/>
          <w:sz w:val="28"/>
          <w:szCs w:val="28"/>
        </w:rPr>
      </w:pPr>
    </w:p>
    <w:p w:rsidR="005308CC" w:rsidRDefault="005308CC" w:rsidP="00904252">
      <w:pPr>
        <w:rPr>
          <w:rFonts w:ascii="Times New Roman" w:hAnsi="Times New Roman" w:cs="Times New Roman"/>
          <w:sz w:val="28"/>
          <w:szCs w:val="28"/>
        </w:rPr>
      </w:pPr>
    </w:p>
    <w:p w:rsidR="008A6FF8" w:rsidRDefault="008A6FF8" w:rsidP="00904252">
      <w:pPr>
        <w:rPr>
          <w:rFonts w:ascii="Times New Roman" w:hAnsi="Times New Roman" w:cs="Times New Roman"/>
          <w:sz w:val="28"/>
          <w:szCs w:val="28"/>
        </w:rPr>
      </w:pPr>
    </w:p>
    <w:p w:rsidR="008A6FF8" w:rsidRDefault="008A6FF8" w:rsidP="00904252">
      <w:pPr>
        <w:rPr>
          <w:rFonts w:ascii="Times New Roman" w:hAnsi="Times New Roman" w:cs="Times New Roman"/>
          <w:sz w:val="28"/>
          <w:szCs w:val="28"/>
        </w:rPr>
      </w:pPr>
    </w:p>
    <w:p w:rsidR="008A6FF8" w:rsidRPr="00904252" w:rsidRDefault="008A6FF8" w:rsidP="00904252">
      <w:pPr>
        <w:rPr>
          <w:rFonts w:ascii="Times New Roman" w:hAnsi="Times New Roman" w:cs="Times New Roman"/>
          <w:sz w:val="28"/>
          <w:szCs w:val="28"/>
        </w:rPr>
      </w:pPr>
    </w:p>
    <w:p w:rsidR="005308CC" w:rsidRPr="00904252" w:rsidRDefault="005308CC" w:rsidP="00904252">
      <w:pPr>
        <w:jc w:val="right"/>
        <w:rPr>
          <w:rFonts w:ascii="Times New Roman" w:hAnsi="Times New Roman" w:cs="Times New Roman"/>
          <w:sz w:val="28"/>
          <w:szCs w:val="28"/>
        </w:rPr>
      </w:pPr>
      <w:r w:rsidRPr="00904252">
        <w:rPr>
          <w:rFonts w:ascii="Times New Roman" w:hAnsi="Times New Roman" w:cs="Times New Roman"/>
          <w:sz w:val="28"/>
          <w:szCs w:val="28"/>
        </w:rPr>
        <w:t xml:space="preserve">Работу выполнила </w:t>
      </w:r>
    </w:p>
    <w:p w:rsidR="005308CC" w:rsidRPr="00904252" w:rsidRDefault="005308CC" w:rsidP="00904252">
      <w:pPr>
        <w:jc w:val="right"/>
        <w:rPr>
          <w:rFonts w:ascii="Times New Roman" w:hAnsi="Times New Roman" w:cs="Times New Roman"/>
          <w:sz w:val="28"/>
          <w:szCs w:val="28"/>
        </w:rPr>
      </w:pPr>
      <w:r w:rsidRPr="00904252">
        <w:rPr>
          <w:rFonts w:ascii="Times New Roman" w:hAnsi="Times New Roman" w:cs="Times New Roman"/>
          <w:sz w:val="28"/>
          <w:szCs w:val="28"/>
        </w:rPr>
        <w:t xml:space="preserve">ученица 11 «Б» класса </w:t>
      </w:r>
      <w:proofErr w:type="spellStart"/>
      <w:r w:rsidRPr="00904252">
        <w:rPr>
          <w:rFonts w:ascii="Times New Roman" w:hAnsi="Times New Roman" w:cs="Times New Roman"/>
          <w:sz w:val="28"/>
          <w:szCs w:val="28"/>
        </w:rPr>
        <w:t>Ховрина</w:t>
      </w:r>
      <w:proofErr w:type="spellEnd"/>
      <w:r w:rsidRPr="00904252">
        <w:rPr>
          <w:rFonts w:ascii="Times New Roman" w:hAnsi="Times New Roman" w:cs="Times New Roman"/>
          <w:sz w:val="28"/>
          <w:szCs w:val="28"/>
        </w:rPr>
        <w:t xml:space="preserve"> Алёна. </w:t>
      </w:r>
    </w:p>
    <w:p w:rsidR="005308CC" w:rsidRPr="00904252" w:rsidRDefault="005308CC" w:rsidP="00904252">
      <w:pPr>
        <w:jc w:val="right"/>
        <w:rPr>
          <w:rFonts w:ascii="Times New Roman" w:hAnsi="Times New Roman" w:cs="Times New Roman"/>
          <w:sz w:val="28"/>
          <w:szCs w:val="28"/>
        </w:rPr>
      </w:pPr>
      <w:r w:rsidRPr="00904252">
        <w:rPr>
          <w:rFonts w:ascii="Times New Roman" w:hAnsi="Times New Roman" w:cs="Times New Roman"/>
          <w:sz w:val="28"/>
          <w:szCs w:val="28"/>
        </w:rPr>
        <w:t>Преподаватель – Бурова Марина Михайловна.</w:t>
      </w:r>
    </w:p>
    <w:p w:rsidR="005308CC" w:rsidRPr="00904252" w:rsidRDefault="005308CC" w:rsidP="00904252">
      <w:pPr>
        <w:rPr>
          <w:rFonts w:ascii="Times New Roman" w:hAnsi="Times New Roman" w:cs="Times New Roman"/>
          <w:sz w:val="28"/>
          <w:szCs w:val="28"/>
        </w:rPr>
      </w:pPr>
    </w:p>
    <w:p w:rsidR="005308CC" w:rsidRPr="00904252" w:rsidRDefault="005308CC" w:rsidP="00904252">
      <w:pPr>
        <w:rPr>
          <w:rFonts w:ascii="Times New Roman" w:hAnsi="Times New Roman" w:cs="Times New Roman"/>
          <w:sz w:val="28"/>
          <w:szCs w:val="28"/>
        </w:rPr>
      </w:pPr>
    </w:p>
    <w:p w:rsidR="005308CC" w:rsidRPr="00904252" w:rsidRDefault="005308CC" w:rsidP="00904252">
      <w:pPr>
        <w:rPr>
          <w:rFonts w:ascii="Times New Roman" w:hAnsi="Times New Roman" w:cs="Times New Roman"/>
          <w:sz w:val="28"/>
          <w:szCs w:val="28"/>
        </w:rPr>
      </w:pPr>
    </w:p>
    <w:p w:rsidR="005308CC" w:rsidRPr="00904252" w:rsidRDefault="005308CC" w:rsidP="00904252">
      <w:pPr>
        <w:rPr>
          <w:rFonts w:ascii="Times New Roman" w:hAnsi="Times New Roman" w:cs="Times New Roman"/>
          <w:sz w:val="28"/>
          <w:szCs w:val="28"/>
        </w:rPr>
      </w:pPr>
    </w:p>
    <w:p w:rsidR="00904252" w:rsidRDefault="00904252" w:rsidP="00904252">
      <w:pPr>
        <w:jc w:val="center"/>
        <w:rPr>
          <w:rFonts w:ascii="Times New Roman" w:hAnsi="Times New Roman" w:cs="Times New Roman"/>
          <w:sz w:val="28"/>
          <w:szCs w:val="28"/>
        </w:rPr>
      </w:pPr>
    </w:p>
    <w:p w:rsidR="005308CC" w:rsidRPr="00904252" w:rsidRDefault="005308CC" w:rsidP="00904252">
      <w:pPr>
        <w:jc w:val="center"/>
        <w:rPr>
          <w:rFonts w:ascii="Times New Roman" w:hAnsi="Times New Roman" w:cs="Times New Roman"/>
          <w:sz w:val="28"/>
          <w:szCs w:val="28"/>
        </w:rPr>
      </w:pPr>
      <w:r w:rsidRPr="00904252">
        <w:rPr>
          <w:rFonts w:ascii="Times New Roman" w:hAnsi="Times New Roman" w:cs="Times New Roman"/>
          <w:sz w:val="28"/>
          <w:szCs w:val="28"/>
        </w:rPr>
        <w:t>Арти</w:t>
      </w:r>
    </w:p>
    <w:p w:rsidR="00904252" w:rsidRDefault="007D3B07" w:rsidP="00904252">
      <w:pPr>
        <w:jc w:val="center"/>
        <w:rPr>
          <w:rFonts w:ascii="Times New Roman" w:hAnsi="Times New Roman" w:cs="Times New Roman"/>
          <w:sz w:val="28"/>
          <w:szCs w:val="28"/>
        </w:rPr>
      </w:pPr>
      <w:r w:rsidRPr="00904252">
        <w:rPr>
          <w:rFonts w:ascii="Times New Roman" w:hAnsi="Times New Roman" w:cs="Times New Roman"/>
          <w:sz w:val="28"/>
          <w:szCs w:val="28"/>
        </w:rPr>
        <w:t>2018</w:t>
      </w:r>
    </w:p>
    <w:p w:rsidR="00B86784" w:rsidRPr="00904252" w:rsidRDefault="00B86784" w:rsidP="00904252">
      <w:pPr>
        <w:pStyle w:val="a5"/>
        <w:jc w:val="center"/>
        <w:rPr>
          <w:sz w:val="32"/>
        </w:rPr>
      </w:pPr>
      <w:r w:rsidRPr="00904252">
        <w:rPr>
          <w:sz w:val="32"/>
        </w:rPr>
        <w:lastRenderedPageBreak/>
        <w:t>Содержание.</w:t>
      </w:r>
    </w:p>
    <w:p w:rsidR="00CA5183" w:rsidRPr="00904252" w:rsidRDefault="00CA5183" w:rsidP="00904252">
      <w:pPr>
        <w:pStyle w:val="ab"/>
        <w:numPr>
          <w:ilvl w:val="0"/>
          <w:numId w:val="3"/>
        </w:numPr>
        <w:rPr>
          <w:rFonts w:ascii="Times New Roman" w:hAnsi="Times New Roman" w:cs="Times New Roman"/>
          <w:sz w:val="28"/>
          <w:szCs w:val="28"/>
        </w:rPr>
      </w:pPr>
      <w:r w:rsidRPr="00904252">
        <w:rPr>
          <w:rFonts w:ascii="Times New Roman" w:hAnsi="Times New Roman" w:cs="Times New Roman"/>
          <w:sz w:val="28"/>
          <w:szCs w:val="28"/>
        </w:rPr>
        <w:t>Введение………………………………………………………</w:t>
      </w:r>
      <w:r w:rsidR="00044278" w:rsidRPr="00904252">
        <w:rPr>
          <w:rFonts w:ascii="Times New Roman" w:hAnsi="Times New Roman" w:cs="Times New Roman"/>
          <w:sz w:val="28"/>
          <w:szCs w:val="28"/>
        </w:rPr>
        <w:t>.</w:t>
      </w:r>
    </w:p>
    <w:p w:rsidR="00B86784" w:rsidRPr="00904252" w:rsidRDefault="00B86784" w:rsidP="00904252">
      <w:pPr>
        <w:pStyle w:val="ab"/>
        <w:numPr>
          <w:ilvl w:val="0"/>
          <w:numId w:val="3"/>
        </w:numPr>
        <w:rPr>
          <w:rFonts w:ascii="Times New Roman" w:hAnsi="Times New Roman" w:cs="Times New Roman"/>
          <w:sz w:val="28"/>
          <w:szCs w:val="28"/>
        </w:rPr>
      </w:pPr>
      <w:r w:rsidRPr="00904252">
        <w:rPr>
          <w:rFonts w:ascii="Times New Roman" w:hAnsi="Times New Roman" w:cs="Times New Roman"/>
          <w:sz w:val="28"/>
          <w:szCs w:val="28"/>
        </w:rPr>
        <w:t>Определение избирательных техно</w:t>
      </w:r>
      <w:r w:rsidR="009E45CB" w:rsidRPr="00904252">
        <w:rPr>
          <w:rFonts w:ascii="Times New Roman" w:hAnsi="Times New Roman" w:cs="Times New Roman"/>
          <w:sz w:val="28"/>
          <w:szCs w:val="28"/>
        </w:rPr>
        <w:t xml:space="preserve">логий и трактовка данного </w:t>
      </w:r>
      <w:r w:rsidRPr="00904252">
        <w:rPr>
          <w:rFonts w:ascii="Times New Roman" w:hAnsi="Times New Roman" w:cs="Times New Roman"/>
          <w:sz w:val="28"/>
          <w:szCs w:val="28"/>
        </w:rPr>
        <w:t>понят</w:t>
      </w:r>
      <w:r w:rsidR="009E45CB" w:rsidRPr="00904252">
        <w:rPr>
          <w:rFonts w:ascii="Times New Roman" w:hAnsi="Times New Roman" w:cs="Times New Roman"/>
          <w:sz w:val="28"/>
          <w:szCs w:val="28"/>
        </w:rPr>
        <w:t xml:space="preserve">ия </w:t>
      </w:r>
      <w:r w:rsidRPr="00904252">
        <w:rPr>
          <w:rFonts w:ascii="Times New Roman" w:hAnsi="Times New Roman" w:cs="Times New Roman"/>
          <w:sz w:val="28"/>
          <w:szCs w:val="28"/>
        </w:rPr>
        <w:t>извес</w:t>
      </w:r>
      <w:r w:rsidR="009E45CB" w:rsidRPr="00904252">
        <w:rPr>
          <w:rFonts w:ascii="Times New Roman" w:hAnsi="Times New Roman" w:cs="Times New Roman"/>
          <w:sz w:val="28"/>
          <w:szCs w:val="28"/>
        </w:rPr>
        <w:t xml:space="preserve">тными </w:t>
      </w:r>
      <w:r w:rsidR="00044278" w:rsidRPr="00904252">
        <w:rPr>
          <w:rFonts w:ascii="Times New Roman" w:hAnsi="Times New Roman" w:cs="Times New Roman"/>
          <w:sz w:val="28"/>
          <w:szCs w:val="28"/>
        </w:rPr>
        <w:t>личностями………………….</w:t>
      </w:r>
    </w:p>
    <w:p w:rsidR="007D3B07" w:rsidRPr="00904252" w:rsidRDefault="007D3B07" w:rsidP="00904252">
      <w:pPr>
        <w:pStyle w:val="ab"/>
        <w:numPr>
          <w:ilvl w:val="0"/>
          <w:numId w:val="3"/>
        </w:numPr>
        <w:rPr>
          <w:rFonts w:ascii="Times New Roman" w:hAnsi="Times New Roman" w:cs="Times New Roman"/>
          <w:sz w:val="28"/>
          <w:szCs w:val="28"/>
        </w:rPr>
      </w:pPr>
      <w:r w:rsidRPr="00904252">
        <w:rPr>
          <w:rFonts w:ascii="Times New Roman" w:hAnsi="Times New Roman" w:cs="Times New Roman"/>
          <w:sz w:val="28"/>
          <w:szCs w:val="28"/>
        </w:rPr>
        <w:t>Этапы</w:t>
      </w:r>
      <w:r w:rsidR="009E45CB" w:rsidRPr="00904252">
        <w:rPr>
          <w:rFonts w:ascii="Times New Roman" w:hAnsi="Times New Roman" w:cs="Times New Roman"/>
          <w:sz w:val="28"/>
          <w:szCs w:val="28"/>
        </w:rPr>
        <w:t xml:space="preserve"> формирования избирательных </w:t>
      </w:r>
      <w:r w:rsidR="00044278" w:rsidRPr="00904252">
        <w:rPr>
          <w:rFonts w:ascii="Times New Roman" w:hAnsi="Times New Roman" w:cs="Times New Roman"/>
          <w:sz w:val="28"/>
          <w:szCs w:val="28"/>
        </w:rPr>
        <w:t>технологий…………</w:t>
      </w:r>
    </w:p>
    <w:p w:rsidR="007D3B07" w:rsidRPr="00904252" w:rsidRDefault="007D3B07" w:rsidP="00904252">
      <w:pPr>
        <w:pStyle w:val="ab"/>
        <w:numPr>
          <w:ilvl w:val="0"/>
          <w:numId w:val="3"/>
        </w:numPr>
        <w:rPr>
          <w:rFonts w:ascii="Times New Roman" w:hAnsi="Times New Roman" w:cs="Times New Roman"/>
          <w:sz w:val="28"/>
          <w:szCs w:val="28"/>
        </w:rPr>
      </w:pPr>
      <w:r w:rsidRPr="00904252">
        <w:rPr>
          <w:rFonts w:ascii="Times New Roman" w:hAnsi="Times New Roman" w:cs="Times New Roman"/>
          <w:sz w:val="28"/>
          <w:szCs w:val="28"/>
        </w:rPr>
        <w:t>М</w:t>
      </w:r>
      <w:r w:rsidR="009E45CB" w:rsidRPr="00904252">
        <w:rPr>
          <w:rFonts w:ascii="Times New Roman" w:hAnsi="Times New Roman" w:cs="Times New Roman"/>
          <w:sz w:val="28"/>
          <w:szCs w:val="28"/>
        </w:rPr>
        <w:t xml:space="preserve">одели избирательных </w:t>
      </w:r>
      <w:r w:rsidR="00044278" w:rsidRPr="00904252">
        <w:rPr>
          <w:rFonts w:ascii="Times New Roman" w:hAnsi="Times New Roman" w:cs="Times New Roman"/>
          <w:sz w:val="28"/>
          <w:szCs w:val="28"/>
        </w:rPr>
        <w:t>технологий…………………………</w:t>
      </w:r>
    </w:p>
    <w:p w:rsidR="007D3B07" w:rsidRPr="00904252" w:rsidRDefault="007D3B07" w:rsidP="00904252">
      <w:pPr>
        <w:pStyle w:val="ab"/>
        <w:numPr>
          <w:ilvl w:val="0"/>
          <w:numId w:val="3"/>
        </w:numPr>
        <w:rPr>
          <w:rFonts w:ascii="Times New Roman" w:hAnsi="Times New Roman" w:cs="Times New Roman"/>
          <w:sz w:val="28"/>
          <w:szCs w:val="28"/>
        </w:rPr>
      </w:pPr>
      <w:r w:rsidRPr="00904252">
        <w:rPr>
          <w:rFonts w:ascii="Times New Roman" w:hAnsi="Times New Roman" w:cs="Times New Roman"/>
          <w:sz w:val="28"/>
          <w:szCs w:val="28"/>
        </w:rPr>
        <w:t xml:space="preserve">Цели, которые достигаются с помощью избирательных </w:t>
      </w:r>
      <w:r w:rsidR="009E45CB" w:rsidRPr="00904252">
        <w:rPr>
          <w:rFonts w:ascii="Times New Roman" w:hAnsi="Times New Roman" w:cs="Times New Roman"/>
          <w:sz w:val="28"/>
          <w:szCs w:val="28"/>
        </w:rPr>
        <w:t>технологий……………………………………………………</w:t>
      </w:r>
      <w:r w:rsidR="00044278" w:rsidRPr="00904252">
        <w:rPr>
          <w:rFonts w:ascii="Times New Roman" w:hAnsi="Times New Roman" w:cs="Times New Roman"/>
          <w:sz w:val="28"/>
          <w:szCs w:val="28"/>
        </w:rPr>
        <w:t>.</w:t>
      </w:r>
    </w:p>
    <w:p w:rsidR="007D3B07" w:rsidRPr="00904252" w:rsidRDefault="00CA5183" w:rsidP="00904252">
      <w:pPr>
        <w:pStyle w:val="ab"/>
        <w:numPr>
          <w:ilvl w:val="0"/>
          <w:numId w:val="3"/>
        </w:numPr>
        <w:rPr>
          <w:rFonts w:ascii="Times New Roman" w:hAnsi="Times New Roman" w:cs="Times New Roman"/>
          <w:sz w:val="28"/>
          <w:szCs w:val="28"/>
        </w:rPr>
      </w:pPr>
      <w:r w:rsidRPr="00904252">
        <w:rPr>
          <w:rFonts w:ascii="Times New Roman" w:hAnsi="Times New Roman" w:cs="Times New Roman"/>
          <w:sz w:val="28"/>
          <w:szCs w:val="28"/>
        </w:rPr>
        <w:t xml:space="preserve">Прозрачные и «грязные» </w:t>
      </w:r>
      <w:r w:rsidR="00044278" w:rsidRPr="00904252">
        <w:rPr>
          <w:rFonts w:ascii="Times New Roman" w:hAnsi="Times New Roman" w:cs="Times New Roman"/>
          <w:sz w:val="28"/>
          <w:szCs w:val="28"/>
        </w:rPr>
        <w:t>технологии………………………..</w:t>
      </w:r>
    </w:p>
    <w:p w:rsidR="009E45CB" w:rsidRPr="00904252" w:rsidRDefault="009E45CB" w:rsidP="00904252">
      <w:pPr>
        <w:pStyle w:val="ab"/>
        <w:numPr>
          <w:ilvl w:val="0"/>
          <w:numId w:val="3"/>
        </w:numPr>
        <w:rPr>
          <w:rFonts w:ascii="Times New Roman" w:hAnsi="Times New Roman" w:cs="Times New Roman"/>
          <w:sz w:val="28"/>
          <w:szCs w:val="28"/>
        </w:rPr>
      </w:pPr>
      <w:r w:rsidRPr="00904252">
        <w:rPr>
          <w:rFonts w:ascii="Times New Roman" w:hAnsi="Times New Roman" w:cs="Times New Roman"/>
          <w:sz w:val="28"/>
          <w:szCs w:val="28"/>
        </w:rPr>
        <w:t>Заключение</w:t>
      </w:r>
      <w:r w:rsidR="00044278" w:rsidRPr="00904252">
        <w:rPr>
          <w:rFonts w:ascii="Times New Roman" w:hAnsi="Times New Roman" w:cs="Times New Roman"/>
          <w:sz w:val="28"/>
          <w:szCs w:val="28"/>
        </w:rPr>
        <w:t>……………………………………………………</w:t>
      </w:r>
    </w:p>
    <w:p w:rsidR="009E45CB" w:rsidRPr="00904252" w:rsidRDefault="009E45CB" w:rsidP="00904252">
      <w:pPr>
        <w:pStyle w:val="ab"/>
        <w:numPr>
          <w:ilvl w:val="0"/>
          <w:numId w:val="3"/>
        </w:numPr>
        <w:rPr>
          <w:rFonts w:ascii="Times New Roman" w:hAnsi="Times New Roman" w:cs="Times New Roman"/>
          <w:sz w:val="28"/>
          <w:szCs w:val="28"/>
        </w:rPr>
      </w:pPr>
      <w:r w:rsidRPr="00904252">
        <w:rPr>
          <w:rFonts w:ascii="Times New Roman" w:hAnsi="Times New Roman" w:cs="Times New Roman"/>
          <w:sz w:val="28"/>
          <w:szCs w:val="28"/>
        </w:rPr>
        <w:t>Литература</w:t>
      </w:r>
      <w:r w:rsidR="00044278" w:rsidRPr="00904252">
        <w:rPr>
          <w:rFonts w:ascii="Times New Roman" w:hAnsi="Times New Roman" w:cs="Times New Roman"/>
          <w:sz w:val="28"/>
          <w:szCs w:val="28"/>
        </w:rPr>
        <w:t>……………………………………………………</w:t>
      </w:r>
    </w:p>
    <w:p w:rsidR="007D3B07" w:rsidRPr="00904252" w:rsidRDefault="007D3B07" w:rsidP="00904252">
      <w:pPr>
        <w:rPr>
          <w:rFonts w:ascii="Times New Roman" w:hAnsi="Times New Roman" w:cs="Times New Roman"/>
          <w:sz w:val="28"/>
          <w:szCs w:val="28"/>
        </w:rPr>
      </w:pPr>
    </w:p>
    <w:p w:rsidR="007D3B07" w:rsidRPr="00904252" w:rsidRDefault="007D3B07" w:rsidP="00904252">
      <w:pPr>
        <w:rPr>
          <w:rFonts w:ascii="Times New Roman" w:hAnsi="Times New Roman" w:cs="Times New Roman"/>
          <w:sz w:val="28"/>
          <w:szCs w:val="28"/>
        </w:rPr>
      </w:pPr>
    </w:p>
    <w:p w:rsidR="007D3B07" w:rsidRPr="00904252" w:rsidRDefault="007D3B07" w:rsidP="00904252">
      <w:pPr>
        <w:rPr>
          <w:rFonts w:ascii="Times New Roman" w:hAnsi="Times New Roman" w:cs="Times New Roman"/>
          <w:sz w:val="28"/>
          <w:szCs w:val="28"/>
        </w:rPr>
      </w:pPr>
    </w:p>
    <w:p w:rsidR="007D3B07" w:rsidRPr="00904252" w:rsidRDefault="007D3B07" w:rsidP="00904252">
      <w:pPr>
        <w:rPr>
          <w:rFonts w:ascii="Times New Roman" w:hAnsi="Times New Roman" w:cs="Times New Roman"/>
          <w:sz w:val="28"/>
          <w:szCs w:val="28"/>
        </w:rPr>
      </w:pPr>
    </w:p>
    <w:p w:rsidR="007D3B07" w:rsidRPr="00904252" w:rsidRDefault="007D3B07" w:rsidP="00904252">
      <w:pPr>
        <w:rPr>
          <w:rFonts w:ascii="Times New Roman" w:hAnsi="Times New Roman" w:cs="Times New Roman"/>
          <w:sz w:val="28"/>
          <w:szCs w:val="28"/>
        </w:rPr>
      </w:pPr>
    </w:p>
    <w:p w:rsidR="007D3B07" w:rsidRPr="00904252" w:rsidRDefault="007D3B07" w:rsidP="00904252">
      <w:pPr>
        <w:rPr>
          <w:rFonts w:ascii="Times New Roman" w:hAnsi="Times New Roman" w:cs="Times New Roman"/>
          <w:sz w:val="28"/>
          <w:szCs w:val="28"/>
        </w:rPr>
      </w:pPr>
    </w:p>
    <w:p w:rsidR="007D3B07" w:rsidRPr="00904252" w:rsidRDefault="007D3B07" w:rsidP="00904252">
      <w:pPr>
        <w:rPr>
          <w:rFonts w:ascii="Times New Roman" w:hAnsi="Times New Roman" w:cs="Times New Roman"/>
          <w:sz w:val="28"/>
          <w:szCs w:val="28"/>
        </w:rPr>
      </w:pPr>
    </w:p>
    <w:p w:rsidR="007D3B07" w:rsidRPr="00904252" w:rsidRDefault="007D3B07" w:rsidP="00904252">
      <w:pPr>
        <w:rPr>
          <w:rFonts w:ascii="Times New Roman" w:hAnsi="Times New Roman" w:cs="Times New Roman"/>
          <w:sz w:val="28"/>
          <w:szCs w:val="28"/>
        </w:rPr>
      </w:pPr>
    </w:p>
    <w:p w:rsidR="007D3B07" w:rsidRPr="00904252" w:rsidRDefault="007D3B07" w:rsidP="00904252">
      <w:pPr>
        <w:rPr>
          <w:rFonts w:ascii="Times New Roman" w:hAnsi="Times New Roman" w:cs="Times New Roman"/>
          <w:sz w:val="28"/>
          <w:szCs w:val="28"/>
        </w:rPr>
      </w:pPr>
    </w:p>
    <w:p w:rsidR="007D3B07" w:rsidRPr="00904252" w:rsidRDefault="007D3B07" w:rsidP="00904252">
      <w:pPr>
        <w:rPr>
          <w:rFonts w:ascii="Times New Roman" w:hAnsi="Times New Roman" w:cs="Times New Roman"/>
          <w:sz w:val="28"/>
          <w:szCs w:val="28"/>
        </w:rPr>
      </w:pPr>
    </w:p>
    <w:p w:rsidR="007D3B07" w:rsidRPr="00904252" w:rsidRDefault="007D3B07" w:rsidP="00904252">
      <w:pPr>
        <w:rPr>
          <w:rFonts w:ascii="Times New Roman" w:hAnsi="Times New Roman" w:cs="Times New Roman"/>
          <w:sz w:val="28"/>
          <w:szCs w:val="28"/>
        </w:rPr>
      </w:pPr>
    </w:p>
    <w:p w:rsidR="007D3B07" w:rsidRPr="00904252" w:rsidRDefault="007D3B07" w:rsidP="00904252">
      <w:pPr>
        <w:rPr>
          <w:rFonts w:ascii="Times New Roman" w:hAnsi="Times New Roman" w:cs="Times New Roman"/>
          <w:sz w:val="28"/>
          <w:szCs w:val="28"/>
        </w:rPr>
      </w:pPr>
    </w:p>
    <w:p w:rsidR="007D3B07" w:rsidRPr="00904252" w:rsidRDefault="007D3B07" w:rsidP="00904252">
      <w:pPr>
        <w:rPr>
          <w:rFonts w:ascii="Times New Roman" w:hAnsi="Times New Roman" w:cs="Times New Roman"/>
          <w:sz w:val="28"/>
          <w:szCs w:val="28"/>
        </w:rPr>
      </w:pPr>
    </w:p>
    <w:p w:rsidR="007D3B07" w:rsidRPr="00904252" w:rsidRDefault="007D3B07" w:rsidP="00904252">
      <w:pPr>
        <w:rPr>
          <w:rFonts w:ascii="Times New Roman" w:hAnsi="Times New Roman" w:cs="Times New Roman"/>
          <w:sz w:val="28"/>
          <w:szCs w:val="28"/>
        </w:rPr>
      </w:pPr>
    </w:p>
    <w:p w:rsidR="009E45CB" w:rsidRDefault="00904252" w:rsidP="00904252">
      <w:pPr>
        <w:tabs>
          <w:tab w:val="left" w:pos="1668"/>
        </w:tabs>
        <w:rPr>
          <w:rFonts w:ascii="Times New Roman" w:hAnsi="Times New Roman" w:cs="Times New Roman"/>
          <w:sz w:val="28"/>
          <w:szCs w:val="28"/>
        </w:rPr>
      </w:pPr>
      <w:r>
        <w:rPr>
          <w:rFonts w:ascii="Times New Roman" w:hAnsi="Times New Roman" w:cs="Times New Roman"/>
          <w:sz w:val="28"/>
          <w:szCs w:val="28"/>
        </w:rPr>
        <w:tab/>
      </w:r>
    </w:p>
    <w:p w:rsidR="00D62023" w:rsidRDefault="00D62023" w:rsidP="00904252">
      <w:pPr>
        <w:tabs>
          <w:tab w:val="left" w:pos="1668"/>
        </w:tabs>
        <w:rPr>
          <w:rFonts w:ascii="Times New Roman" w:hAnsi="Times New Roman" w:cs="Times New Roman"/>
          <w:sz w:val="28"/>
          <w:szCs w:val="28"/>
        </w:rPr>
      </w:pPr>
    </w:p>
    <w:p w:rsidR="00D62023" w:rsidRPr="00904252" w:rsidRDefault="00D62023" w:rsidP="00904252">
      <w:pPr>
        <w:tabs>
          <w:tab w:val="left" w:pos="1668"/>
        </w:tabs>
        <w:rPr>
          <w:rFonts w:ascii="Times New Roman" w:hAnsi="Times New Roman" w:cs="Times New Roman"/>
          <w:sz w:val="28"/>
          <w:szCs w:val="28"/>
        </w:rPr>
      </w:pPr>
    </w:p>
    <w:p w:rsidR="007D3B07" w:rsidRPr="00904252" w:rsidRDefault="007D3B07" w:rsidP="00904252">
      <w:pPr>
        <w:pStyle w:val="a5"/>
        <w:jc w:val="center"/>
        <w:rPr>
          <w:rStyle w:val="a4"/>
          <w:rFonts w:ascii="Times New Roman" w:hAnsi="Times New Roman" w:cs="Times New Roman"/>
          <w:sz w:val="32"/>
          <w:szCs w:val="28"/>
        </w:rPr>
      </w:pPr>
      <w:r w:rsidRPr="00904252">
        <w:rPr>
          <w:rStyle w:val="a4"/>
          <w:rFonts w:ascii="Times New Roman" w:hAnsi="Times New Roman" w:cs="Times New Roman"/>
          <w:sz w:val="32"/>
          <w:szCs w:val="28"/>
        </w:rPr>
        <w:lastRenderedPageBreak/>
        <w:t>Введение.</w:t>
      </w:r>
    </w:p>
    <w:p w:rsidR="007D3B07" w:rsidRPr="00904252" w:rsidRDefault="007D3B07" w:rsidP="00904252">
      <w:pPr>
        <w:rPr>
          <w:rFonts w:ascii="Times New Roman" w:hAnsi="Times New Roman" w:cs="Times New Roman"/>
          <w:sz w:val="28"/>
          <w:szCs w:val="28"/>
        </w:rPr>
      </w:pPr>
      <w:r w:rsidRPr="00904252">
        <w:rPr>
          <w:rFonts w:ascii="Times New Roman" w:hAnsi="Times New Roman" w:cs="Times New Roman"/>
          <w:sz w:val="28"/>
          <w:szCs w:val="28"/>
        </w:rPr>
        <w:t>Современные избирательные технологии – это что – то новое, для российской системы проведения выборов. Динамичность и активность народа в процессе избрания заставляет организаторов совершенствовать избирательные технологии для удобства участия граждан и работе организаторов. И их совершенствование – это необходимый процесс,  потому что их изменения помогают модернизироваться не только данному процессу выбора, но и всей избирательной системе в целом.</w:t>
      </w:r>
    </w:p>
    <w:p w:rsidR="007D3B07" w:rsidRPr="00904252" w:rsidRDefault="007D3B07" w:rsidP="00904252">
      <w:pPr>
        <w:rPr>
          <w:rFonts w:ascii="Times New Roman" w:hAnsi="Times New Roman" w:cs="Times New Roman"/>
          <w:sz w:val="28"/>
          <w:szCs w:val="28"/>
        </w:rPr>
      </w:pPr>
      <w:r w:rsidRPr="00904252">
        <w:rPr>
          <w:rFonts w:ascii="Times New Roman" w:hAnsi="Times New Roman" w:cs="Times New Roman"/>
          <w:sz w:val="28"/>
          <w:szCs w:val="28"/>
        </w:rPr>
        <w:t>Главной особенностью избирательных технологий является нацеленность на включение социально-психологических механизмов, регулирующих поведение избирателей, обращение к убеждениям граждан, их ценностным ориентациям, интересам, настроениям, устремлениям и чаяниям.</w:t>
      </w:r>
    </w:p>
    <w:p w:rsidR="007D3B07" w:rsidRPr="00904252" w:rsidRDefault="007D3B07" w:rsidP="00904252">
      <w:pPr>
        <w:rPr>
          <w:rFonts w:ascii="Times New Roman" w:hAnsi="Times New Roman" w:cs="Times New Roman"/>
          <w:sz w:val="28"/>
          <w:szCs w:val="28"/>
        </w:rPr>
      </w:pPr>
      <w:r w:rsidRPr="00904252">
        <w:rPr>
          <w:rFonts w:ascii="Times New Roman" w:hAnsi="Times New Roman" w:cs="Times New Roman"/>
          <w:sz w:val="28"/>
          <w:szCs w:val="28"/>
        </w:rPr>
        <w:t>Современный подход к избирательным технологиям отличается осознанием необходимости органического соединения практического опыта политической борьбы и научного знания. Важно, не только знать хорошо зарекомендовавшие себя приемы предвыборной борьбы, но и понимать глубинные причины успеха или неудачи тех или иных технологий.</w:t>
      </w:r>
    </w:p>
    <w:p w:rsidR="00044278" w:rsidRPr="00904252" w:rsidRDefault="00044278" w:rsidP="00904252">
      <w:pPr>
        <w:rPr>
          <w:rFonts w:ascii="Times New Roman" w:hAnsi="Times New Roman" w:cs="Times New Roman"/>
          <w:sz w:val="28"/>
          <w:szCs w:val="28"/>
        </w:rPr>
      </w:pPr>
      <w:r w:rsidRPr="00904252">
        <w:rPr>
          <w:rFonts w:ascii="Times New Roman" w:hAnsi="Times New Roman" w:cs="Times New Roman"/>
          <w:b/>
          <w:i/>
          <w:sz w:val="28"/>
          <w:szCs w:val="28"/>
        </w:rPr>
        <w:t>Цель:</w:t>
      </w:r>
      <w:r w:rsidRPr="00904252">
        <w:rPr>
          <w:rFonts w:ascii="Times New Roman" w:hAnsi="Times New Roman" w:cs="Times New Roman"/>
          <w:sz w:val="28"/>
          <w:szCs w:val="28"/>
        </w:rPr>
        <w:t xml:space="preserve"> изучить особенности совершенствования избирательных технологий и их особенности.</w:t>
      </w:r>
    </w:p>
    <w:p w:rsidR="00044278" w:rsidRPr="00904252" w:rsidRDefault="00044278" w:rsidP="00904252">
      <w:pPr>
        <w:rPr>
          <w:rFonts w:ascii="Times New Roman" w:hAnsi="Times New Roman" w:cs="Times New Roman"/>
          <w:b/>
          <w:i/>
          <w:sz w:val="28"/>
          <w:szCs w:val="28"/>
        </w:rPr>
      </w:pPr>
      <w:r w:rsidRPr="00904252">
        <w:rPr>
          <w:rFonts w:ascii="Times New Roman" w:hAnsi="Times New Roman" w:cs="Times New Roman"/>
          <w:b/>
          <w:i/>
          <w:sz w:val="28"/>
          <w:szCs w:val="28"/>
        </w:rPr>
        <w:t xml:space="preserve">Задачи: </w:t>
      </w:r>
    </w:p>
    <w:p w:rsidR="00044278" w:rsidRPr="00904252" w:rsidRDefault="00044278" w:rsidP="00904252">
      <w:pPr>
        <w:pStyle w:val="ab"/>
        <w:numPr>
          <w:ilvl w:val="0"/>
          <w:numId w:val="4"/>
        </w:numPr>
        <w:rPr>
          <w:rFonts w:ascii="Times New Roman" w:hAnsi="Times New Roman" w:cs="Times New Roman"/>
          <w:sz w:val="28"/>
          <w:szCs w:val="28"/>
        </w:rPr>
      </w:pPr>
      <w:r w:rsidRPr="00904252">
        <w:rPr>
          <w:rFonts w:ascii="Times New Roman" w:hAnsi="Times New Roman" w:cs="Times New Roman"/>
          <w:sz w:val="28"/>
          <w:szCs w:val="28"/>
        </w:rPr>
        <w:t xml:space="preserve">Изучить особенности избирательных технологий. </w:t>
      </w:r>
    </w:p>
    <w:p w:rsidR="00044278" w:rsidRPr="00904252" w:rsidRDefault="00044278" w:rsidP="00904252">
      <w:pPr>
        <w:pStyle w:val="ab"/>
        <w:numPr>
          <w:ilvl w:val="0"/>
          <w:numId w:val="4"/>
        </w:numPr>
        <w:rPr>
          <w:rFonts w:ascii="Times New Roman" w:hAnsi="Times New Roman" w:cs="Times New Roman"/>
          <w:sz w:val="28"/>
          <w:szCs w:val="28"/>
        </w:rPr>
      </w:pPr>
      <w:r w:rsidRPr="00904252">
        <w:rPr>
          <w:rFonts w:ascii="Times New Roman" w:hAnsi="Times New Roman" w:cs="Times New Roman"/>
          <w:sz w:val="28"/>
          <w:szCs w:val="28"/>
        </w:rPr>
        <w:t>Понять, как избирательные технологии влияют на ход выборов.</w:t>
      </w:r>
    </w:p>
    <w:p w:rsidR="00044278" w:rsidRPr="00904252" w:rsidRDefault="00044278" w:rsidP="00904252">
      <w:pPr>
        <w:pStyle w:val="ab"/>
        <w:numPr>
          <w:ilvl w:val="0"/>
          <w:numId w:val="4"/>
        </w:numPr>
        <w:rPr>
          <w:rFonts w:ascii="Times New Roman" w:hAnsi="Times New Roman" w:cs="Times New Roman"/>
          <w:sz w:val="28"/>
          <w:szCs w:val="28"/>
        </w:rPr>
      </w:pPr>
      <w:r w:rsidRPr="00904252">
        <w:rPr>
          <w:rFonts w:ascii="Times New Roman" w:hAnsi="Times New Roman" w:cs="Times New Roman"/>
          <w:sz w:val="28"/>
          <w:szCs w:val="28"/>
        </w:rPr>
        <w:t>Сопоставить виды избирательных технологий и найти их различия и сходства, инновации.</w:t>
      </w:r>
    </w:p>
    <w:p w:rsidR="00044278" w:rsidRPr="008A6FF8" w:rsidRDefault="00044278" w:rsidP="008A6FF8">
      <w:pPr>
        <w:rPr>
          <w:rFonts w:ascii="Times New Roman" w:hAnsi="Times New Roman" w:cs="Times New Roman"/>
          <w:b/>
          <w:i/>
          <w:sz w:val="28"/>
          <w:szCs w:val="28"/>
        </w:rPr>
      </w:pPr>
    </w:p>
    <w:p w:rsidR="00904252" w:rsidRDefault="00904252" w:rsidP="00904252">
      <w:pPr>
        <w:rPr>
          <w:rFonts w:ascii="Times New Roman" w:hAnsi="Times New Roman" w:cs="Times New Roman"/>
          <w:sz w:val="28"/>
          <w:szCs w:val="28"/>
        </w:rPr>
      </w:pPr>
    </w:p>
    <w:p w:rsidR="00904252" w:rsidRDefault="00904252" w:rsidP="00904252">
      <w:pPr>
        <w:rPr>
          <w:rFonts w:ascii="Times New Roman" w:hAnsi="Times New Roman" w:cs="Times New Roman"/>
          <w:sz w:val="28"/>
          <w:szCs w:val="28"/>
        </w:rPr>
      </w:pPr>
    </w:p>
    <w:p w:rsidR="00904252" w:rsidRDefault="00904252" w:rsidP="00904252">
      <w:pPr>
        <w:rPr>
          <w:rFonts w:ascii="Times New Roman" w:hAnsi="Times New Roman" w:cs="Times New Roman"/>
          <w:sz w:val="28"/>
          <w:szCs w:val="28"/>
        </w:rPr>
      </w:pPr>
    </w:p>
    <w:p w:rsidR="00904252" w:rsidRDefault="00904252" w:rsidP="00904252">
      <w:pPr>
        <w:rPr>
          <w:rFonts w:ascii="Times New Roman" w:hAnsi="Times New Roman" w:cs="Times New Roman"/>
          <w:sz w:val="28"/>
          <w:szCs w:val="28"/>
        </w:rPr>
      </w:pPr>
    </w:p>
    <w:p w:rsidR="00904252" w:rsidRDefault="00904252" w:rsidP="00904252">
      <w:pPr>
        <w:rPr>
          <w:rFonts w:ascii="Times New Roman" w:hAnsi="Times New Roman" w:cs="Times New Roman"/>
          <w:sz w:val="28"/>
          <w:szCs w:val="28"/>
        </w:rPr>
      </w:pPr>
    </w:p>
    <w:p w:rsidR="00904252" w:rsidRPr="00904252" w:rsidRDefault="00904252" w:rsidP="00904252"/>
    <w:p w:rsidR="00904252" w:rsidRPr="00904252" w:rsidRDefault="00904252" w:rsidP="00904252">
      <w:pPr>
        <w:pStyle w:val="a5"/>
        <w:jc w:val="center"/>
        <w:rPr>
          <w:sz w:val="32"/>
        </w:rPr>
      </w:pPr>
      <w:r w:rsidRPr="00904252">
        <w:rPr>
          <w:sz w:val="32"/>
        </w:rPr>
        <w:lastRenderedPageBreak/>
        <w:t>Понятие избирательных технологий.</w:t>
      </w:r>
    </w:p>
    <w:p w:rsidR="009E45CB" w:rsidRPr="00904252" w:rsidRDefault="009E45CB" w:rsidP="00904252">
      <w:pPr>
        <w:rPr>
          <w:rFonts w:ascii="Times New Roman" w:hAnsi="Times New Roman" w:cs="Times New Roman"/>
          <w:sz w:val="28"/>
          <w:szCs w:val="28"/>
        </w:rPr>
      </w:pPr>
      <w:r w:rsidRPr="00904252">
        <w:rPr>
          <w:rFonts w:ascii="Times New Roman" w:hAnsi="Times New Roman" w:cs="Times New Roman"/>
          <w:sz w:val="28"/>
          <w:szCs w:val="28"/>
        </w:rPr>
        <w:t>Избирательные технологии – явление политической жизни, возникшее сравнительно недавно. Оно неразрывно связано с политическим маркетингом – комплексом мероприятий в области исследований политического рынка, изучения поведения избирателей и воздействия на них с целью победы кандидатов на выборах. Разработка избирательных технологий включает в себя выработку стратегии и тактики избирательной кампании, создание имиджа кандидата, планирование и прогнозирование хода предвыборной кампании.</w:t>
      </w:r>
    </w:p>
    <w:p w:rsidR="009E45CB" w:rsidRPr="00904252" w:rsidRDefault="009E45CB" w:rsidP="00904252">
      <w:pPr>
        <w:rPr>
          <w:rFonts w:ascii="Times New Roman" w:hAnsi="Times New Roman" w:cs="Times New Roman"/>
          <w:sz w:val="28"/>
          <w:szCs w:val="28"/>
        </w:rPr>
      </w:pPr>
      <w:r w:rsidRPr="00904252">
        <w:rPr>
          <w:rFonts w:ascii="Times New Roman" w:hAnsi="Times New Roman" w:cs="Times New Roman"/>
          <w:sz w:val="28"/>
          <w:szCs w:val="28"/>
        </w:rPr>
        <w:t xml:space="preserve">А. А. </w:t>
      </w:r>
      <w:proofErr w:type="spellStart"/>
      <w:r w:rsidRPr="00904252">
        <w:rPr>
          <w:rFonts w:ascii="Times New Roman" w:hAnsi="Times New Roman" w:cs="Times New Roman"/>
          <w:sz w:val="28"/>
          <w:szCs w:val="28"/>
        </w:rPr>
        <w:t>Джабасов</w:t>
      </w:r>
      <w:proofErr w:type="spellEnd"/>
      <w:r w:rsidRPr="00904252">
        <w:rPr>
          <w:rFonts w:ascii="Times New Roman" w:hAnsi="Times New Roman" w:cs="Times New Roman"/>
          <w:sz w:val="28"/>
          <w:szCs w:val="28"/>
        </w:rPr>
        <w:t xml:space="preserve"> вводит понятие "политические технологии избирательных кампаний" и определяет их как совокупность приемов, методов воздействия на избирателей, основанных на определенных научных разработках, данных конкретных социологических исследований с целью достижения политического успеха определенной политической силы на выборах, использующей для достижения этой цели средства политической рекламы</w:t>
      </w:r>
      <w:r w:rsidR="00044278" w:rsidRPr="00904252">
        <w:rPr>
          <w:rFonts w:ascii="Times New Roman" w:hAnsi="Times New Roman" w:cs="Times New Roman"/>
          <w:sz w:val="28"/>
          <w:szCs w:val="28"/>
        </w:rPr>
        <w:t>.</w:t>
      </w:r>
    </w:p>
    <w:p w:rsidR="00044278" w:rsidRPr="00904252" w:rsidRDefault="00044278" w:rsidP="00904252">
      <w:pPr>
        <w:rPr>
          <w:rFonts w:ascii="Times New Roman" w:hAnsi="Times New Roman" w:cs="Times New Roman"/>
          <w:sz w:val="28"/>
          <w:szCs w:val="28"/>
        </w:rPr>
      </w:pPr>
      <w:r w:rsidRPr="00904252">
        <w:rPr>
          <w:rFonts w:ascii="Times New Roman" w:hAnsi="Times New Roman" w:cs="Times New Roman"/>
          <w:sz w:val="28"/>
          <w:szCs w:val="28"/>
        </w:rPr>
        <w:t>М. Ф. Головатый рассматривает понятие "избирательные технологии" как "совокупность политико-организационных, информационных, пропагандистских и других действий с целью приведения к власти определенного политика, группы политиков, политической организации или их объединения".</w:t>
      </w:r>
    </w:p>
    <w:p w:rsidR="00044278" w:rsidRPr="00904252" w:rsidRDefault="00044278" w:rsidP="00904252">
      <w:pPr>
        <w:rPr>
          <w:rFonts w:ascii="Times New Roman" w:hAnsi="Times New Roman" w:cs="Times New Roman"/>
          <w:sz w:val="28"/>
          <w:szCs w:val="28"/>
        </w:rPr>
      </w:pPr>
      <w:r w:rsidRPr="00904252">
        <w:rPr>
          <w:rFonts w:ascii="Times New Roman" w:hAnsi="Times New Roman" w:cs="Times New Roman"/>
          <w:sz w:val="28"/>
          <w:szCs w:val="28"/>
        </w:rPr>
        <w:t>Л. О. Кочубей подает психологическую дефиницию понятия "избирательная технология", отмечая, что избирательные технологии - это искусство изучения электоральной мотивации, выработки механизмов, которые базируются на определенных психологических подходах, при условии, когда первоочередным является не "что", а "как" осуществить, как удачно построить избирательную кампанию, повлиять на избирателя.</w:t>
      </w:r>
    </w:p>
    <w:p w:rsidR="003B7471" w:rsidRPr="00904252" w:rsidRDefault="003B7471" w:rsidP="00904252">
      <w:pPr>
        <w:rPr>
          <w:rFonts w:ascii="Times New Roman" w:hAnsi="Times New Roman" w:cs="Times New Roman"/>
          <w:sz w:val="28"/>
          <w:szCs w:val="28"/>
        </w:rPr>
      </w:pPr>
      <w:r w:rsidRPr="00904252">
        <w:rPr>
          <w:rFonts w:ascii="Times New Roman" w:hAnsi="Times New Roman" w:cs="Times New Roman"/>
          <w:sz w:val="28"/>
          <w:szCs w:val="28"/>
        </w:rPr>
        <w:t xml:space="preserve">Значительным блоком избирательных технологий являются методы </w:t>
      </w:r>
      <w:proofErr w:type="gramStart"/>
      <w:r w:rsidRPr="00904252">
        <w:rPr>
          <w:rFonts w:ascii="Times New Roman" w:hAnsi="Times New Roman" w:cs="Times New Roman"/>
          <w:sz w:val="28"/>
          <w:szCs w:val="28"/>
        </w:rPr>
        <w:t>контроля за</w:t>
      </w:r>
      <w:proofErr w:type="gramEnd"/>
      <w:r w:rsidRPr="00904252">
        <w:rPr>
          <w:rFonts w:ascii="Times New Roman" w:hAnsi="Times New Roman" w:cs="Times New Roman"/>
          <w:sz w:val="28"/>
          <w:szCs w:val="28"/>
        </w:rPr>
        <w:t xml:space="preserve"> соблюдением самой процедуры выборов, а также методы проведения фальсификаций. Конечно, сам процесс организации и работы политической партии также является в определенном смысле избирательной технологией, ведь даже сам характер организации уже направлен на развитие коммуникативных связей с массой и руководствуется в этом процессе специфическим инструментарием, характерным только для определенной политической группы.</w:t>
      </w:r>
    </w:p>
    <w:p w:rsidR="00044278" w:rsidRPr="00904252" w:rsidRDefault="003B7471" w:rsidP="00904252">
      <w:pPr>
        <w:pStyle w:val="a5"/>
        <w:jc w:val="center"/>
        <w:rPr>
          <w:rFonts w:ascii="Times New Roman" w:hAnsi="Times New Roman" w:cs="Times New Roman"/>
          <w:sz w:val="28"/>
          <w:szCs w:val="28"/>
        </w:rPr>
      </w:pPr>
      <w:r w:rsidRPr="00904252">
        <w:rPr>
          <w:rFonts w:ascii="Times New Roman" w:hAnsi="Times New Roman" w:cs="Times New Roman"/>
          <w:sz w:val="32"/>
          <w:szCs w:val="28"/>
        </w:rPr>
        <w:lastRenderedPageBreak/>
        <w:t>Этапы формирования избирательных технологий</w:t>
      </w:r>
      <w:r w:rsidRPr="00904252">
        <w:rPr>
          <w:rFonts w:ascii="Times New Roman" w:hAnsi="Times New Roman" w:cs="Times New Roman"/>
          <w:sz w:val="28"/>
          <w:szCs w:val="28"/>
        </w:rPr>
        <w:t>.</w:t>
      </w:r>
    </w:p>
    <w:p w:rsidR="00D936EA" w:rsidRPr="00904252" w:rsidRDefault="003B7471" w:rsidP="00904252">
      <w:pPr>
        <w:rPr>
          <w:rFonts w:ascii="Times New Roman" w:hAnsi="Times New Roman" w:cs="Times New Roman"/>
          <w:sz w:val="28"/>
          <w:szCs w:val="28"/>
        </w:rPr>
      </w:pPr>
      <w:r w:rsidRPr="00904252">
        <w:rPr>
          <w:rFonts w:ascii="Times New Roman" w:hAnsi="Times New Roman" w:cs="Times New Roman"/>
          <w:sz w:val="28"/>
          <w:szCs w:val="28"/>
        </w:rPr>
        <w:t xml:space="preserve">В своем развитии избирательные технологии прошли несколько важных этапов: газетную, телевизионную и "цифровой" эпохи. </w:t>
      </w:r>
    </w:p>
    <w:p w:rsidR="003B7471" w:rsidRPr="00904252" w:rsidRDefault="003B7471" w:rsidP="00904252">
      <w:pPr>
        <w:rPr>
          <w:rFonts w:ascii="Times New Roman" w:hAnsi="Times New Roman" w:cs="Times New Roman"/>
          <w:sz w:val="28"/>
          <w:szCs w:val="28"/>
        </w:rPr>
      </w:pPr>
      <w:r w:rsidRPr="00904252">
        <w:rPr>
          <w:rFonts w:ascii="Times New Roman" w:hAnsi="Times New Roman" w:cs="Times New Roman"/>
          <w:sz w:val="28"/>
          <w:szCs w:val="28"/>
        </w:rPr>
        <w:t>Первым этапом развития избирательных технологий была так называемая газетная эпоха (вторая половина XIX ст. - первая половина XX вв.). В технологическом аспекте она характеризовалась незначительным или спорадическим вниманием к подготовке электоральных кампаний. Политические коммуникации в ресурсном плане осуществлялись преимущественно через агитаторов, партийную прессу, плакаты; базовой рабочей силой избирательных кампаний были члены партий и добровольцы, которые в определенной степени автономно действовали в рамках местных общин без детальных указаний из центра. Основной коммуникационной стратегией кампании была пропаганда.</w:t>
      </w:r>
    </w:p>
    <w:p w:rsidR="003B7471" w:rsidRPr="00904252" w:rsidRDefault="003B7471" w:rsidP="00904252">
      <w:pPr>
        <w:rPr>
          <w:rFonts w:ascii="Times New Roman" w:hAnsi="Times New Roman" w:cs="Times New Roman"/>
          <w:sz w:val="28"/>
          <w:szCs w:val="28"/>
        </w:rPr>
      </w:pPr>
      <w:r w:rsidRPr="00904252">
        <w:rPr>
          <w:rFonts w:ascii="Times New Roman" w:hAnsi="Times New Roman" w:cs="Times New Roman"/>
          <w:sz w:val="28"/>
          <w:szCs w:val="28"/>
        </w:rPr>
        <w:t>Возникновение второго этапа развития избирательных технологий было тесно связано с развитием средств массовой коммуникации и в значительной профессионализацией области PR и характеризовалось определяющим влиянием на сознание людей телевидения, поэтому определяется как телевизионная эпоха (вторая половина XX в.). Акцент делается на телевидении как основном средстве коммуникации, соответственно лидеры и кандидаты от партии проходят медиа</w:t>
      </w:r>
      <w:r w:rsidR="00D936EA" w:rsidRPr="00904252">
        <w:rPr>
          <w:rFonts w:ascii="Times New Roman" w:hAnsi="Times New Roman" w:cs="Times New Roman"/>
          <w:sz w:val="28"/>
          <w:szCs w:val="28"/>
        </w:rPr>
        <w:t xml:space="preserve"> </w:t>
      </w:r>
      <w:r w:rsidRPr="00904252">
        <w:rPr>
          <w:rFonts w:ascii="Times New Roman" w:hAnsi="Times New Roman" w:cs="Times New Roman"/>
          <w:sz w:val="28"/>
          <w:szCs w:val="28"/>
        </w:rPr>
        <w:t>-</w:t>
      </w:r>
      <w:r w:rsidR="00D936EA" w:rsidRPr="00904252">
        <w:rPr>
          <w:rFonts w:ascii="Times New Roman" w:hAnsi="Times New Roman" w:cs="Times New Roman"/>
          <w:sz w:val="28"/>
          <w:szCs w:val="28"/>
        </w:rPr>
        <w:t xml:space="preserve"> </w:t>
      </w:r>
      <w:r w:rsidRPr="00904252">
        <w:rPr>
          <w:rFonts w:ascii="Times New Roman" w:hAnsi="Times New Roman" w:cs="Times New Roman"/>
          <w:sz w:val="28"/>
          <w:szCs w:val="28"/>
        </w:rPr>
        <w:t>тренинги, значительные средства выделены на поддержку связей с общественностью. Возрастает роль косвенных методов коммуникации. Еще одной особенностью этого этапа является профессионализация партийной бюрократии с привлечением специалистов из сферы СМИ и маркетинга. Использование полит</w:t>
      </w:r>
      <w:proofErr w:type="gramStart"/>
      <w:r w:rsidRPr="00904252">
        <w:rPr>
          <w:rFonts w:ascii="Times New Roman" w:hAnsi="Times New Roman" w:cs="Times New Roman"/>
          <w:sz w:val="28"/>
          <w:szCs w:val="28"/>
        </w:rPr>
        <w:t>.</w:t>
      </w:r>
      <w:proofErr w:type="gramEnd"/>
      <w:r w:rsidRPr="00904252">
        <w:rPr>
          <w:rFonts w:ascii="Times New Roman" w:hAnsi="Times New Roman" w:cs="Times New Roman"/>
          <w:sz w:val="28"/>
          <w:szCs w:val="28"/>
        </w:rPr>
        <w:t xml:space="preserve"> </w:t>
      </w:r>
      <w:proofErr w:type="gramStart"/>
      <w:r w:rsidRPr="00904252">
        <w:rPr>
          <w:rFonts w:ascii="Times New Roman" w:hAnsi="Times New Roman" w:cs="Times New Roman"/>
          <w:sz w:val="28"/>
          <w:szCs w:val="28"/>
        </w:rPr>
        <w:t>к</w:t>
      </w:r>
      <w:proofErr w:type="gramEnd"/>
      <w:r w:rsidRPr="00904252">
        <w:rPr>
          <w:rFonts w:ascii="Times New Roman" w:hAnsi="Times New Roman" w:cs="Times New Roman"/>
          <w:sz w:val="28"/>
          <w:szCs w:val="28"/>
        </w:rPr>
        <w:t>онсультантов и PR-агентств совпадает с выходом кампании на общенациональный уровень. Внимание фокусируется на лидере партии, а усилия избирательного штаба направлены на введение национального стандарта кампании с выработкой одинаковых посылов и лозунгов для всех регионов страны.</w:t>
      </w:r>
    </w:p>
    <w:p w:rsidR="00D936EA" w:rsidRPr="00904252" w:rsidRDefault="00D936EA" w:rsidP="00904252">
      <w:pPr>
        <w:rPr>
          <w:rFonts w:ascii="Times New Roman" w:hAnsi="Times New Roman" w:cs="Times New Roman"/>
          <w:sz w:val="28"/>
          <w:szCs w:val="28"/>
        </w:rPr>
      </w:pPr>
      <w:r w:rsidRPr="00904252">
        <w:rPr>
          <w:rFonts w:ascii="Times New Roman" w:hAnsi="Times New Roman" w:cs="Times New Roman"/>
          <w:sz w:val="28"/>
          <w:szCs w:val="28"/>
        </w:rPr>
        <w:t xml:space="preserve">Третий этап эволюции избирательных технологий - "цифровая" эпоха (конец XX в. - начало XXI вв.) - начался с изобретением новых телекоммуникационных технологий (спутникового и кабельного телевидения, развитием Интернета) и их постепенным освоением в ходе избирательных кампаний. Для него характерны, во-первых, переход к "перманентной избирательной кампании", когда подготовкой к выборам занимается специально созданный отдел избирательной кампании в </w:t>
      </w:r>
      <w:r w:rsidRPr="00904252">
        <w:rPr>
          <w:rFonts w:ascii="Times New Roman" w:hAnsi="Times New Roman" w:cs="Times New Roman"/>
          <w:sz w:val="28"/>
          <w:szCs w:val="28"/>
        </w:rPr>
        <w:lastRenderedPageBreak/>
        <w:t>партийной структуре. Больше внимания обращается на "прямые" методы коммуникации, которые предлагаются кабельным телевидением и Интернетом. Во-вторых, организацией и проведением выборов занимаются в основном профессионалы, достаточно широко используются PR-агентства, полит</w:t>
      </w:r>
      <w:proofErr w:type="gramStart"/>
      <w:r w:rsidRPr="00904252">
        <w:rPr>
          <w:rFonts w:ascii="Times New Roman" w:hAnsi="Times New Roman" w:cs="Times New Roman"/>
          <w:sz w:val="28"/>
          <w:szCs w:val="28"/>
        </w:rPr>
        <w:t>.</w:t>
      </w:r>
      <w:proofErr w:type="gramEnd"/>
      <w:r w:rsidRPr="00904252">
        <w:rPr>
          <w:rFonts w:ascii="Times New Roman" w:hAnsi="Times New Roman" w:cs="Times New Roman"/>
          <w:sz w:val="28"/>
          <w:szCs w:val="28"/>
        </w:rPr>
        <w:t xml:space="preserve"> </w:t>
      </w:r>
      <w:proofErr w:type="gramStart"/>
      <w:r w:rsidRPr="00904252">
        <w:rPr>
          <w:rFonts w:ascii="Times New Roman" w:hAnsi="Times New Roman" w:cs="Times New Roman"/>
          <w:sz w:val="28"/>
          <w:szCs w:val="28"/>
        </w:rPr>
        <w:t>к</w:t>
      </w:r>
      <w:proofErr w:type="gramEnd"/>
      <w:r w:rsidRPr="00904252">
        <w:rPr>
          <w:rFonts w:ascii="Times New Roman" w:hAnsi="Times New Roman" w:cs="Times New Roman"/>
          <w:sz w:val="28"/>
          <w:szCs w:val="28"/>
        </w:rPr>
        <w:t>онсультанты. Это приводит к возрастанию роли лидера команды.         В-третьих, особое внимание уделяется взвешенном формулировке лозунгов кампании - разработка их под конкретную целевую аудиторию, согласно месту и времени, с широким применением методов обратной связи. Таким образом, партийная конкуренция приобретает формы приспособления к предпочтениям избирателей, а не изменения их представлений.</w:t>
      </w: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Default="00D936EA" w:rsidP="00904252">
      <w:pPr>
        <w:rPr>
          <w:rFonts w:ascii="Times New Roman" w:hAnsi="Times New Roman" w:cs="Times New Roman"/>
          <w:sz w:val="28"/>
          <w:szCs w:val="28"/>
        </w:rPr>
      </w:pPr>
    </w:p>
    <w:p w:rsidR="00904252" w:rsidRPr="00904252" w:rsidRDefault="00904252" w:rsidP="00904252">
      <w:pPr>
        <w:rPr>
          <w:rFonts w:ascii="Times New Roman" w:hAnsi="Times New Roman" w:cs="Times New Roman"/>
          <w:sz w:val="28"/>
          <w:szCs w:val="28"/>
        </w:rPr>
      </w:pPr>
    </w:p>
    <w:p w:rsidR="00D936EA" w:rsidRPr="00904252" w:rsidRDefault="00D936EA" w:rsidP="00904252">
      <w:pPr>
        <w:rPr>
          <w:rFonts w:ascii="Times New Roman" w:hAnsi="Times New Roman" w:cs="Times New Roman"/>
          <w:sz w:val="28"/>
          <w:szCs w:val="28"/>
        </w:rPr>
      </w:pPr>
    </w:p>
    <w:p w:rsidR="00D936EA" w:rsidRPr="00904252" w:rsidRDefault="00D936EA" w:rsidP="00904252">
      <w:pPr>
        <w:pStyle w:val="a5"/>
        <w:jc w:val="center"/>
        <w:rPr>
          <w:rFonts w:ascii="Times New Roman" w:hAnsi="Times New Roman" w:cs="Times New Roman"/>
          <w:sz w:val="32"/>
          <w:szCs w:val="28"/>
        </w:rPr>
      </w:pPr>
      <w:r w:rsidRPr="00904252">
        <w:rPr>
          <w:rFonts w:ascii="Times New Roman" w:hAnsi="Times New Roman" w:cs="Times New Roman"/>
          <w:sz w:val="32"/>
          <w:szCs w:val="28"/>
        </w:rPr>
        <w:lastRenderedPageBreak/>
        <w:t>Модели избирательных технологий.</w:t>
      </w:r>
    </w:p>
    <w:p w:rsidR="00D936EA" w:rsidRPr="00904252" w:rsidRDefault="00D936EA" w:rsidP="00904252">
      <w:pPr>
        <w:rPr>
          <w:rFonts w:ascii="Times New Roman" w:hAnsi="Times New Roman" w:cs="Times New Roman"/>
          <w:sz w:val="28"/>
          <w:szCs w:val="28"/>
        </w:rPr>
      </w:pPr>
      <w:r w:rsidRPr="00904252">
        <w:rPr>
          <w:rFonts w:ascii="Times New Roman" w:hAnsi="Times New Roman" w:cs="Times New Roman"/>
          <w:sz w:val="28"/>
          <w:szCs w:val="28"/>
        </w:rPr>
        <w:t xml:space="preserve">Опыт российских кампаний продемонстрировал несколько наиболее часто используемых моделей избирательных технологий выборной борьбы. Среди них можно выделить </w:t>
      </w:r>
      <w:proofErr w:type="gramStart"/>
      <w:r w:rsidRPr="00904252">
        <w:rPr>
          <w:rFonts w:ascii="Times New Roman" w:hAnsi="Times New Roman" w:cs="Times New Roman"/>
          <w:sz w:val="28"/>
          <w:szCs w:val="28"/>
        </w:rPr>
        <w:t>рыночную</w:t>
      </w:r>
      <w:proofErr w:type="gramEnd"/>
      <w:r w:rsidRPr="00904252">
        <w:rPr>
          <w:rFonts w:ascii="Times New Roman" w:hAnsi="Times New Roman" w:cs="Times New Roman"/>
          <w:sz w:val="28"/>
          <w:szCs w:val="28"/>
        </w:rPr>
        <w:t>, административно-командную, организационно-партийную, неструктурированную. Эти модели различаются по методам выборной борьбы и, что главное, по основным ресурсам, используемым в ней.</w:t>
      </w:r>
    </w:p>
    <w:p w:rsidR="00D936EA" w:rsidRPr="00904252" w:rsidRDefault="00D936EA" w:rsidP="00904252">
      <w:pPr>
        <w:rPr>
          <w:rFonts w:ascii="Times New Roman" w:hAnsi="Times New Roman" w:cs="Times New Roman"/>
          <w:sz w:val="28"/>
          <w:szCs w:val="28"/>
        </w:rPr>
      </w:pPr>
      <w:r w:rsidRPr="00904252">
        <w:rPr>
          <w:rFonts w:ascii="Times New Roman" w:hAnsi="Times New Roman" w:cs="Times New Roman"/>
          <w:sz w:val="28"/>
          <w:szCs w:val="28"/>
        </w:rPr>
        <w:t xml:space="preserve">В </w:t>
      </w:r>
      <w:r w:rsidRPr="00904252">
        <w:rPr>
          <w:rFonts w:ascii="Times New Roman" w:hAnsi="Times New Roman" w:cs="Times New Roman"/>
          <w:b/>
          <w:i/>
          <w:sz w:val="28"/>
          <w:szCs w:val="28"/>
        </w:rPr>
        <w:t>рыночной</w:t>
      </w:r>
      <w:r w:rsidRPr="00904252">
        <w:rPr>
          <w:rFonts w:ascii="Times New Roman" w:hAnsi="Times New Roman" w:cs="Times New Roman"/>
          <w:sz w:val="28"/>
          <w:szCs w:val="28"/>
        </w:rPr>
        <w:t xml:space="preserve"> модели кандидат или избирательное объединение рассматриваются как товар, который консультанты и организаторы кампаний должны продать покупателям-избирателям, используя различные методы рекламы и пропаганды.</w:t>
      </w:r>
    </w:p>
    <w:p w:rsidR="00D936EA" w:rsidRPr="00904252" w:rsidRDefault="00D936EA" w:rsidP="00904252">
      <w:pPr>
        <w:rPr>
          <w:rFonts w:ascii="Times New Roman" w:hAnsi="Times New Roman" w:cs="Times New Roman"/>
          <w:sz w:val="28"/>
          <w:szCs w:val="28"/>
        </w:rPr>
      </w:pPr>
      <w:r w:rsidRPr="00904252">
        <w:rPr>
          <w:rFonts w:ascii="Times New Roman" w:hAnsi="Times New Roman" w:cs="Times New Roman"/>
          <w:sz w:val="28"/>
          <w:szCs w:val="28"/>
        </w:rPr>
        <w:t>Обычно такие кампании бурно развиваются в короткий промежуток времени официальной избирательной кампании.</w:t>
      </w:r>
    </w:p>
    <w:p w:rsidR="00D936EA" w:rsidRPr="00904252" w:rsidRDefault="00D936EA" w:rsidP="00904252">
      <w:pPr>
        <w:rPr>
          <w:rFonts w:ascii="Times New Roman" w:hAnsi="Times New Roman" w:cs="Times New Roman"/>
          <w:sz w:val="28"/>
          <w:szCs w:val="28"/>
        </w:rPr>
      </w:pPr>
      <w:r w:rsidRPr="00904252">
        <w:rPr>
          <w:rFonts w:ascii="Times New Roman" w:hAnsi="Times New Roman" w:cs="Times New Roman"/>
          <w:sz w:val="28"/>
          <w:szCs w:val="28"/>
        </w:rPr>
        <w:t>В условиях рыночной модели выборов на главное место выходит не кандидат – товар, а консультант – маркетолог - продавец, задача которого создать такую привлекательную обёртку-имидж, которая позволит сбыть избирателю товар любого качества.</w:t>
      </w:r>
    </w:p>
    <w:p w:rsidR="00D936EA" w:rsidRPr="00904252" w:rsidRDefault="00D936EA" w:rsidP="00904252">
      <w:pPr>
        <w:rPr>
          <w:rFonts w:ascii="Times New Roman" w:hAnsi="Times New Roman" w:cs="Times New Roman"/>
          <w:sz w:val="28"/>
          <w:szCs w:val="28"/>
        </w:rPr>
      </w:pPr>
      <w:r w:rsidRPr="00904252">
        <w:rPr>
          <w:rFonts w:ascii="Times New Roman" w:hAnsi="Times New Roman" w:cs="Times New Roman"/>
          <w:sz w:val="28"/>
          <w:szCs w:val="28"/>
        </w:rPr>
        <w:t xml:space="preserve">Рыночные модели могут существовать только в условиях </w:t>
      </w:r>
      <w:proofErr w:type="gramStart"/>
      <w:r w:rsidRPr="00904252">
        <w:rPr>
          <w:rFonts w:ascii="Times New Roman" w:hAnsi="Times New Roman" w:cs="Times New Roman"/>
          <w:sz w:val="28"/>
          <w:szCs w:val="28"/>
        </w:rPr>
        <w:t>демократического общества</w:t>
      </w:r>
      <w:proofErr w:type="gramEnd"/>
      <w:r w:rsidRPr="00904252">
        <w:rPr>
          <w:rFonts w:ascii="Times New Roman" w:hAnsi="Times New Roman" w:cs="Times New Roman"/>
          <w:sz w:val="28"/>
          <w:szCs w:val="28"/>
        </w:rPr>
        <w:t>, где свободный доступ к средствам массовой информации обеспечивается любому, кто платит деньги.</w:t>
      </w:r>
    </w:p>
    <w:p w:rsidR="00D936EA" w:rsidRPr="00904252" w:rsidRDefault="00D936EA" w:rsidP="00904252">
      <w:pPr>
        <w:rPr>
          <w:rFonts w:ascii="Times New Roman" w:hAnsi="Times New Roman" w:cs="Times New Roman"/>
          <w:sz w:val="28"/>
          <w:szCs w:val="28"/>
        </w:rPr>
      </w:pPr>
      <w:r w:rsidRPr="00904252">
        <w:rPr>
          <w:rFonts w:ascii="Times New Roman" w:hAnsi="Times New Roman" w:cs="Times New Roman"/>
          <w:sz w:val="28"/>
          <w:szCs w:val="28"/>
        </w:rPr>
        <w:t xml:space="preserve">Главный ресурс </w:t>
      </w:r>
      <w:r w:rsidRPr="00904252">
        <w:rPr>
          <w:rFonts w:ascii="Times New Roman" w:hAnsi="Times New Roman" w:cs="Times New Roman"/>
          <w:b/>
          <w:i/>
          <w:sz w:val="28"/>
          <w:szCs w:val="28"/>
        </w:rPr>
        <w:t>административно-командной модели</w:t>
      </w:r>
      <w:r w:rsidRPr="00904252">
        <w:rPr>
          <w:rFonts w:ascii="Times New Roman" w:hAnsi="Times New Roman" w:cs="Times New Roman"/>
          <w:sz w:val="28"/>
          <w:szCs w:val="28"/>
        </w:rPr>
        <w:t xml:space="preserve"> – реальная власть. Поэтому пользователями такой модели могут стать лишь кандидаты или избирательные объединения, обладающие властно-распорядительными полномочиями, т.е. близкие к органам исполнительной власти. Эта модель практически не используется в зарубежной политической практике, но современные российские администраторы умело применяют опыт, накопленный ещё в дореформенный период.</w:t>
      </w:r>
    </w:p>
    <w:p w:rsidR="00D936EA" w:rsidRPr="00904252" w:rsidRDefault="00D936EA" w:rsidP="00904252">
      <w:pPr>
        <w:rPr>
          <w:rFonts w:ascii="Times New Roman" w:hAnsi="Times New Roman" w:cs="Times New Roman"/>
          <w:sz w:val="28"/>
          <w:szCs w:val="28"/>
        </w:rPr>
      </w:pPr>
      <w:r w:rsidRPr="00904252">
        <w:rPr>
          <w:rFonts w:ascii="Times New Roman" w:hAnsi="Times New Roman" w:cs="Times New Roman"/>
          <w:sz w:val="28"/>
          <w:szCs w:val="28"/>
        </w:rPr>
        <w:t>Административные методы могут создать видимость высокой предвыборной активности, однако достигнут реального результата лишь при совпадении дополнительных условий: личной заинтересованности в успехе всей исполнительной вертикали; наличии в такой кампании изрядной доли интеллекта; умении проводить пропагандистские мероприятия; при поддержке этих мероприятий финансовыми ресурсами.</w:t>
      </w:r>
    </w:p>
    <w:p w:rsidR="00D936EA" w:rsidRPr="00904252" w:rsidRDefault="00D936EA" w:rsidP="00904252">
      <w:pPr>
        <w:rPr>
          <w:rFonts w:ascii="Times New Roman" w:hAnsi="Times New Roman" w:cs="Times New Roman"/>
          <w:sz w:val="28"/>
          <w:szCs w:val="28"/>
        </w:rPr>
      </w:pPr>
      <w:r w:rsidRPr="00904252">
        <w:rPr>
          <w:rFonts w:ascii="Times New Roman" w:hAnsi="Times New Roman" w:cs="Times New Roman"/>
          <w:sz w:val="28"/>
          <w:szCs w:val="28"/>
        </w:rPr>
        <w:lastRenderedPageBreak/>
        <w:t>Так же, как и рыночная, административная модель предполагает интенсивную работу лишь в период официальной избирательной кампании.</w:t>
      </w:r>
    </w:p>
    <w:p w:rsidR="00D936EA" w:rsidRPr="00904252" w:rsidRDefault="00D936EA" w:rsidP="00904252">
      <w:pPr>
        <w:rPr>
          <w:rFonts w:ascii="Times New Roman" w:hAnsi="Times New Roman" w:cs="Times New Roman"/>
          <w:sz w:val="28"/>
          <w:szCs w:val="28"/>
        </w:rPr>
      </w:pPr>
      <w:r w:rsidRPr="00904252">
        <w:rPr>
          <w:rFonts w:ascii="Times New Roman" w:hAnsi="Times New Roman" w:cs="Times New Roman"/>
          <w:sz w:val="28"/>
          <w:szCs w:val="28"/>
        </w:rPr>
        <w:t xml:space="preserve">В </w:t>
      </w:r>
      <w:r w:rsidRPr="00904252">
        <w:rPr>
          <w:rFonts w:ascii="Times New Roman" w:hAnsi="Times New Roman" w:cs="Times New Roman"/>
          <w:b/>
          <w:i/>
          <w:sz w:val="28"/>
          <w:szCs w:val="28"/>
        </w:rPr>
        <w:t>организационно-партийной модели</w:t>
      </w:r>
      <w:r w:rsidRPr="00904252">
        <w:rPr>
          <w:rFonts w:ascii="Times New Roman" w:hAnsi="Times New Roman" w:cs="Times New Roman"/>
          <w:sz w:val="28"/>
          <w:szCs w:val="28"/>
        </w:rPr>
        <w:t xml:space="preserve"> избирательной кампании основной упор делается на работу региональных организационных структур того или иного избирательного блока или партии. Здесь главный ресурс избирательной кампании – организация. От предыдущих эта модель отличается тем, что работа строится по принципу «постоянного присутствия» в регионе, городе, посёлке и т.д.</w:t>
      </w:r>
    </w:p>
    <w:p w:rsidR="00D936EA" w:rsidRPr="00904252" w:rsidRDefault="00D936EA" w:rsidP="00904252">
      <w:pPr>
        <w:rPr>
          <w:rFonts w:ascii="Times New Roman" w:hAnsi="Times New Roman" w:cs="Times New Roman"/>
          <w:sz w:val="28"/>
          <w:szCs w:val="28"/>
        </w:rPr>
      </w:pPr>
      <w:r w:rsidRPr="00904252">
        <w:rPr>
          <w:rFonts w:ascii="Times New Roman" w:hAnsi="Times New Roman" w:cs="Times New Roman"/>
          <w:sz w:val="28"/>
          <w:szCs w:val="28"/>
        </w:rPr>
        <w:t>Главные действующие фигуры в этой модели – партийные активисты и организационные структуры. Кампания, построенная по организационно-партийному принципу, – один из самых эффективных методов выборной борьбы.</w:t>
      </w:r>
    </w:p>
    <w:p w:rsidR="00D936EA" w:rsidRPr="00904252" w:rsidRDefault="00D936EA" w:rsidP="00904252">
      <w:pPr>
        <w:rPr>
          <w:rFonts w:ascii="Times New Roman" w:hAnsi="Times New Roman" w:cs="Times New Roman"/>
          <w:sz w:val="28"/>
          <w:szCs w:val="28"/>
        </w:rPr>
      </w:pPr>
      <w:r w:rsidRPr="00904252">
        <w:rPr>
          <w:rFonts w:ascii="Times New Roman" w:hAnsi="Times New Roman" w:cs="Times New Roman"/>
          <w:sz w:val="28"/>
          <w:szCs w:val="28"/>
        </w:rPr>
        <w:t xml:space="preserve">Выборные кампании </w:t>
      </w:r>
      <w:r w:rsidRPr="00904252">
        <w:rPr>
          <w:rFonts w:ascii="Times New Roman" w:hAnsi="Times New Roman" w:cs="Times New Roman"/>
          <w:b/>
          <w:i/>
          <w:sz w:val="28"/>
          <w:szCs w:val="28"/>
        </w:rPr>
        <w:t>неструктурированной модели</w:t>
      </w:r>
      <w:r w:rsidRPr="00904252">
        <w:rPr>
          <w:rFonts w:ascii="Times New Roman" w:hAnsi="Times New Roman" w:cs="Times New Roman"/>
          <w:sz w:val="28"/>
          <w:szCs w:val="28"/>
        </w:rPr>
        <w:t xml:space="preserve"> были присущи начальному этапу демократизации в нашей стране. По этой модели строились кампании многих кандидатов в 1989-м, 1990-м, 1993 годах. Успех некоторых из них объяснялся самоотверженностью и бескорыстием групп поддержки, способных окупить все недостатки организации. И всё же основной ресурс такой кампании – сам кандидат, который чаще всего и планирует и исполняет все агитационные акции.</w:t>
      </w:r>
    </w:p>
    <w:p w:rsidR="00D936EA" w:rsidRPr="00904252" w:rsidRDefault="00D936EA" w:rsidP="00904252">
      <w:pPr>
        <w:rPr>
          <w:rFonts w:ascii="Times New Roman" w:hAnsi="Times New Roman" w:cs="Times New Roman"/>
          <w:sz w:val="28"/>
          <w:szCs w:val="28"/>
        </w:rPr>
      </w:pPr>
      <w:r w:rsidRPr="00904252">
        <w:rPr>
          <w:rFonts w:ascii="Times New Roman" w:hAnsi="Times New Roman" w:cs="Times New Roman"/>
          <w:sz w:val="28"/>
          <w:szCs w:val="28"/>
        </w:rPr>
        <w:t xml:space="preserve">Не прекращаются споры о том, какая модель выборов наиболее уместна для России. В данный момент представляется оптимальной </w:t>
      </w:r>
      <w:r w:rsidRPr="00904252">
        <w:rPr>
          <w:rFonts w:ascii="Times New Roman" w:hAnsi="Times New Roman" w:cs="Times New Roman"/>
          <w:b/>
          <w:i/>
          <w:sz w:val="28"/>
          <w:szCs w:val="28"/>
        </w:rPr>
        <w:t>рыночная,</w:t>
      </w:r>
      <w:r w:rsidRPr="00904252">
        <w:rPr>
          <w:rFonts w:ascii="Times New Roman" w:hAnsi="Times New Roman" w:cs="Times New Roman"/>
          <w:sz w:val="28"/>
          <w:szCs w:val="28"/>
        </w:rPr>
        <w:t xml:space="preserve"> или</w:t>
      </w:r>
      <w:r w:rsidRPr="00904252">
        <w:rPr>
          <w:rFonts w:ascii="Times New Roman" w:hAnsi="Times New Roman" w:cs="Times New Roman"/>
          <w:b/>
          <w:i/>
          <w:sz w:val="28"/>
          <w:szCs w:val="28"/>
        </w:rPr>
        <w:t xml:space="preserve"> маркетинговая</w:t>
      </w:r>
      <w:r w:rsidRPr="00904252">
        <w:rPr>
          <w:rFonts w:ascii="Times New Roman" w:hAnsi="Times New Roman" w:cs="Times New Roman"/>
          <w:sz w:val="28"/>
          <w:szCs w:val="28"/>
        </w:rPr>
        <w:t>, модель избирательных технологий.</w:t>
      </w:r>
    </w:p>
    <w:p w:rsidR="00D936EA" w:rsidRPr="00904252" w:rsidRDefault="00D936EA" w:rsidP="00904252">
      <w:pPr>
        <w:rPr>
          <w:rFonts w:ascii="Times New Roman" w:hAnsi="Times New Roman" w:cs="Times New Roman"/>
          <w:sz w:val="28"/>
          <w:szCs w:val="28"/>
        </w:rPr>
      </w:pPr>
    </w:p>
    <w:p w:rsidR="00887CA6" w:rsidRPr="00904252" w:rsidRDefault="00887CA6" w:rsidP="00904252">
      <w:pPr>
        <w:rPr>
          <w:rFonts w:ascii="Times New Roman" w:hAnsi="Times New Roman" w:cs="Times New Roman"/>
          <w:sz w:val="28"/>
          <w:szCs w:val="28"/>
        </w:rPr>
      </w:pPr>
    </w:p>
    <w:p w:rsidR="00887CA6" w:rsidRPr="00904252" w:rsidRDefault="00887CA6" w:rsidP="00904252">
      <w:pPr>
        <w:rPr>
          <w:rFonts w:ascii="Times New Roman" w:hAnsi="Times New Roman" w:cs="Times New Roman"/>
          <w:sz w:val="28"/>
          <w:szCs w:val="28"/>
        </w:rPr>
      </w:pPr>
    </w:p>
    <w:p w:rsidR="00887CA6" w:rsidRPr="00904252" w:rsidRDefault="00887CA6" w:rsidP="00904252">
      <w:pPr>
        <w:rPr>
          <w:rFonts w:ascii="Times New Roman" w:hAnsi="Times New Roman" w:cs="Times New Roman"/>
          <w:sz w:val="28"/>
          <w:szCs w:val="28"/>
        </w:rPr>
      </w:pPr>
    </w:p>
    <w:p w:rsidR="00887CA6" w:rsidRPr="00904252" w:rsidRDefault="00887CA6" w:rsidP="00904252">
      <w:pPr>
        <w:rPr>
          <w:rFonts w:ascii="Times New Roman" w:hAnsi="Times New Roman" w:cs="Times New Roman"/>
          <w:sz w:val="28"/>
          <w:szCs w:val="28"/>
        </w:rPr>
      </w:pPr>
    </w:p>
    <w:p w:rsidR="00887CA6" w:rsidRPr="00904252" w:rsidRDefault="00887CA6" w:rsidP="00904252">
      <w:pPr>
        <w:rPr>
          <w:rFonts w:ascii="Times New Roman" w:hAnsi="Times New Roman" w:cs="Times New Roman"/>
          <w:sz w:val="28"/>
          <w:szCs w:val="28"/>
        </w:rPr>
      </w:pPr>
    </w:p>
    <w:p w:rsidR="00887CA6" w:rsidRPr="00904252" w:rsidRDefault="00887CA6" w:rsidP="00904252">
      <w:pPr>
        <w:rPr>
          <w:rFonts w:ascii="Times New Roman" w:hAnsi="Times New Roman" w:cs="Times New Roman"/>
          <w:sz w:val="28"/>
          <w:szCs w:val="28"/>
        </w:rPr>
      </w:pPr>
    </w:p>
    <w:p w:rsidR="00887CA6" w:rsidRPr="00904252" w:rsidRDefault="00887CA6" w:rsidP="00904252">
      <w:pPr>
        <w:rPr>
          <w:rFonts w:ascii="Times New Roman" w:hAnsi="Times New Roman" w:cs="Times New Roman"/>
          <w:sz w:val="28"/>
          <w:szCs w:val="28"/>
        </w:rPr>
      </w:pPr>
    </w:p>
    <w:p w:rsidR="00887CA6" w:rsidRPr="00904252" w:rsidRDefault="00887CA6" w:rsidP="00904252">
      <w:pPr>
        <w:rPr>
          <w:rFonts w:ascii="Times New Roman" w:hAnsi="Times New Roman" w:cs="Times New Roman"/>
          <w:sz w:val="28"/>
          <w:szCs w:val="28"/>
        </w:rPr>
      </w:pPr>
    </w:p>
    <w:p w:rsidR="00904252" w:rsidRPr="00904252" w:rsidRDefault="00904252" w:rsidP="00904252">
      <w:pPr>
        <w:pStyle w:val="a5"/>
        <w:jc w:val="center"/>
        <w:rPr>
          <w:sz w:val="32"/>
        </w:rPr>
      </w:pPr>
      <w:r w:rsidRPr="00904252">
        <w:rPr>
          <w:sz w:val="32"/>
        </w:rPr>
        <w:lastRenderedPageBreak/>
        <w:t>Проведение избирательной кампании.</w:t>
      </w:r>
    </w:p>
    <w:p w:rsidR="00904252" w:rsidRPr="00904252" w:rsidRDefault="00904252" w:rsidP="00904252">
      <w:pPr>
        <w:rPr>
          <w:rFonts w:ascii="Times New Roman" w:hAnsi="Times New Roman" w:cs="Times New Roman"/>
          <w:sz w:val="28"/>
        </w:rPr>
      </w:pPr>
      <w:r w:rsidRPr="00904252">
        <w:rPr>
          <w:rFonts w:ascii="Times New Roman" w:hAnsi="Times New Roman" w:cs="Times New Roman"/>
          <w:sz w:val="28"/>
        </w:rPr>
        <w:t>Изучение избирательных технологий позволяет выявить их общие принципы, провести сравнение российского и зарубежного опыта, найти новые формы и методы организации избирательных кампаний.</w:t>
      </w:r>
    </w:p>
    <w:p w:rsidR="00904252" w:rsidRPr="00904252" w:rsidRDefault="00904252" w:rsidP="00904252">
      <w:pPr>
        <w:rPr>
          <w:rFonts w:ascii="Times New Roman" w:hAnsi="Times New Roman" w:cs="Times New Roman"/>
          <w:sz w:val="28"/>
        </w:rPr>
      </w:pPr>
      <w:r w:rsidRPr="00904252">
        <w:rPr>
          <w:rFonts w:ascii="Times New Roman" w:hAnsi="Times New Roman" w:cs="Times New Roman"/>
          <w:sz w:val="28"/>
        </w:rPr>
        <w:t>Проведение избирательной кампании требует стратегического планирования, которое включает в себя, как правило, четыре стадии:</w:t>
      </w:r>
    </w:p>
    <w:p w:rsidR="00904252" w:rsidRPr="00904252" w:rsidRDefault="00904252" w:rsidP="00904252">
      <w:pPr>
        <w:pStyle w:val="ab"/>
        <w:numPr>
          <w:ilvl w:val="0"/>
          <w:numId w:val="5"/>
        </w:numPr>
        <w:rPr>
          <w:rFonts w:ascii="Times New Roman" w:hAnsi="Times New Roman" w:cs="Times New Roman"/>
          <w:sz w:val="28"/>
        </w:rPr>
      </w:pPr>
      <w:r w:rsidRPr="00904252">
        <w:rPr>
          <w:rFonts w:ascii="Times New Roman" w:hAnsi="Times New Roman" w:cs="Times New Roman"/>
          <w:sz w:val="28"/>
        </w:rPr>
        <w:t>сбор информации, поступающей из двух источников: обследования общественного мнения и изучения соперников;</w:t>
      </w:r>
    </w:p>
    <w:p w:rsidR="00904252" w:rsidRPr="00904252" w:rsidRDefault="00904252" w:rsidP="00904252">
      <w:pPr>
        <w:pStyle w:val="ab"/>
        <w:numPr>
          <w:ilvl w:val="0"/>
          <w:numId w:val="5"/>
        </w:numPr>
        <w:rPr>
          <w:rFonts w:ascii="Times New Roman" w:hAnsi="Times New Roman" w:cs="Times New Roman"/>
          <w:sz w:val="28"/>
        </w:rPr>
      </w:pPr>
      <w:r w:rsidRPr="00904252">
        <w:rPr>
          <w:rFonts w:ascii="Times New Roman" w:hAnsi="Times New Roman" w:cs="Times New Roman"/>
          <w:sz w:val="28"/>
        </w:rPr>
        <w:t>оценку имеющейся информации, в первую очередь путем выявления сильных и слабых сторон всех участников борьбы;</w:t>
      </w:r>
    </w:p>
    <w:p w:rsidR="00904252" w:rsidRPr="00904252" w:rsidRDefault="00904252" w:rsidP="00904252">
      <w:pPr>
        <w:pStyle w:val="ab"/>
        <w:numPr>
          <w:ilvl w:val="0"/>
          <w:numId w:val="5"/>
        </w:numPr>
        <w:rPr>
          <w:rFonts w:ascii="Times New Roman" w:hAnsi="Times New Roman" w:cs="Times New Roman"/>
          <w:sz w:val="28"/>
        </w:rPr>
      </w:pPr>
      <w:r w:rsidRPr="00904252">
        <w:rPr>
          <w:rFonts w:ascii="Times New Roman" w:hAnsi="Times New Roman" w:cs="Times New Roman"/>
          <w:sz w:val="28"/>
        </w:rPr>
        <w:t>непосредственную разработку стратегии: определение адресных групп, проблем, целей, основных лозунгов;</w:t>
      </w:r>
    </w:p>
    <w:p w:rsidR="00887CA6" w:rsidRPr="00904252" w:rsidRDefault="00904252" w:rsidP="00904252">
      <w:pPr>
        <w:pStyle w:val="ab"/>
        <w:numPr>
          <w:ilvl w:val="0"/>
          <w:numId w:val="5"/>
        </w:numPr>
        <w:rPr>
          <w:rFonts w:ascii="Times New Roman" w:hAnsi="Times New Roman" w:cs="Times New Roman"/>
          <w:sz w:val="28"/>
        </w:rPr>
      </w:pPr>
      <w:r w:rsidRPr="00904252">
        <w:rPr>
          <w:rFonts w:ascii="Times New Roman" w:hAnsi="Times New Roman" w:cs="Times New Roman"/>
          <w:sz w:val="28"/>
        </w:rPr>
        <w:t>планирование, т.е. переведение всего вышеназванного в законченный план всей кампании.</w:t>
      </w:r>
    </w:p>
    <w:p w:rsidR="00904252" w:rsidRPr="00904252" w:rsidRDefault="00904252" w:rsidP="00904252">
      <w:pPr>
        <w:rPr>
          <w:rFonts w:ascii="Times New Roman" w:hAnsi="Times New Roman" w:cs="Times New Roman"/>
          <w:sz w:val="28"/>
        </w:rPr>
      </w:pPr>
      <w:r w:rsidRPr="00904252">
        <w:rPr>
          <w:rFonts w:ascii="Times New Roman" w:hAnsi="Times New Roman" w:cs="Times New Roman"/>
          <w:sz w:val="28"/>
        </w:rPr>
        <w:t>Рассмотрим эти стадии подробнее.</w:t>
      </w:r>
    </w:p>
    <w:p w:rsidR="00904252" w:rsidRPr="00904252" w:rsidRDefault="00904252" w:rsidP="00904252">
      <w:pPr>
        <w:rPr>
          <w:rFonts w:ascii="Times New Roman" w:hAnsi="Times New Roman" w:cs="Times New Roman"/>
          <w:sz w:val="28"/>
        </w:rPr>
      </w:pPr>
      <w:r w:rsidRPr="00904252">
        <w:rPr>
          <w:rFonts w:ascii="Times New Roman" w:hAnsi="Times New Roman" w:cs="Times New Roman"/>
          <w:sz w:val="28"/>
        </w:rPr>
        <w:t>Сбор и оценка информации позволяют установить электоральные намерения, отношение населения к положению в стране, выявляют проблемы, наиболее остро стоящие перед избирателями. Изучение соперников дает представление о сильных и слабых сторонах всех партий, участвующих в выборах, о кандидатах, вызывающих наибольшее доверие у избирателей. Такое обследование позволяет получить полную карту политической территории, на которой будет развертываться кампания. Оно помогает установить сферы, благоприятные для ведения предвыборной борьбы.</w:t>
      </w:r>
    </w:p>
    <w:p w:rsidR="00904252" w:rsidRPr="00904252" w:rsidRDefault="00904252" w:rsidP="00904252">
      <w:pPr>
        <w:rPr>
          <w:rFonts w:ascii="Times New Roman" w:hAnsi="Times New Roman" w:cs="Times New Roman"/>
          <w:sz w:val="28"/>
        </w:rPr>
      </w:pPr>
      <w:r w:rsidRPr="00904252">
        <w:rPr>
          <w:rFonts w:ascii="Times New Roman" w:hAnsi="Times New Roman" w:cs="Times New Roman"/>
          <w:sz w:val="28"/>
        </w:rPr>
        <w:t>После сбора и оценки информации проводится разработка самой стратегии:</w:t>
      </w:r>
    </w:p>
    <w:p w:rsidR="00904252" w:rsidRPr="00904252" w:rsidRDefault="00904252" w:rsidP="00904252">
      <w:pPr>
        <w:pStyle w:val="ab"/>
        <w:numPr>
          <w:ilvl w:val="0"/>
          <w:numId w:val="6"/>
        </w:numPr>
        <w:rPr>
          <w:rFonts w:ascii="Times New Roman" w:hAnsi="Times New Roman" w:cs="Times New Roman"/>
          <w:sz w:val="28"/>
        </w:rPr>
      </w:pPr>
      <w:r w:rsidRPr="00904252">
        <w:rPr>
          <w:rFonts w:ascii="Times New Roman" w:hAnsi="Times New Roman" w:cs="Times New Roman"/>
          <w:sz w:val="28"/>
        </w:rPr>
        <w:t>Выявляется адресная группа, к которой будут обращены призывы (если есть точное знание тех, к кому обращается кандидат, то известно и то, что и как сказать);</w:t>
      </w:r>
    </w:p>
    <w:p w:rsidR="00904252" w:rsidRPr="00904252" w:rsidRDefault="00904252" w:rsidP="00904252">
      <w:pPr>
        <w:pStyle w:val="ab"/>
        <w:numPr>
          <w:ilvl w:val="0"/>
          <w:numId w:val="6"/>
        </w:numPr>
        <w:rPr>
          <w:rFonts w:ascii="Times New Roman" w:hAnsi="Times New Roman" w:cs="Times New Roman"/>
          <w:sz w:val="28"/>
        </w:rPr>
      </w:pPr>
      <w:r w:rsidRPr="00904252">
        <w:rPr>
          <w:rFonts w:ascii="Times New Roman" w:hAnsi="Times New Roman" w:cs="Times New Roman"/>
          <w:sz w:val="28"/>
        </w:rPr>
        <w:t xml:space="preserve">Определяется ключевая проблема, вокруг которой будет разворачиваться кампания. Формулируются цели кампании, так как без четкого осознания того, чего кандидат хочет добиться в ходе кампании, не может быть и стратегии. </w:t>
      </w:r>
      <w:proofErr w:type="gramStart"/>
      <w:r w:rsidRPr="00904252">
        <w:rPr>
          <w:rFonts w:ascii="Times New Roman" w:hAnsi="Times New Roman" w:cs="Times New Roman"/>
          <w:sz w:val="28"/>
        </w:rPr>
        <w:t xml:space="preserve">Цели обычно ставятся на двух уровнях: 1) доля голосов, которую стремится получить кандидат, или количество мест в парламенте, которое пытается завоевать партия; 2) изменения в позициях и убеждениях, которые кандидат стремится стимулировать </w:t>
      </w:r>
      <w:r w:rsidRPr="00904252">
        <w:rPr>
          <w:rFonts w:ascii="Times New Roman" w:hAnsi="Times New Roman" w:cs="Times New Roman"/>
          <w:sz w:val="28"/>
        </w:rPr>
        <w:lastRenderedPageBreak/>
        <w:t>(усилить чувство экономической уверенности или создать образ сильного руководства);</w:t>
      </w:r>
      <w:proofErr w:type="gramEnd"/>
    </w:p>
    <w:p w:rsidR="00904252" w:rsidRPr="00904252" w:rsidRDefault="00904252" w:rsidP="00904252">
      <w:pPr>
        <w:pStyle w:val="ab"/>
        <w:numPr>
          <w:ilvl w:val="0"/>
          <w:numId w:val="6"/>
        </w:numPr>
        <w:rPr>
          <w:rFonts w:ascii="Times New Roman" w:hAnsi="Times New Roman" w:cs="Times New Roman"/>
          <w:sz w:val="28"/>
        </w:rPr>
      </w:pPr>
      <w:r w:rsidRPr="00904252">
        <w:rPr>
          <w:rFonts w:ascii="Times New Roman" w:hAnsi="Times New Roman" w:cs="Times New Roman"/>
          <w:sz w:val="28"/>
        </w:rPr>
        <w:t xml:space="preserve">Вырабатывается стратегия, суть которой заключается в том, чтобы, учитывая слабые стороны соперника, максимально раскрыть свои преимущества. </w:t>
      </w:r>
    </w:p>
    <w:p w:rsidR="00887CA6" w:rsidRDefault="00904252" w:rsidP="00904252">
      <w:pPr>
        <w:pStyle w:val="ab"/>
        <w:numPr>
          <w:ilvl w:val="0"/>
          <w:numId w:val="6"/>
        </w:numPr>
        <w:rPr>
          <w:rFonts w:ascii="Times New Roman" w:hAnsi="Times New Roman" w:cs="Times New Roman"/>
          <w:sz w:val="28"/>
        </w:rPr>
      </w:pPr>
      <w:r w:rsidRPr="00904252">
        <w:rPr>
          <w:rFonts w:ascii="Times New Roman" w:hAnsi="Times New Roman" w:cs="Times New Roman"/>
          <w:sz w:val="28"/>
        </w:rPr>
        <w:t>Формулируются основные лозунги. Они должны быть простыми, запоминающимися и постоянно повторяющимися. Эти лозунги должны доходить до адресата.</w:t>
      </w:r>
    </w:p>
    <w:p w:rsidR="00904252" w:rsidRDefault="00904252" w:rsidP="00904252">
      <w:pPr>
        <w:ind w:left="360"/>
        <w:rPr>
          <w:rFonts w:ascii="Times New Roman" w:hAnsi="Times New Roman" w:cs="Times New Roman"/>
          <w:sz w:val="28"/>
        </w:rPr>
      </w:pPr>
      <w:r w:rsidRPr="00904252">
        <w:rPr>
          <w:rFonts w:ascii="Times New Roman" w:hAnsi="Times New Roman" w:cs="Times New Roman"/>
          <w:sz w:val="28"/>
        </w:rPr>
        <w:t>После того как стратегия выработана, она должна быть преобразована в план кампании, в который входит сетевой график, фиксирующий все события, стратегические инициативы и пресс-конференции. Кроме того, составляется план действий, точно определяющий, что будет происходи</w:t>
      </w:r>
      <w:r>
        <w:rPr>
          <w:rFonts w:ascii="Times New Roman" w:hAnsi="Times New Roman" w:cs="Times New Roman"/>
          <w:sz w:val="28"/>
        </w:rPr>
        <w:t>ть и кто будет это осуще</w:t>
      </w:r>
      <w:r w:rsidRPr="00904252">
        <w:rPr>
          <w:rFonts w:ascii="Times New Roman" w:hAnsi="Times New Roman" w:cs="Times New Roman"/>
          <w:sz w:val="28"/>
        </w:rPr>
        <w:t>ствлять.</w:t>
      </w:r>
    </w:p>
    <w:p w:rsidR="00904252" w:rsidRPr="00904252" w:rsidRDefault="00904252" w:rsidP="00904252">
      <w:pPr>
        <w:ind w:left="360"/>
        <w:rPr>
          <w:rFonts w:ascii="Times New Roman" w:hAnsi="Times New Roman" w:cs="Times New Roman"/>
          <w:sz w:val="28"/>
        </w:rPr>
      </w:pPr>
    </w:p>
    <w:p w:rsidR="00887CA6" w:rsidRDefault="00887CA6" w:rsidP="00904252"/>
    <w:p w:rsidR="00887CA6" w:rsidRDefault="00887CA6" w:rsidP="00904252"/>
    <w:p w:rsidR="00887CA6" w:rsidRDefault="00887CA6" w:rsidP="00904252"/>
    <w:p w:rsidR="00904252" w:rsidRDefault="00904252" w:rsidP="00904252"/>
    <w:p w:rsidR="00904252" w:rsidRDefault="00904252" w:rsidP="00904252"/>
    <w:p w:rsidR="00904252" w:rsidRDefault="00904252" w:rsidP="00904252"/>
    <w:p w:rsidR="00904252" w:rsidRDefault="00904252" w:rsidP="00904252"/>
    <w:p w:rsidR="00904252" w:rsidRDefault="00904252" w:rsidP="00904252"/>
    <w:p w:rsidR="00904252" w:rsidRDefault="00904252" w:rsidP="00904252"/>
    <w:p w:rsidR="00904252" w:rsidRDefault="00904252" w:rsidP="00904252"/>
    <w:p w:rsidR="00904252" w:rsidRDefault="00904252" w:rsidP="00904252"/>
    <w:p w:rsidR="00904252" w:rsidRDefault="00904252" w:rsidP="00904252"/>
    <w:p w:rsidR="00904252" w:rsidRDefault="00904252" w:rsidP="00904252"/>
    <w:p w:rsidR="00904252" w:rsidRDefault="00904252" w:rsidP="00904252"/>
    <w:p w:rsidR="00904252" w:rsidRDefault="00904252" w:rsidP="00904252"/>
    <w:p w:rsidR="00904252" w:rsidRDefault="00904252" w:rsidP="00904252"/>
    <w:p w:rsidR="00904252" w:rsidRDefault="00904252" w:rsidP="00904252"/>
    <w:p w:rsidR="00904252" w:rsidRPr="0036660A" w:rsidRDefault="0036660A" w:rsidP="0036660A">
      <w:pPr>
        <w:pStyle w:val="a5"/>
        <w:jc w:val="center"/>
        <w:rPr>
          <w:sz w:val="32"/>
        </w:rPr>
      </w:pPr>
      <w:r w:rsidRPr="0036660A">
        <w:rPr>
          <w:sz w:val="32"/>
        </w:rPr>
        <w:lastRenderedPageBreak/>
        <w:t>Прозрачные и «грязные» технологии.</w:t>
      </w:r>
    </w:p>
    <w:p w:rsidR="0036660A" w:rsidRPr="0036660A" w:rsidRDefault="0036660A" w:rsidP="0036660A">
      <w:pPr>
        <w:rPr>
          <w:sz w:val="28"/>
        </w:rPr>
      </w:pPr>
      <w:r w:rsidRPr="0036660A">
        <w:rPr>
          <w:sz w:val="28"/>
        </w:rPr>
        <w:t xml:space="preserve">В процессе выборов компании используют самые разнообразные пути достижения первенства. Но не все методы являются законными или честными. </w:t>
      </w:r>
    </w:p>
    <w:p w:rsidR="0036660A" w:rsidRPr="0036660A" w:rsidRDefault="0036660A" w:rsidP="0036660A">
      <w:pPr>
        <w:rPr>
          <w:sz w:val="28"/>
        </w:rPr>
      </w:pPr>
      <w:r w:rsidRPr="0036660A">
        <w:rPr>
          <w:sz w:val="28"/>
        </w:rPr>
        <w:t>Разнообразные технологии, которые используются во время избирательных кампаний можно условно разделить на прозрачные (их девиз “Честные выборы!”) и “грязные” технологии.</w:t>
      </w:r>
    </w:p>
    <w:p w:rsidR="0036660A" w:rsidRPr="0036660A" w:rsidRDefault="0036660A" w:rsidP="0036660A">
      <w:pPr>
        <w:rPr>
          <w:sz w:val="28"/>
        </w:rPr>
      </w:pPr>
      <w:r w:rsidRPr="0036660A">
        <w:rPr>
          <w:sz w:val="28"/>
        </w:rPr>
        <w:t>Несомненно, представляют определенный интерес “грязные” технологии, которые основаны на сознательной подтасовке фактов, подкупе избирателей, распространении анонимной антирекламы, шантажа в адрес кандидатов, заказных убийствах и т. д.</w:t>
      </w:r>
    </w:p>
    <w:p w:rsidR="0036660A" w:rsidRPr="0036660A" w:rsidRDefault="0036660A" w:rsidP="0036660A">
      <w:pPr>
        <w:rPr>
          <w:sz w:val="28"/>
        </w:rPr>
      </w:pPr>
      <w:r w:rsidRPr="0036660A">
        <w:rPr>
          <w:sz w:val="28"/>
        </w:rPr>
        <w:t>Среди “грязных” избирательных технологий выделим наиболее известные практические приемы.</w:t>
      </w:r>
    </w:p>
    <w:p w:rsidR="0036660A" w:rsidRPr="0036660A" w:rsidRDefault="0036660A" w:rsidP="0036660A">
      <w:pPr>
        <w:rPr>
          <w:sz w:val="28"/>
        </w:rPr>
      </w:pPr>
      <w:r w:rsidRPr="0036660A">
        <w:rPr>
          <w:sz w:val="28"/>
        </w:rPr>
        <w:t xml:space="preserve">1. “Регистрация двойников”. Этот прием впервые в России был применен в 1998 году в Санкт-Петербурге. В округах, по которым баллотируются известные, имеющие реальные шансы кандидаты, регистрируются их однофамильцы. Ожидается, что </w:t>
      </w:r>
      <w:proofErr w:type="gramStart"/>
      <w:r w:rsidRPr="0036660A">
        <w:rPr>
          <w:sz w:val="28"/>
        </w:rPr>
        <w:t>часть избирателей запутается в бюллетенях и поставит отметку</w:t>
      </w:r>
      <w:proofErr w:type="gramEnd"/>
      <w:r w:rsidRPr="0036660A">
        <w:rPr>
          <w:sz w:val="28"/>
        </w:rPr>
        <w:t xml:space="preserve"> не около фамилии основного кандидата, а возле его двойника.</w:t>
      </w:r>
    </w:p>
    <w:p w:rsidR="0036660A" w:rsidRPr="0036660A" w:rsidRDefault="0036660A" w:rsidP="0036660A">
      <w:pPr>
        <w:rPr>
          <w:sz w:val="28"/>
        </w:rPr>
      </w:pPr>
      <w:r w:rsidRPr="0036660A">
        <w:rPr>
          <w:sz w:val="28"/>
        </w:rPr>
        <w:t>2. “Регистрация подставных кандидатов”. Подбирается и регистрируется кандидат, отвечающий электоральным ожиданиям предполагаемых сторонников основного конкурента. Предполагается, что у каждого кандидата есть сторонники (они будут голосовать за кандидата в любом случае) и колеблющиеся (они скорее голосуют не за этого кандидата, а за его соответствие некоему идеальному образу, либо против его основного соперника). Предложив этой части избирателей новую фигуру, есть шанс “оттянуть” голоса у основного соперника.</w:t>
      </w:r>
    </w:p>
    <w:p w:rsidR="0036660A" w:rsidRPr="0036660A" w:rsidRDefault="0036660A" w:rsidP="0036660A">
      <w:pPr>
        <w:rPr>
          <w:sz w:val="28"/>
        </w:rPr>
      </w:pPr>
      <w:r w:rsidRPr="0036660A">
        <w:rPr>
          <w:sz w:val="28"/>
        </w:rPr>
        <w:t xml:space="preserve">3. “Регистрация большого количества кандидатов на одно место”. Этот прием активно применяется на местных выборах. Как правило, выборы этого уровня не привлекают ярких политических фигур. Все кандидаты, до определенной степени, выглядят одинаково перспективными или одинаково неперспективными. Предполагается, что часть избирателей, столкнувшись с </w:t>
      </w:r>
      <w:r w:rsidRPr="0036660A">
        <w:rPr>
          <w:sz w:val="28"/>
        </w:rPr>
        <w:lastRenderedPageBreak/>
        <w:t>необходимостью выбора из 10-15 незнакомых кандидатов, не будет утруждать себя изучением всех биографий. Возрастает вероятность прохождения непопулярных кандидатов. Значительно проще будет проголосовать “против всех”.</w:t>
      </w:r>
    </w:p>
    <w:p w:rsidR="0036660A" w:rsidRPr="0036660A" w:rsidRDefault="0036660A" w:rsidP="0036660A">
      <w:pPr>
        <w:rPr>
          <w:sz w:val="28"/>
        </w:rPr>
      </w:pPr>
      <w:r w:rsidRPr="0036660A">
        <w:rPr>
          <w:sz w:val="28"/>
        </w:rPr>
        <w:t>Голоса тех избирателей, которые попытаются сделать выбор, распределятся между кандидатами так, что ни один из кандидатов не наберет количество голосов, превышающее протестное голосование. Этот прием повторяется до тех пор, пока избирательная комиссия не примет решение, что выборы состоятся при любой явке.</w:t>
      </w:r>
    </w:p>
    <w:p w:rsidR="0036660A" w:rsidRPr="0036660A" w:rsidRDefault="0036660A" w:rsidP="0036660A">
      <w:pPr>
        <w:rPr>
          <w:sz w:val="28"/>
        </w:rPr>
      </w:pPr>
      <w:r w:rsidRPr="0036660A">
        <w:rPr>
          <w:sz w:val="28"/>
        </w:rPr>
        <w:t>Большинство избирателей, устав от бесконечных выборов, просто не явятся на избирательные участки. Выбирать будут те, кого смогут “привести” сами кандидаты и их активные сторонники (этот прием успешно работал в больших городах на выборах в 1997 и 2000 гг.).</w:t>
      </w:r>
    </w:p>
    <w:p w:rsidR="0036660A" w:rsidRPr="0036660A" w:rsidRDefault="0036660A" w:rsidP="0036660A">
      <w:pPr>
        <w:rPr>
          <w:sz w:val="28"/>
        </w:rPr>
      </w:pPr>
      <w:r w:rsidRPr="0036660A">
        <w:rPr>
          <w:sz w:val="28"/>
        </w:rPr>
        <w:t xml:space="preserve">4. “Использование административного ресурса”. В случае, когда один из кандидатов уже </w:t>
      </w:r>
      <w:proofErr w:type="gramStart"/>
      <w:r w:rsidRPr="0036660A">
        <w:rPr>
          <w:sz w:val="28"/>
        </w:rPr>
        <w:t>занимает какую-либо руководящую должность</w:t>
      </w:r>
      <w:proofErr w:type="gramEnd"/>
      <w:r w:rsidRPr="0036660A">
        <w:rPr>
          <w:sz w:val="28"/>
        </w:rPr>
        <w:t>, им зачастую используется административный ресурс. Не покидая на время избирательной кампании своего кресла, кандидат занимается текущей работой. Это создает дополнительные возможности для повышения его популярности.</w:t>
      </w:r>
    </w:p>
    <w:p w:rsidR="0036660A" w:rsidRDefault="0036660A" w:rsidP="0036660A"/>
    <w:p w:rsidR="0036660A" w:rsidRDefault="0036660A" w:rsidP="0036660A"/>
    <w:p w:rsidR="0036660A" w:rsidRDefault="0036660A" w:rsidP="0036660A"/>
    <w:p w:rsidR="0036660A" w:rsidRDefault="0036660A" w:rsidP="0036660A"/>
    <w:p w:rsidR="0036660A" w:rsidRDefault="0036660A" w:rsidP="0036660A"/>
    <w:p w:rsidR="0036660A" w:rsidRDefault="0036660A" w:rsidP="0036660A"/>
    <w:p w:rsidR="0036660A" w:rsidRDefault="0036660A" w:rsidP="0036660A"/>
    <w:p w:rsidR="0036660A" w:rsidRDefault="0036660A" w:rsidP="0036660A"/>
    <w:p w:rsidR="0036660A" w:rsidRDefault="0036660A" w:rsidP="0036660A"/>
    <w:p w:rsidR="008A6FF8" w:rsidRDefault="008A6FF8" w:rsidP="008A6FF8">
      <w:bookmarkStart w:id="0" w:name="_GoBack"/>
      <w:bookmarkEnd w:id="0"/>
    </w:p>
    <w:p w:rsidR="008A6FF8" w:rsidRDefault="008A6FF8" w:rsidP="008A6FF8"/>
    <w:p w:rsidR="008A6FF8" w:rsidRDefault="008A6FF8" w:rsidP="008A6FF8"/>
    <w:p w:rsidR="008A6FF8" w:rsidRDefault="008A6FF8" w:rsidP="008A6FF8">
      <w:pPr>
        <w:pStyle w:val="a5"/>
        <w:jc w:val="center"/>
        <w:rPr>
          <w:sz w:val="32"/>
        </w:rPr>
      </w:pPr>
      <w:r w:rsidRPr="008A6FF8">
        <w:rPr>
          <w:sz w:val="32"/>
        </w:rPr>
        <w:lastRenderedPageBreak/>
        <w:t>Заключение.</w:t>
      </w:r>
    </w:p>
    <w:p w:rsidR="008A6FF8" w:rsidRDefault="008A6FF8" w:rsidP="008A6FF8">
      <w:pPr>
        <w:rPr>
          <w:sz w:val="28"/>
        </w:rPr>
      </w:pPr>
      <w:r w:rsidRPr="00F106A8">
        <w:rPr>
          <w:sz w:val="28"/>
        </w:rPr>
        <w:t xml:space="preserve">Появление новых избирательных технологий в политической жизни России стало возможным благодаря различным </w:t>
      </w:r>
      <w:r w:rsidR="00F106A8" w:rsidRPr="00F106A8">
        <w:rPr>
          <w:sz w:val="28"/>
        </w:rPr>
        <w:t xml:space="preserve">преобразованиям, произошедшим за последние годы. Но стоит заметить, что процессы формирования избирательных технологий еще не закончились и продолжают изменяться, а это значит, что со временем будут появляться все новые и новые технологии, которые обеспечат честную и нормализованную систему выборов. Любая избирательная" технология (далее </w:t>
      </w:r>
      <w:proofErr w:type="gramStart"/>
      <w:r w:rsidR="00F106A8" w:rsidRPr="00F106A8">
        <w:rPr>
          <w:sz w:val="28"/>
        </w:rPr>
        <w:t>ИТ</w:t>
      </w:r>
      <w:proofErr w:type="gramEnd"/>
      <w:r w:rsidR="00F106A8" w:rsidRPr="00F106A8">
        <w:rPr>
          <w:sz w:val="28"/>
        </w:rPr>
        <w:t xml:space="preserve">) в зависимости от места применения имеет множество особенностей, связанных с половозрастными, образовательными, профессиональными, этнокультурными и другими параметрами избирателей. В этом плане значительное влияние на использование </w:t>
      </w:r>
      <w:proofErr w:type="gramStart"/>
      <w:r w:rsidR="00F106A8" w:rsidRPr="00F106A8">
        <w:rPr>
          <w:sz w:val="28"/>
        </w:rPr>
        <w:t>ИТ</w:t>
      </w:r>
      <w:proofErr w:type="gramEnd"/>
      <w:r w:rsidR="00F106A8" w:rsidRPr="00F106A8">
        <w:rPr>
          <w:sz w:val="28"/>
        </w:rPr>
        <w:t xml:space="preserve"> в определенном регионе оказывает такой элемент избирательной системы как правила нарезки избирательных округов. В Российской Федерации границы избирательных округов, обычно совпадают с границами субъектов федерации, что позволяет говорить о воздействии социокультурных и этнокультурных особенностей электората конкретных округов на применение тех или иных </w:t>
      </w:r>
      <w:proofErr w:type="gramStart"/>
      <w:r w:rsidR="00F106A8" w:rsidRPr="00F106A8">
        <w:rPr>
          <w:sz w:val="28"/>
        </w:rPr>
        <w:t>ИТ</w:t>
      </w:r>
      <w:proofErr w:type="gramEnd"/>
      <w:r w:rsidR="00F106A8" w:rsidRPr="00F106A8">
        <w:rPr>
          <w:sz w:val="28"/>
        </w:rPr>
        <w:t xml:space="preserve"> в нашей стране. Эти особенности связаны не только с организационными, агитационно-пропагандистскими и процедурными действиями в ходе избирательной кампании, но и комплексом финансовых, временных и людских ресурсов, задействованных в выборном процессе.</w:t>
      </w:r>
    </w:p>
    <w:p w:rsidR="00485C9E" w:rsidRDefault="00485C9E" w:rsidP="008A6FF8">
      <w:pPr>
        <w:rPr>
          <w:sz w:val="28"/>
        </w:rPr>
      </w:pPr>
    </w:p>
    <w:p w:rsidR="00485C9E" w:rsidRDefault="00485C9E" w:rsidP="008A6FF8">
      <w:pPr>
        <w:rPr>
          <w:sz w:val="28"/>
        </w:rPr>
      </w:pPr>
    </w:p>
    <w:p w:rsidR="00485C9E" w:rsidRDefault="00485C9E" w:rsidP="008A6FF8">
      <w:pPr>
        <w:rPr>
          <w:sz w:val="28"/>
        </w:rPr>
      </w:pPr>
    </w:p>
    <w:p w:rsidR="00485C9E" w:rsidRDefault="00485C9E" w:rsidP="008A6FF8">
      <w:pPr>
        <w:rPr>
          <w:sz w:val="28"/>
        </w:rPr>
      </w:pPr>
    </w:p>
    <w:p w:rsidR="00485C9E" w:rsidRDefault="00485C9E" w:rsidP="008A6FF8">
      <w:pPr>
        <w:rPr>
          <w:sz w:val="28"/>
        </w:rPr>
      </w:pPr>
    </w:p>
    <w:p w:rsidR="00485C9E" w:rsidRDefault="00485C9E" w:rsidP="008A6FF8">
      <w:pPr>
        <w:rPr>
          <w:sz w:val="28"/>
        </w:rPr>
      </w:pPr>
    </w:p>
    <w:p w:rsidR="00485C9E" w:rsidRDefault="00485C9E" w:rsidP="008A6FF8">
      <w:pPr>
        <w:rPr>
          <w:sz w:val="28"/>
        </w:rPr>
      </w:pPr>
    </w:p>
    <w:p w:rsidR="00485C9E" w:rsidRDefault="00485C9E" w:rsidP="008A6FF8">
      <w:pPr>
        <w:rPr>
          <w:sz w:val="28"/>
        </w:rPr>
      </w:pPr>
    </w:p>
    <w:p w:rsidR="00485C9E" w:rsidRDefault="00485C9E" w:rsidP="008A6FF8">
      <w:pPr>
        <w:rPr>
          <w:sz w:val="28"/>
        </w:rPr>
      </w:pPr>
    </w:p>
    <w:p w:rsidR="00485C9E" w:rsidRDefault="00485C9E" w:rsidP="00485C9E">
      <w:pPr>
        <w:pStyle w:val="a5"/>
        <w:jc w:val="center"/>
        <w:rPr>
          <w:sz w:val="32"/>
        </w:rPr>
      </w:pPr>
      <w:r w:rsidRPr="00485C9E">
        <w:rPr>
          <w:sz w:val="32"/>
        </w:rPr>
        <w:lastRenderedPageBreak/>
        <w:t>Список используемой литературы.</w:t>
      </w:r>
    </w:p>
    <w:p w:rsidR="00485C9E" w:rsidRPr="00485C9E" w:rsidRDefault="002955E8" w:rsidP="00485C9E">
      <w:pPr>
        <w:pStyle w:val="ab"/>
        <w:numPr>
          <w:ilvl w:val="0"/>
          <w:numId w:val="7"/>
        </w:numPr>
        <w:rPr>
          <w:rFonts w:ascii="Times New Roman" w:hAnsi="Times New Roman" w:cs="Times New Roman"/>
          <w:sz w:val="28"/>
          <w:szCs w:val="28"/>
        </w:rPr>
      </w:pPr>
      <w:hyperlink r:id="rId9" w:history="1">
        <w:r w:rsidR="00485C9E" w:rsidRPr="00485C9E">
          <w:rPr>
            <w:rStyle w:val="ac"/>
            <w:rFonts w:ascii="Times New Roman" w:hAnsi="Times New Roman" w:cs="Times New Roman"/>
            <w:sz w:val="28"/>
            <w:szCs w:val="28"/>
          </w:rPr>
          <w:t>http://kulturoznanie.ru/politology/izbiratelnye-texnologii/</w:t>
        </w:r>
      </w:hyperlink>
    </w:p>
    <w:p w:rsidR="00485C9E" w:rsidRPr="00485C9E" w:rsidRDefault="002955E8" w:rsidP="00485C9E">
      <w:pPr>
        <w:pStyle w:val="ab"/>
        <w:numPr>
          <w:ilvl w:val="0"/>
          <w:numId w:val="7"/>
        </w:numPr>
        <w:rPr>
          <w:rFonts w:ascii="Times New Roman" w:hAnsi="Times New Roman" w:cs="Times New Roman"/>
          <w:sz w:val="28"/>
          <w:szCs w:val="28"/>
        </w:rPr>
      </w:pPr>
      <w:hyperlink r:id="rId10" w:history="1">
        <w:r w:rsidR="00485C9E" w:rsidRPr="00485C9E">
          <w:rPr>
            <w:rStyle w:val="ac"/>
            <w:rFonts w:ascii="Times New Roman" w:hAnsi="Times New Roman" w:cs="Times New Roman"/>
            <w:sz w:val="28"/>
            <w:szCs w:val="28"/>
          </w:rPr>
          <w:t>http://studbooks.net/55285/politologiya/izbiratelnye_tehnologii_suschnost_raznovidnosti</w:t>
        </w:r>
      </w:hyperlink>
    </w:p>
    <w:p w:rsidR="00485C9E" w:rsidRPr="00485C9E" w:rsidRDefault="002955E8" w:rsidP="00485C9E">
      <w:pPr>
        <w:pStyle w:val="ab"/>
        <w:numPr>
          <w:ilvl w:val="0"/>
          <w:numId w:val="7"/>
        </w:numPr>
        <w:rPr>
          <w:rFonts w:ascii="Times New Roman" w:hAnsi="Times New Roman" w:cs="Times New Roman"/>
          <w:sz w:val="28"/>
          <w:szCs w:val="28"/>
        </w:rPr>
      </w:pPr>
      <w:hyperlink r:id="rId11" w:history="1">
        <w:r w:rsidR="00485C9E" w:rsidRPr="00485C9E">
          <w:rPr>
            <w:rStyle w:val="ac"/>
            <w:rFonts w:ascii="Times New Roman" w:hAnsi="Times New Roman" w:cs="Times New Roman"/>
            <w:sz w:val="28"/>
            <w:szCs w:val="28"/>
          </w:rPr>
          <w:t>https://studwood.ru/1221234/politologiya/ponyatie_vidy_izbiratelnyh_kampaniy</w:t>
        </w:r>
      </w:hyperlink>
    </w:p>
    <w:p w:rsidR="00485C9E" w:rsidRPr="00485C9E" w:rsidRDefault="002955E8" w:rsidP="00485C9E">
      <w:pPr>
        <w:pStyle w:val="ab"/>
        <w:numPr>
          <w:ilvl w:val="0"/>
          <w:numId w:val="7"/>
        </w:numPr>
        <w:rPr>
          <w:rFonts w:ascii="Times New Roman" w:hAnsi="Times New Roman" w:cs="Times New Roman"/>
          <w:sz w:val="28"/>
          <w:szCs w:val="28"/>
        </w:rPr>
      </w:pPr>
      <w:hyperlink r:id="rId12" w:history="1">
        <w:r w:rsidR="00485C9E" w:rsidRPr="00485C9E">
          <w:rPr>
            <w:rStyle w:val="ac"/>
            <w:rFonts w:ascii="Times New Roman" w:hAnsi="Times New Roman" w:cs="Times New Roman"/>
            <w:sz w:val="28"/>
            <w:szCs w:val="28"/>
          </w:rPr>
          <w:t>http://magicspeedreading.com/books/a_govori/imidzhelogiya__kak_nravitmzsya_lyudyam/image_072.html</w:t>
        </w:r>
      </w:hyperlink>
    </w:p>
    <w:p w:rsidR="00485C9E" w:rsidRPr="00485C9E" w:rsidRDefault="002955E8" w:rsidP="00485C9E">
      <w:pPr>
        <w:pStyle w:val="ab"/>
        <w:numPr>
          <w:ilvl w:val="0"/>
          <w:numId w:val="7"/>
        </w:numPr>
        <w:rPr>
          <w:rFonts w:ascii="Times New Roman" w:hAnsi="Times New Roman" w:cs="Times New Roman"/>
          <w:sz w:val="28"/>
          <w:szCs w:val="28"/>
        </w:rPr>
      </w:pPr>
      <w:hyperlink r:id="rId13" w:history="1">
        <w:r w:rsidR="00485C9E" w:rsidRPr="00485C9E">
          <w:rPr>
            <w:rStyle w:val="ac"/>
            <w:rFonts w:ascii="Times New Roman" w:hAnsi="Times New Roman" w:cs="Times New Roman"/>
            <w:sz w:val="28"/>
            <w:szCs w:val="28"/>
          </w:rPr>
          <w:t>http://all-politologija.ru/knigi/politologiya-uchebnoe-posobie/vybornye-izbiratelnye-texnologii</w:t>
        </w:r>
      </w:hyperlink>
    </w:p>
    <w:p w:rsidR="00485C9E" w:rsidRPr="00485C9E" w:rsidRDefault="00485C9E" w:rsidP="00485C9E">
      <w:pPr>
        <w:pStyle w:val="ab"/>
        <w:numPr>
          <w:ilvl w:val="0"/>
          <w:numId w:val="7"/>
        </w:numPr>
        <w:rPr>
          <w:rFonts w:ascii="Times New Roman" w:hAnsi="Times New Roman" w:cs="Times New Roman"/>
          <w:sz w:val="28"/>
          <w:szCs w:val="28"/>
        </w:rPr>
      </w:pPr>
      <w:proofErr w:type="spellStart"/>
      <w:r w:rsidRPr="00485C9E">
        <w:rPr>
          <w:rFonts w:ascii="Times New Roman" w:hAnsi="Times New Roman" w:cs="Times New Roman"/>
          <w:sz w:val="28"/>
          <w:szCs w:val="28"/>
        </w:rPr>
        <w:t>Авинери</w:t>
      </w:r>
      <w:proofErr w:type="spellEnd"/>
      <w:r w:rsidRPr="00485C9E">
        <w:rPr>
          <w:rFonts w:ascii="Times New Roman" w:hAnsi="Times New Roman" w:cs="Times New Roman"/>
          <w:sz w:val="28"/>
          <w:szCs w:val="28"/>
        </w:rPr>
        <w:t xml:space="preserve"> Ш. Партии, социально-культурная медиация и роль гражданского общества // Полис. 1994. № 1.</w:t>
      </w:r>
    </w:p>
    <w:p w:rsidR="00485C9E" w:rsidRPr="00485C9E" w:rsidRDefault="00485C9E" w:rsidP="00485C9E">
      <w:pPr>
        <w:pStyle w:val="ab"/>
        <w:numPr>
          <w:ilvl w:val="0"/>
          <w:numId w:val="7"/>
        </w:numPr>
        <w:rPr>
          <w:rFonts w:ascii="Times New Roman" w:hAnsi="Times New Roman" w:cs="Times New Roman"/>
          <w:sz w:val="28"/>
          <w:szCs w:val="28"/>
        </w:rPr>
      </w:pPr>
      <w:proofErr w:type="spellStart"/>
      <w:r w:rsidRPr="00485C9E">
        <w:rPr>
          <w:rFonts w:ascii="Times New Roman" w:hAnsi="Times New Roman" w:cs="Times New Roman"/>
          <w:sz w:val="28"/>
          <w:szCs w:val="28"/>
          <w:lang w:val="en-US"/>
        </w:rPr>
        <w:t>Alkhasov</w:t>
      </w:r>
      <w:proofErr w:type="spellEnd"/>
      <w:r w:rsidRPr="00485C9E">
        <w:rPr>
          <w:rFonts w:ascii="Times New Roman" w:hAnsi="Times New Roman" w:cs="Times New Roman"/>
          <w:sz w:val="28"/>
          <w:szCs w:val="28"/>
          <w:lang w:val="en-US"/>
        </w:rPr>
        <w:t xml:space="preserve"> M. Caucasus: Problems of </w:t>
      </w:r>
      <w:proofErr w:type="spellStart"/>
      <w:r w:rsidRPr="00485C9E">
        <w:rPr>
          <w:rFonts w:ascii="Times New Roman" w:hAnsi="Times New Roman" w:cs="Times New Roman"/>
          <w:sz w:val="28"/>
          <w:szCs w:val="28"/>
          <w:lang w:val="en-US"/>
        </w:rPr>
        <w:t>Ethnocoltural</w:t>
      </w:r>
      <w:proofErr w:type="spellEnd"/>
      <w:r w:rsidRPr="00485C9E">
        <w:rPr>
          <w:rFonts w:ascii="Times New Roman" w:hAnsi="Times New Roman" w:cs="Times New Roman"/>
          <w:sz w:val="28"/>
          <w:szCs w:val="28"/>
          <w:lang w:val="en-US"/>
        </w:rPr>
        <w:t xml:space="preserve"> "Robbery". 14 </w:t>
      </w:r>
      <w:proofErr w:type="spellStart"/>
      <w:r w:rsidRPr="00485C9E">
        <w:rPr>
          <w:rFonts w:ascii="Times New Roman" w:hAnsi="Times New Roman" w:cs="Times New Roman"/>
          <w:sz w:val="28"/>
          <w:szCs w:val="28"/>
          <w:lang w:val="en-US"/>
        </w:rPr>
        <w:t>Wopld</w:t>
      </w:r>
      <w:proofErr w:type="spellEnd"/>
      <w:r w:rsidRPr="00485C9E">
        <w:rPr>
          <w:rFonts w:ascii="Times New Roman" w:hAnsi="Times New Roman" w:cs="Times New Roman"/>
          <w:sz w:val="28"/>
          <w:szCs w:val="28"/>
          <w:lang w:val="en-US"/>
        </w:rPr>
        <w:t xml:space="preserve"> Congress </w:t>
      </w:r>
      <w:proofErr w:type="spellStart"/>
      <w:r w:rsidRPr="00485C9E">
        <w:rPr>
          <w:rFonts w:ascii="Times New Roman" w:hAnsi="Times New Roman" w:cs="Times New Roman"/>
          <w:sz w:val="28"/>
          <w:szCs w:val="28"/>
          <w:lang w:val="en-US"/>
        </w:rPr>
        <w:t>o"f</w:t>
      </w:r>
      <w:proofErr w:type="spellEnd"/>
      <w:r w:rsidRPr="00485C9E">
        <w:rPr>
          <w:rFonts w:ascii="Times New Roman" w:hAnsi="Times New Roman" w:cs="Times New Roman"/>
          <w:sz w:val="28"/>
          <w:szCs w:val="28"/>
          <w:lang w:val="en-US"/>
        </w:rPr>
        <w:t xml:space="preserve"> Sociology. </w:t>
      </w:r>
      <w:proofErr w:type="spellStart"/>
      <w:r w:rsidRPr="00485C9E">
        <w:rPr>
          <w:rFonts w:ascii="Times New Roman" w:hAnsi="Times New Roman" w:cs="Times New Roman"/>
          <w:sz w:val="28"/>
          <w:szCs w:val="28"/>
        </w:rPr>
        <w:t>Montreal</w:t>
      </w:r>
      <w:proofErr w:type="spellEnd"/>
      <w:r w:rsidRPr="00485C9E">
        <w:rPr>
          <w:rFonts w:ascii="Times New Roman" w:hAnsi="Times New Roman" w:cs="Times New Roman"/>
          <w:sz w:val="28"/>
          <w:szCs w:val="28"/>
        </w:rPr>
        <w:t xml:space="preserve">, 1998. RC 05, </w:t>
      </w:r>
      <w:proofErr w:type="spellStart"/>
      <w:r w:rsidRPr="00485C9E">
        <w:rPr>
          <w:rFonts w:ascii="Times New Roman" w:hAnsi="Times New Roman" w:cs="Times New Roman"/>
          <w:sz w:val="28"/>
          <w:szCs w:val="28"/>
        </w:rPr>
        <w:t>Session</w:t>
      </w:r>
      <w:proofErr w:type="spellEnd"/>
      <w:r w:rsidRPr="00485C9E">
        <w:rPr>
          <w:rFonts w:ascii="Times New Roman" w:hAnsi="Times New Roman" w:cs="Times New Roman"/>
          <w:sz w:val="28"/>
          <w:szCs w:val="28"/>
        </w:rPr>
        <w:t xml:space="preserve"> 03.</w:t>
      </w:r>
    </w:p>
    <w:p w:rsidR="00485C9E" w:rsidRPr="00485C9E" w:rsidRDefault="00485C9E" w:rsidP="00485C9E">
      <w:pPr>
        <w:pStyle w:val="ab"/>
        <w:numPr>
          <w:ilvl w:val="0"/>
          <w:numId w:val="7"/>
        </w:numPr>
        <w:rPr>
          <w:rFonts w:ascii="Times New Roman" w:hAnsi="Times New Roman" w:cs="Times New Roman"/>
          <w:sz w:val="28"/>
          <w:szCs w:val="28"/>
        </w:rPr>
      </w:pPr>
      <w:r w:rsidRPr="00485C9E">
        <w:rPr>
          <w:rStyle w:val="hl"/>
          <w:rFonts w:ascii="Times New Roman" w:hAnsi="Times New Roman" w:cs="Times New Roman"/>
          <w:color w:val="4682B4"/>
          <w:sz w:val="28"/>
          <w:szCs w:val="28"/>
        </w:rPr>
        <w:t>Шаповалов</w:t>
      </w:r>
      <w:r w:rsidRPr="00485C9E">
        <w:rPr>
          <w:rFonts w:ascii="Times New Roman" w:hAnsi="Times New Roman" w:cs="Times New Roman"/>
          <w:color w:val="000000"/>
          <w:sz w:val="28"/>
          <w:szCs w:val="28"/>
          <w:shd w:val="clear" w:color="auto" w:fill="FFFFFF"/>
        </w:rPr>
        <w:t> В.Ф. О перспективах консервативной партийной политики в России // Социологические исследования. 1993 № 4.14 6. </w:t>
      </w:r>
      <w:proofErr w:type="spellStart"/>
      <w:r w:rsidRPr="00485C9E">
        <w:rPr>
          <w:rStyle w:val="hl"/>
          <w:rFonts w:ascii="Times New Roman" w:hAnsi="Times New Roman" w:cs="Times New Roman"/>
          <w:color w:val="4682B4"/>
          <w:sz w:val="28"/>
          <w:szCs w:val="28"/>
        </w:rPr>
        <w:t>Шестопал</w:t>
      </w:r>
      <w:proofErr w:type="spellEnd"/>
      <w:r w:rsidRPr="00485C9E">
        <w:rPr>
          <w:rFonts w:ascii="Times New Roman" w:hAnsi="Times New Roman" w:cs="Times New Roman"/>
          <w:color w:val="000000"/>
          <w:sz w:val="28"/>
          <w:szCs w:val="28"/>
          <w:shd w:val="clear" w:color="auto" w:fill="FFFFFF"/>
        </w:rPr>
        <w:t> Е.Б. Личность и политика: Критический очерк современных западных концепций политической социализации. М., 1988.</w:t>
      </w:r>
    </w:p>
    <w:p w:rsidR="00485C9E" w:rsidRPr="00485C9E" w:rsidRDefault="00485C9E" w:rsidP="00485C9E">
      <w:pPr>
        <w:pStyle w:val="ab"/>
        <w:numPr>
          <w:ilvl w:val="0"/>
          <w:numId w:val="7"/>
        </w:numPr>
        <w:rPr>
          <w:rFonts w:ascii="Times New Roman" w:hAnsi="Times New Roman" w:cs="Times New Roman"/>
          <w:sz w:val="28"/>
          <w:szCs w:val="28"/>
        </w:rPr>
      </w:pPr>
      <w:proofErr w:type="spellStart"/>
      <w:r w:rsidRPr="00485C9E">
        <w:rPr>
          <w:rFonts w:ascii="Times New Roman" w:hAnsi="Times New Roman" w:cs="Times New Roman"/>
          <w:color w:val="000000"/>
          <w:sz w:val="28"/>
          <w:szCs w:val="28"/>
        </w:rPr>
        <w:t>Сикевич</w:t>
      </w:r>
      <w:proofErr w:type="spellEnd"/>
      <w:r w:rsidRPr="00485C9E">
        <w:rPr>
          <w:rFonts w:ascii="Times New Roman" w:hAnsi="Times New Roman" w:cs="Times New Roman"/>
          <w:color w:val="000000"/>
          <w:sz w:val="28"/>
          <w:szCs w:val="28"/>
        </w:rPr>
        <w:t xml:space="preserve"> З.В. Политические игры или политическая борьба?: Партии, движения, ассоциации глазами социолога. JI. 1991.</w:t>
      </w:r>
    </w:p>
    <w:p w:rsidR="00485C9E" w:rsidRPr="00485C9E" w:rsidRDefault="00485C9E" w:rsidP="00485C9E">
      <w:pPr>
        <w:pStyle w:val="ab"/>
        <w:numPr>
          <w:ilvl w:val="0"/>
          <w:numId w:val="7"/>
        </w:numPr>
        <w:rPr>
          <w:rFonts w:ascii="Times New Roman" w:hAnsi="Times New Roman" w:cs="Times New Roman"/>
          <w:sz w:val="28"/>
          <w:szCs w:val="28"/>
        </w:rPr>
      </w:pPr>
      <w:proofErr w:type="gramStart"/>
      <w:r w:rsidRPr="00485C9E">
        <w:rPr>
          <w:rFonts w:ascii="Times New Roman" w:hAnsi="Times New Roman" w:cs="Times New Roman"/>
          <w:color w:val="000000"/>
          <w:sz w:val="28"/>
          <w:szCs w:val="28"/>
        </w:rPr>
        <w:t>Охотский</w:t>
      </w:r>
      <w:proofErr w:type="gramEnd"/>
      <w:r w:rsidRPr="00485C9E">
        <w:rPr>
          <w:rFonts w:ascii="Times New Roman" w:hAnsi="Times New Roman" w:cs="Times New Roman"/>
          <w:color w:val="000000"/>
          <w:sz w:val="28"/>
          <w:szCs w:val="28"/>
        </w:rPr>
        <w:t xml:space="preserve"> Е.В. Политическая элита России: поиски и заблуждения // Политическая элита. М., 1993.</w:t>
      </w:r>
    </w:p>
    <w:p w:rsidR="00485C9E" w:rsidRPr="00485C9E" w:rsidRDefault="00485C9E" w:rsidP="00485C9E">
      <w:pPr>
        <w:pStyle w:val="ab"/>
        <w:numPr>
          <w:ilvl w:val="0"/>
          <w:numId w:val="7"/>
        </w:numPr>
        <w:rPr>
          <w:rFonts w:ascii="Times New Roman" w:hAnsi="Times New Roman" w:cs="Times New Roman"/>
          <w:sz w:val="28"/>
          <w:szCs w:val="28"/>
        </w:rPr>
      </w:pPr>
      <w:r w:rsidRPr="00485C9E">
        <w:rPr>
          <w:rFonts w:ascii="Times New Roman" w:hAnsi="Times New Roman" w:cs="Times New Roman"/>
          <w:color w:val="000000"/>
          <w:sz w:val="28"/>
          <w:szCs w:val="28"/>
        </w:rPr>
        <w:t xml:space="preserve">Михайловская И.В., </w:t>
      </w:r>
      <w:proofErr w:type="spellStart"/>
      <w:r w:rsidRPr="00485C9E">
        <w:rPr>
          <w:rFonts w:ascii="Times New Roman" w:hAnsi="Times New Roman" w:cs="Times New Roman"/>
          <w:color w:val="000000"/>
          <w:sz w:val="28"/>
          <w:szCs w:val="28"/>
        </w:rPr>
        <w:t>Кузминский</w:t>
      </w:r>
      <w:proofErr w:type="spellEnd"/>
      <w:r w:rsidRPr="00485C9E">
        <w:rPr>
          <w:rFonts w:ascii="Times New Roman" w:hAnsi="Times New Roman" w:cs="Times New Roman"/>
          <w:color w:val="000000"/>
          <w:sz w:val="28"/>
          <w:szCs w:val="28"/>
        </w:rPr>
        <w:t xml:space="preserve"> Е.Ф. Право избирать и факторы, влияющие на его реализацию. М., 1996</w:t>
      </w:r>
    </w:p>
    <w:p w:rsidR="00485C9E" w:rsidRPr="00485C9E" w:rsidRDefault="00485C9E" w:rsidP="00485C9E">
      <w:pPr>
        <w:pStyle w:val="ab"/>
        <w:numPr>
          <w:ilvl w:val="0"/>
          <w:numId w:val="7"/>
        </w:numPr>
        <w:rPr>
          <w:rFonts w:ascii="Times New Roman" w:hAnsi="Times New Roman" w:cs="Times New Roman"/>
          <w:sz w:val="28"/>
          <w:szCs w:val="28"/>
        </w:rPr>
      </w:pPr>
      <w:r w:rsidRPr="00485C9E">
        <w:rPr>
          <w:rFonts w:ascii="Times New Roman" w:hAnsi="Times New Roman" w:cs="Times New Roman"/>
          <w:color w:val="000000"/>
          <w:sz w:val="28"/>
          <w:szCs w:val="28"/>
        </w:rPr>
        <w:t>Краснов Б. И. Политическое прогнозирование // Социально-политический журнал.1994. № 11-12.</w:t>
      </w:r>
      <w:r w:rsidRPr="00485C9E">
        <w:rPr>
          <w:rFonts w:ascii="Times New Roman" w:hAnsi="Times New Roman" w:cs="Times New Roman"/>
          <w:color w:val="000000"/>
          <w:sz w:val="28"/>
          <w:szCs w:val="28"/>
        </w:rPr>
        <w:br/>
      </w:r>
      <w:r w:rsidRPr="00485C9E">
        <w:rPr>
          <w:rFonts w:ascii="Times New Roman" w:hAnsi="Times New Roman" w:cs="Times New Roman"/>
          <w:color w:val="000000"/>
          <w:sz w:val="28"/>
          <w:szCs w:val="28"/>
        </w:rPr>
        <w:br/>
      </w:r>
    </w:p>
    <w:sectPr w:rsidR="00485C9E" w:rsidRPr="00485C9E" w:rsidSect="001A0E84">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5E8" w:rsidRDefault="002955E8" w:rsidP="00904252">
      <w:r>
        <w:separator/>
      </w:r>
    </w:p>
  </w:endnote>
  <w:endnote w:type="continuationSeparator" w:id="0">
    <w:p w:rsidR="002955E8" w:rsidRDefault="002955E8" w:rsidP="0090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252" w:rsidRDefault="00904252" w:rsidP="00D62023">
    <w:pPr>
      <w:pStyle w:val="a9"/>
    </w:pPr>
  </w:p>
  <w:p w:rsidR="00D936EA" w:rsidRDefault="00D936EA" w:rsidP="0090425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5E8" w:rsidRDefault="002955E8" w:rsidP="00904252">
      <w:r>
        <w:separator/>
      </w:r>
    </w:p>
  </w:footnote>
  <w:footnote w:type="continuationSeparator" w:id="0">
    <w:p w:rsidR="002955E8" w:rsidRDefault="002955E8" w:rsidP="00904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A5094"/>
    <w:multiLevelType w:val="hybridMultilevel"/>
    <w:tmpl w:val="283E5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723DD6"/>
    <w:multiLevelType w:val="hybridMultilevel"/>
    <w:tmpl w:val="37369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6968D8"/>
    <w:multiLevelType w:val="hybridMultilevel"/>
    <w:tmpl w:val="6B9486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49700154"/>
    <w:multiLevelType w:val="hybridMultilevel"/>
    <w:tmpl w:val="238AC796"/>
    <w:lvl w:ilvl="0" w:tplc="0419000F">
      <w:start w:val="1"/>
      <w:numFmt w:val="decimal"/>
      <w:lvlText w:val="%1."/>
      <w:lvlJc w:val="left"/>
      <w:pPr>
        <w:ind w:left="2137" w:hanging="360"/>
      </w:pPr>
    </w:lvl>
    <w:lvl w:ilvl="1" w:tplc="04190019" w:tentative="1">
      <w:start w:val="1"/>
      <w:numFmt w:val="lowerLetter"/>
      <w:lvlText w:val="%2."/>
      <w:lvlJc w:val="left"/>
      <w:pPr>
        <w:ind w:left="2857" w:hanging="360"/>
      </w:pPr>
    </w:lvl>
    <w:lvl w:ilvl="2" w:tplc="0419001B" w:tentative="1">
      <w:start w:val="1"/>
      <w:numFmt w:val="lowerRoman"/>
      <w:lvlText w:val="%3."/>
      <w:lvlJc w:val="right"/>
      <w:pPr>
        <w:ind w:left="3577" w:hanging="180"/>
      </w:pPr>
    </w:lvl>
    <w:lvl w:ilvl="3" w:tplc="0419000F" w:tentative="1">
      <w:start w:val="1"/>
      <w:numFmt w:val="decimal"/>
      <w:lvlText w:val="%4."/>
      <w:lvlJc w:val="left"/>
      <w:pPr>
        <w:ind w:left="4297" w:hanging="360"/>
      </w:pPr>
    </w:lvl>
    <w:lvl w:ilvl="4" w:tplc="04190019" w:tentative="1">
      <w:start w:val="1"/>
      <w:numFmt w:val="lowerLetter"/>
      <w:lvlText w:val="%5."/>
      <w:lvlJc w:val="left"/>
      <w:pPr>
        <w:ind w:left="5017" w:hanging="360"/>
      </w:pPr>
    </w:lvl>
    <w:lvl w:ilvl="5" w:tplc="0419001B" w:tentative="1">
      <w:start w:val="1"/>
      <w:numFmt w:val="lowerRoman"/>
      <w:lvlText w:val="%6."/>
      <w:lvlJc w:val="right"/>
      <w:pPr>
        <w:ind w:left="5737" w:hanging="180"/>
      </w:pPr>
    </w:lvl>
    <w:lvl w:ilvl="6" w:tplc="0419000F" w:tentative="1">
      <w:start w:val="1"/>
      <w:numFmt w:val="decimal"/>
      <w:lvlText w:val="%7."/>
      <w:lvlJc w:val="left"/>
      <w:pPr>
        <w:ind w:left="6457" w:hanging="360"/>
      </w:pPr>
    </w:lvl>
    <w:lvl w:ilvl="7" w:tplc="04190019" w:tentative="1">
      <w:start w:val="1"/>
      <w:numFmt w:val="lowerLetter"/>
      <w:lvlText w:val="%8."/>
      <w:lvlJc w:val="left"/>
      <w:pPr>
        <w:ind w:left="7177" w:hanging="360"/>
      </w:pPr>
    </w:lvl>
    <w:lvl w:ilvl="8" w:tplc="0419001B" w:tentative="1">
      <w:start w:val="1"/>
      <w:numFmt w:val="lowerRoman"/>
      <w:lvlText w:val="%9."/>
      <w:lvlJc w:val="right"/>
      <w:pPr>
        <w:ind w:left="7897" w:hanging="180"/>
      </w:pPr>
    </w:lvl>
  </w:abstractNum>
  <w:abstractNum w:abstractNumId="4">
    <w:nsid w:val="5E361093"/>
    <w:multiLevelType w:val="hybridMultilevel"/>
    <w:tmpl w:val="FFD41DE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68C5D08"/>
    <w:multiLevelType w:val="hybridMultilevel"/>
    <w:tmpl w:val="98708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303EAB"/>
    <w:multiLevelType w:val="hybridMultilevel"/>
    <w:tmpl w:val="B6661A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08CC"/>
    <w:rsid w:val="00044278"/>
    <w:rsid w:val="001A0E84"/>
    <w:rsid w:val="002771A2"/>
    <w:rsid w:val="002955E8"/>
    <w:rsid w:val="0036660A"/>
    <w:rsid w:val="003B7471"/>
    <w:rsid w:val="00485C9E"/>
    <w:rsid w:val="005308CC"/>
    <w:rsid w:val="007D3B07"/>
    <w:rsid w:val="00887CA6"/>
    <w:rsid w:val="008A6FF8"/>
    <w:rsid w:val="00904252"/>
    <w:rsid w:val="009E45CB"/>
    <w:rsid w:val="00B86784"/>
    <w:rsid w:val="00CA5183"/>
    <w:rsid w:val="00CE20EA"/>
    <w:rsid w:val="00D62023"/>
    <w:rsid w:val="00D936EA"/>
    <w:rsid w:val="00F10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E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08C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Intense Emphasis"/>
    <w:basedOn w:val="a0"/>
    <w:uiPriority w:val="21"/>
    <w:qFormat/>
    <w:rsid w:val="005308CC"/>
    <w:rPr>
      <w:b/>
      <w:bCs/>
      <w:i/>
      <w:iCs/>
      <w:color w:val="4F81BD" w:themeColor="accent1"/>
    </w:rPr>
  </w:style>
  <w:style w:type="paragraph" w:styleId="a5">
    <w:name w:val="Intense Quote"/>
    <w:basedOn w:val="a"/>
    <w:next w:val="a"/>
    <w:link w:val="a6"/>
    <w:uiPriority w:val="30"/>
    <w:qFormat/>
    <w:rsid w:val="005308CC"/>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basedOn w:val="a0"/>
    <w:link w:val="a5"/>
    <w:uiPriority w:val="30"/>
    <w:rsid w:val="005308CC"/>
    <w:rPr>
      <w:b/>
      <w:bCs/>
      <w:i/>
      <w:iCs/>
      <w:color w:val="4F81BD" w:themeColor="accent1"/>
    </w:rPr>
  </w:style>
  <w:style w:type="paragraph" w:styleId="a7">
    <w:name w:val="header"/>
    <w:basedOn w:val="a"/>
    <w:link w:val="a8"/>
    <w:uiPriority w:val="99"/>
    <w:unhideWhenUsed/>
    <w:rsid w:val="005308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08CC"/>
  </w:style>
  <w:style w:type="paragraph" w:styleId="a9">
    <w:name w:val="footer"/>
    <w:basedOn w:val="a"/>
    <w:link w:val="aa"/>
    <w:uiPriority w:val="99"/>
    <w:unhideWhenUsed/>
    <w:rsid w:val="005308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308CC"/>
  </w:style>
  <w:style w:type="paragraph" w:styleId="ab">
    <w:name w:val="List Paragraph"/>
    <w:basedOn w:val="a"/>
    <w:uiPriority w:val="34"/>
    <w:qFormat/>
    <w:rsid w:val="00B86784"/>
    <w:pPr>
      <w:ind w:left="720"/>
      <w:contextualSpacing/>
    </w:pPr>
  </w:style>
  <w:style w:type="character" w:styleId="ac">
    <w:name w:val="Hyperlink"/>
    <w:basedOn w:val="a0"/>
    <w:uiPriority w:val="99"/>
    <w:unhideWhenUsed/>
    <w:rsid w:val="00485C9E"/>
    <w:rPr>
      <w:color w:val="0000FF" w:themeColor="hyperlink"/>
      <w:u w:val="single"/>
    </w:rPr>
  </w:style>
  <w:style w:type="character" w:customStyle="1" w:styleId="hl">
    <w:name w:val="hl"/>
    <w:basedOn w:val="a0"/>
    <w:rsid w:val="00485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89166">
      <w:bodyDiv w:val="1"/>
      <w:marLeft w:val="0"/>
      <w:marRight w:val="0"/>
      <w:marTop w:val="0"/>
      <w:marBottom w:val="0"/>
      <w:divBdr>
        <w:top w:val="none" w:sz="0" w:space="0" w:color="auto"/>
        <w:left w:val="none" w:sz="0" w:space="0" w:color="auto"/>
        <w:bottom w:val="none" w:sz="0" w:space="0" w:color="auto"/>
        <w:right w:val="none" w:sz="0" w:space="0" w:color="auto"/>
      </w:divBdr>
    </w:div>
    <w:div w:id="18142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l-politologija.ru/knigi/politologiya-uchebnoe-posobie/vybornye-izbiratelnye-texnologi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agicspeedreading.com/books/a_govori/imidzhelogiya__kak_nravitmzsya_lyudyam/image_072.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udwood.ru/1221234/politologiya/ponyatie_vidy_izbiratelnyh_kampani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udbooks.net/55285/politologiya/izbiratelnye_tehnologii_suschnost_raznovidnosti" TargetMode="External"/><Relationship Id="rId4" Type="http://schemas.microsoft.com/office/2007/relationships/stylesWithEffects" Target="stylesWithEffects.xml"/><Relationship Id="rId9" Type="http://schemas.openxmlformats.org/officeDocument/2006/relationships/hyperlink" Target="http://kulturoznanie.ru/politology/izbiratelnye-texnologi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3C2CB-7E3A-4E35-A288-FF6FEFE0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2870</Words>
  <Characters>16362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Мой</cp:lastModifiedBy>
  <cp:revision>4</cp:revision>
  <dcterms:created xsi:type="dcterms:W3CDTF">2018-01-14T17:57:00Z</dcterms:created>
  <dcterms:modified xsi:type="dcterms:W3CDTF">2018-01-20T14:35:00Z</dcterms:modified>
</cp:coreProperties>
</file>