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ind w:left="1701" w:righ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Pr="005D47B5" w:rsidRDefault="005D47B5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 педагогического совета на тему: «Готовность педагога к профессиональной деятельности в контексте ФГОС ДО. Профессиональный стандарт педагога»</w:t>
      </w: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Default="009C48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8F2" w:rsidRPr="005D47B5" w:rsidRDefault="005D47B5" w:rsidP="001973DA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Автор: Трясцина Марина Евгеньевна,</w:t>
      </w:r>
    </w:p>
    <w:p w:rsidR="005D47B5" w:rsidRPr="005D47B5" w:rsidRDefault="005D47B5" w:rsidP="001973DA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заведующего по ВМР </w:t>
      </w:r>
    </w:p>
    <w:p w:rsidR="005D47B5" w:rsidRPr="005D47B5" w:rsidRDefault="005D47B5" w:rsidP="001973DA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МАДОУ № 17</w:t>
      </w:r>
    </w:p>
    <w:p w:rsidR="00930989" w:rsidRDefault="005D47B5" w:rsidP="00930989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Екатеринбург, 2018</w:t>
      </w:r>
    </w:p>
    <w:sdt>
      <w:sdtPr>
        <w:id w:val="47394622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1505F1" w:rsidRPr="001505F1" w:rsidRDefault="001505F1">
          <w:pPr>
            <w:pStyle w:val="ad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1505F1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505F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505F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505F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5122808" w:history="1">
            <w:r w:rsidRPr="001505F1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Цель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_Toc505122808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09" w:history="1">
            <w:r w:rsidRPr="001505F1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Задачи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_Toc505122809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0" w:history="1">
            <w:r w:rsidRPr="001505F1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План проведения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_Toc505122810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1" w:history="1">
            <w:r w:rsidRPr="001505F1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Ход мероприятия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_Toc505122811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2" w:history="1">
            <w:r w:rsidRPr="001505F1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Вводная часть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_Toc505122812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3" w:history="1">
            <w:r w:rsidRPr="001505F1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Дискуссионная часть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_Toc505122813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4" w:history="1">
            <w:r w:rsidRPr="001505F1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Заключительная часть (рефлексия)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_Toc505122814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Pr="001505F1" w:rsidRDefault="001505F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05122815" w:history="1">
            <w:r w:rsidRPr="001505F1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Эффективность методической разработки и новизна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_Toc505122815 \h </w:instrTex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1505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505F1" w:rsidRDefault="001505F1">
          <w:r w:rsidRPr="001505F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5F1" w:rsidRDefault="001505F1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Style w:val="10"/>
        </w:rPr>
      </w:pPr>
    </w:p>
    <w:p w:rsidR="001505F1" w:rsidRPr="001505F1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Toc505122808"/>
      <w:r w:rsidRPr="001505F1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Цель</w:t>
      </w:r>
      <w:bookmarkEnd w:id="0"/>
    </w:p>
    <w:p w:rsidR="005D47B5" w:rsidRDefault="001505F1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ыяснить спектр мнений по п</w:t>
      </w:r>
      <w:r w:rsid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редставленной теме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разных точек зрения; обсудить неясные или спорные моменты,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проблемы,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</w:t>
      </w:r>
      <w:r w:rsid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внедрением в работу ДОУ профессионального стандарта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наметить способы решения.</w:t>
      </w:r>
    </w:p>
    <w:p w:rsidR="00293E7B" w:rsidRPr="001505F1" w:rsidRDefault="000C34A4" w:rsidP="00293E7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505122809"/>
      <w:r w:rsidRPr="001505F1">
        <w:rPr>
          <w:rStyle w:val="10"/>
          <w:rFonts w:ascii="Times New Roman" w:hAnsi="Times New Roman" w:cs="Times New Roman"/>
          <w:color w:val="auto"/>
          <w:sz w:val="24"/>
          <w:szCs w:val="24"/>
        </w:rPr>
        <w:t>Задачи</w:t>
      </w:r>
      <w:bookmarkEnd w:id="1"/>
    </w:p>
    <w:p w:rsidR="00293E7B" w:rsidRPr="00293E7B" w:rsidRDefault="000C34A4" w:rsidP="00293E7B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разных подходов к понятиям "профессиональная компетентность педагога ДО</w:t>
      </w:r>
      <w:r w:rsidR="00293E7B" w:rsidRP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"готовность педагога к профессиональной деятельности".</w:t>
      </w:r>
    </w:p>
    <w:p w:rsidR="005D47B5" w:rsidRPr="00293E7B" w:rsidRDefault="000C34A4" w:rsidP="00293E7B">
      <w:pPr>
        <w:pStyle w:val="a8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представлений о формах повышения профессиональной компетентности педагогов.</w:t>
      </w:r>
    </w:p>
    <w:p w:rsidR="005D47B5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круглый стол</w:t>
      </w:r>
      <w:r w:rsidR="0019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использованием ИКТ (презентация </w:t>
      </w:r>
      <w:r w:rsidR="001973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="001973DA" w:rsidRPr="001973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805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50B" w:rsidRPr="00E8050B" w:rsidRDefault="00E8050B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 анкетирование педагогов на тему: </w:t>
      </w:r>
      <w:r w:rsidRPr="00E8050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«Профессиональный стандарт педагога: новые риски или новые возможности?»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изучение профессионального стандарта «педагог»</w:t>
      </w:r>
    </w:p>
    <w:p w:rsidR="005D47B5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компьютер, проектор, доска, карточки с определениями на каждого участника, столы, стулья по кругу для всех участников.</w:t>
      </w:r>
    </w:p>
    <w:p w:rsidR="000C34A4" w:rsidRPr="0076476D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505122810"/>
      <w:r w:rsidRPr="001505F1">
        <w:rPr>
          <w:rStyle w:val="10"/>
          <w:rFonts w:ascii="Times New Roman" w:hAnsi="Times New Roman" w:cs="Times New Roman"/>
          <w:color w:val="auto"/>
          <w:sz w:val="24"/>
          <w:szCs w:val="24"/>
        </w:rPr>
        <w:t>План проведения</w:t>
      </w:r>
      <w:bookmarkEnd w:id="2"/>
      <w:r w:rsidR="001505F1">
        <w:rPr>
          <w:rStyle w:val="10"/>
        </w:rPr>
        <w:tab/>
      </w:r>
      <w:r w:rsidR="001505F1">
        <w:rPr>
          <w:rStyle w:val="10"/>
        </w:rPr>
        <w:tab/>
      </w:r>
      <w:r w:rsidR="001505F1">
        <w:rPr>
          <w:rStyle w:val="10"/>
        </w:rPr>
        <w:tab/>
      </w:r>
      <w:r w:rsidRPr="001505F1">
        <w:rPr>
          <w:rStyle w:val="10"/>
        </w:rPr>
        <w:br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Вводная часть (определение и обсуждение понятий).</w:t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Дискуссионная часть (выделение вопросов для обсуждения, представление гипотезы,</w:t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="001973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подгруппах).</w:t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44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Заключительная часть (рефлексия).</w:t>
      </w:r>
    </w:p>
    <w:p w:rsidR="0076476D" w:rsidRPr="001505F1" w:rsidRDefault="000C34A4" w:rsidP="00E8050B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3" w:name="_Toc505122811"/>
      <w:r w:rsidRPr="001505F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Ход мероприятия</w:t>
      </w:r>
      <w:bookmarkEnd w:id="3"/>
    </w:p>
    <w:p w:rsidR="001F1428" w:rsidRPr="001505F1" w:rsidRDefault="000C34A4" w:rsidP="001505F1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505122812"/>
      <w:r w:rsidRPr="001505F1">
        <w:rPr>
          <w:rStyle w:val="ac"/>
          <w:rFonts w:ascii="Times New Roman" w:eastAsiaTheme="majorEastAsia" w:hAnsi="Times New Roman" w:cs="Times New Roman"/>
          <w:color w:val="auto"/>
          <w:spacing w:val="0"/>
          <w:sz w:val="24"/>
          <w:szCs w:val="24"/>
        </w:rPr>
        <w:t>Вводная</w:t>
      </w:r>
      <w:r w:rsidR="001973DA" w:rsidRPr="001505F1">
        <w:rPr>
          <w:rStyle w:val="ac"/>
          <w:rFonts w:ascii="Times New Roman" w:eastAsiaTheme="majorEastAsia" w:hAnsi="Times New Roman" w:cs="Times New Roman"/>
          <w:color w:val="auto"/>
          <w:spacing w:val="0"/>
          <w:sz w:val="24"/>
          <w:szCs w:val="24"/>
        </w:rPr>
        <w:t xml:space="preserve"> </w:t>
      </w:r>
      <w:r w:rsidRPr="001505F1">
        <w:rPr>
          <w:rStyle w:val="ac"/>
          <w:rFonts w:ascii="Times New Roman" w:eastAsiaTheme="majorEastAsia" w:hAnsi="Times New Roman" w:cs="Times New Roman"/>
          <w:color w:val="auto"/>
          <w:spacing w:val="0"/>
          <w:sz w:val="24"/>
          <w:szCs w:val="24"/>
        </w:rPr>
        <w:t>часть</w:t>
      </w:r>
      <w:bookmarkEnd w:id="4"/>
    </w:p>
    <w:p w:rsidR="001F1428" w:rsidRDefault="001F1428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уважаемые коллеги! </w:t>
      </w:r>
    </w:p>
    <w:p w:rsidR="0076476D" w:rsidRDefault="001F1428" w:rsidP="006446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с вами, чтобы обсудить существующие мнения по поводу внедрения в работу нашего ДОУ профессионального стандарта «Педагог». Также выявить сложности, проблемы</w:t>
      </w:r>
      <w:r w:rsidR="008668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наметить эффективные способы</w:t>
      </w:r>
      <w:r w:rsidR="0064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преодоления этих самых проблем на пути внедрения профессионального стандарта.</w:t>
      </w:r>
      <w:r w:rsidR="006446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4421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Слайд</w:t>
      </w:r>
      <w:r w:rsid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F44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с вами знаем, стандарт дошкольного образования предъявляет требования не только к содержанию образования, к его результатам, но и, самое главное, к условиям реализации образовательного процесса. В ФГОС ДО особое внимание уделено кадровому обеспечению и подготовке педагогов дошкольного образования.</w:t>
      </w:r>
    </w:p>
    <w:p w:rsidR="006F4421" w:rsidRDefault="006F4421" w:rsidP="006F4421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</w:t>
      </w:r>
      <w:r w:rsidR="001A1F35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педагогам</w:t>
      </w:r>
      <w:r w:rsidR="0002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направлении </w:t>
      </w:r>
      <w:proofErr w:type="spellStart"/>
      <w:r w:rsidR="00025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кадровогообеспечения</w:t>
      </w:r>
      <w:proofErr w:type="spellEnd"/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в тексте Профессионального стандарта педагога.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Главной фигурой, способной осуществить поставленные образовательные и воспитательные задачи, становится педагог. И не просто педагог, а специалист, отличающийся высоким уровнем профессиональной компетентности. 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того, насколько грамотно будет выстроен образовательный процесс в дошкольном учреждении, зависит качественный уровень воспитания и развития ребенка-дошкольника.</w:t>
      </w:r>
    </w:p>
    <w:p w:rsidR="00025AAA" w:rsidRPr="001505F1" w:rsidRDefault="00025AAA" w:rsidP="001505F1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5" w:name="_Toc505122813"/>
      <w:r w:rsidRPr="001505F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Дискуссионная часть</w:t>
      </w:r>
      <w:bookmarkEnd w:id="5"/>
    </w:p>
    <w:p w:rsidR="008C7FFB" w:rsidRDefault="008668B6" w:rsidP="00025AA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круглого стола предлагаются для обсуждения следующие понятия: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bookmarkStart w:id="6" w:name="_Hlk505117541"/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педагога</w:t>
      </w:r>
      <w:bookmarkEnd w:id="6"/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«профессиональная компетенция педагога»,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6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встрече педагогам выдаются слова из определений «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 «профессиональная компетенция», «самообразование». Составив определения из выданных слов, педагоги, таким образом разделятся на три группы, для дальнейшей работы в командах).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</w:t>
      </w:r>
      <w:r w:rsidR="008C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представителю от каждой группы)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зывают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точку зрения в определении понятий, а затем предлагается пример определени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презентации.</w:t>
      </w:r>
    </w:p>
    <w:p w:rsidR="008C7FFB" w:rsidRDefault="008C7FFB" w:rsidP="008C7FFB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</w:t>
      </w: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C3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7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спасибо, уважаемые коллеги!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сформулированы верно. Скажите пожалуйста, какова же концепция (главная, основная мысль) профессионального стандарта. (Ответы педагогов)</w:t>
      </w:r>
    </w:p>
    <w:p w:rsidR="008668B6" w:rsidRDefault="008C7FFB" w:rsidP="006F4421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C3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практика, качество дошкольного образования неоднозначно воспринимается разными людьми.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428" w:rsidRPr="000C34A4" w:rsidRDefault="00DD651F" w:rsidP="001F1428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педагог</w:t>
      </w:r>
      <w:r w:rsidR="008C7FFB">
        <w:rPr>
          <w:rFonts w:ascii="Times New Roman" w:eastAsia="Times New Roman" w:hAnsi="Times New Roman" w:cs="Times New Roman"/>
          <w:sz w:val="24"/>
          <w:szCs w:val="24"/>
          <w:lang w:eastAsia="ru-RU"/>
        </w:rPr>
        <w:t>и, деля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</w:t>
      </w:r>
      <w:r w:rsidR="000C34A4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(родители, администрация, педагоги)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бсудить,</w:t>
      </w:r>
      <w:r w:rsidR="000C34A4" w:rsidRPr="000C3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включает в себя понятие "качество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представителей их групп.</w:t>
      </w:r>
      <w:r w:rsidR="008C7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4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Выслушивается м</w:t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нение участников круглого стола</w:t>
      </w:r>
      <w:r w:rsidR="000C34A4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677" w:rsidRPr="00DD651F" w:rsidRDefault="000C34A4" w:rsidP="001973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Ведущий: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0677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5C25F7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дошкольного образования — это</w:t>
      </w:r>
      <w:r w:rsidR="00AD0677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C91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складывающееся из отдельных показателей</w:t>
      </w:r>
      <w:r w:rsidR="00AD0677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0677" w:rsidRPr="00AD0677" w:rsidRDefault="00AD0677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Hlk504678974"/>
      <w:r w:rsidR="009117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</w:t>
      </w:r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7"/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администрации: 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</w:t>
      </w:r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</w:t>
      </w:r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образования, позволяющ</w:t>
      </w:r>
      <w:r w:rsidR="005C25F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как субъекту образовательного процесса гарантированно достичь уровня образованности, обеспечивающего переход на следующий образовательный уровень.</w:t>
      </w:r>
    </w:p>
    <w:p w:rsidR="00AD0677" w:rsidRPr="00AD0677" w:rsidRDefault="00AD0677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7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педагогов: 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цели в различных контекстах и достигать их: качеств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полноценного, </w:t>
      </w:r>
      <w:proofErr w:type="spellStart"/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возрастосообразного</w:t>
      </w:r>
      <w:proofErr w:type="spellEnd"/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ребенка, сохранени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здоровья; качеств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профессионально-личностных достижений педагогов дошкольного образовательного </w:t>
      </w:r>
      <w:r w:rsidR="002E4588"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73DB" w:rsidRDefault="00AD0677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="00D9233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D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требованиям и ожиданиям основных и косвенных потребителей и заинтересованных сторон, т.е. качества результатов дошкольного образования, удовлетворяющего ожиданиям и запросам потребителей (в первую очередь – родителей).</w:t>
      </w:r>
    </w:p>
    <w:p w:rsidR="00335846" w:rsidRPr="00335846" w:rsidRDefault="00DD651F" w:rsidP="001973DA">
      <w:pPr>
        <w:spacing w:before="100" w:beforeAutospacing="1" w:after="100" w:afterAutospacing="1" w:line="36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F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C34A4" w:rsidRPr="00DD6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Таким образом, </w:t>
      </w:r>
      <w:r w:rsidR="0096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коллеги, мы с вами подошли к пониманию того, что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r w:rsidR="00335846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деятельности всего педагогического коллектива</w:t>
      </w:r>
      <w:r w:rsidR="000C34A4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5846" w:rsidRPr="00DD65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определяется следующими позициями:</w:t>
      </w:r>
    </w:p>
    <w:p w:rsidR="00025AAA" w:rsidRDefault="00025AAA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организован педагогический процесс в детском саду (режим, выбор программ и технологий, обеспеченность пособиями, система повышения профессионально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квалификации 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через разные формы методической 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</w:t>
      </w:r>
    </w:p>
    <w:p w:rsidR="00335846" w:rsidRPr="00335846" w:rsidRDefault="00335846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ребенок в учреждении реализует свое право на индивидуальное развитие в соответствии с возрастными возможностями и способностями;</w:t>
      </w:r>
    </w:p>
    <w:p w:rsidR="00335846" w:rsidRPr="00335846" w:rsidRDefault="00335846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989" w:rsidRPr="00C93DEA" w:rsidRDefault="00335846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условия созданы в ДОУ (образовательная среда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ориентированная на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 дошкольного детства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микроклимат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коллективе; система стимулирования качественной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творческая 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деятельности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коллектива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его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3F2"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руководителя; ориентация на образовательные потребности и запросы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58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4A1A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  <w:r w:rsid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F3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</w:t>
      </w:r>
      <w:r w:rsidR="00C74A1A"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C74A1A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 w:rsidR="00C7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уважаемые коллеги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предлагаем небольшую мозговую разминку, давайте попробуем </w:t>
      </w:r>
      <w:r w:rsidR="00C74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портрет педагога, в соответствии с требованиями проф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ессионального </w:t>
      </w:r>
      <w:r w:rsidR="00C74A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стандарта.</w:t>
      </w:r>
    </w:p>
    <w:p w:rsidR="00CD23F2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Раздаются карточки с буквами.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Внимательный, выразительный, всесторонне развитый, вариативный, волевой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Образованный, общительный, одаренный, ответственный, открытый, обучаемый,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оптимист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Справедливый, самостоятельный, свободный, самокритичный, счастливый,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симпатичный, стильный, стратег, специалист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Познавательный, понимающий, понятливый, практичный, прогрессивный,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профессионал, психолог, прогнозист, патриот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Индивидуальный, интеллигентный, интересный, инициативный, инновационный,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игривый, исследователь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Трудолюбивый, тактичный, талантливый, творческий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Активный, адекватный, авторитетный, азартный, артистичный, аналитик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Темпераментный, терпеливый, толерантный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Естественный, единомышленник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Ласковый, любящий, лидер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Добрый, мягкий, светлый, нежный.</w:t>
      </w:r>
    </w:p>
    <w:p w:rsidR="001505F1" w:rsidRPr="001505F1" w:rsidRDefault="001505F1" w:rsidP="001505F1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8" w:name="_Toc505122814"/>
      <w:r w:rsidRPr="001505F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Заключительная часть (рефлексия)</w:t>
      </w:r>
      <w:bookmarkEnd w:id="8"/>
    </w:p>
    <w:p w:rsidR="00CD23F2" w:rsidRPr="00CD23F2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Слайд</w:t>
      </w:r>
      <w:r w:rsidR="00CD23F2"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4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CD23F2"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C51EF"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C34A4" w:rsidRPr="00720E7D" w:rsidRDefault="002C51EF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5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 вышесказанное абсолютно точно характеризует педагога</w:t>
      </w:r>
      <w:r w:rsidR="00293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хочется обратиться к справедливому высказыванию Анатолия Васильевича Луначарского</w:t>
      </w:r>
      <w:r w:rsidR="00C93D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Ведущий обращает внимание педагогов на слайд.</w:t>
      </w:r>
      <w:r w:rsid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Практика показывает, что для того, чтобы осуществлять свою деятельность на высоком профессиональном уровне, применять педагогически обоснованные и обеспечивающие высокое качество образования формы, методы обучения и воспитания, необходимо повышать свой профессиональный уровень.</w:t>
      </w:r>
      <w:r w:rsidR="00CD2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современного мира </w:t>
      </w:r>
      <w:r w:rsidR="00720E7D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таковы, что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полученных однажды знаний недостаточно. Необходимо совершенствовать свою </w:t>
      </w:r>
      <w:r w:rsidR="000C34A4" w:rsidRPr="00720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профессиональную компетен</w:t>
      </w:r>
      <w:r w:rsidR="008A54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тность</w:t>
      </w:r>
      <w:r w:rsidR="000C34A4" w:rsidRPr="00720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C34A4" w:rsidRPr="000C34A4" w:rsidRDefault="00CD23F2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же формы повышения профессиональной компетентности педагогов вы могли бы назвать самыми эффективными?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Мнения участников.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D23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5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</w:t>
      </w:r>
      <w:r w:rsidR="00C842A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A5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Выделим основные пути развития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E7D" w:rsidRPr="00CD23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профессиональной компетентности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0E7D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исследовательская, экспериментальная деятельность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деятельность, освоение новых педагогических технологий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конкурсах</w:t>
      </w: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классах,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объединениях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ориентироваться в информационном потоке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собственного педагогического опыта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самое главное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самообразование.</w:t>
      </w:r>
    </w:p>
    <w:p w:rsidR="006F7D07" w:rsidRPr="000C34A4" w:rsidRDefault="00F66526" w:rsidP="006F7D07">
      <w:p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</w:t>
      </w:r>
      <w:r w:rsidR="00C842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7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6F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7D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составная часть системы непрерывного образования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выступает как связующее звено между базовым образованием </w:t>
      </w:r>
      <w:r w:rsidR="00720E7D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периодическим</w:t>
      </w:r>
      <w:r w:rsidR="000C34A4"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повышением квалификации</w:t>
      </w:r>
      <w:r w:rsidR="006F7D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4A4" w:rsidRPr="000C34A4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воспитателей не могут (а в некоторых случаях не хотят) самостоятельно повышать свой профессионализм. Сказываются внешние факторы (оплата труда, материально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техническое оснащение, перегрузки в работе, бытовые трудности и др.), но есть и субъективные причины, которые зависят от самих воспитателей. 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Порой,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хватает настойчивости, целеустремлённости, </w:t>
      </w:r>
      <w:r w:rsid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терпения, 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самообразовательной работы.</w:t>
      </w:r>
    </w:p>
    <w:p w:rsidR="00C842A6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очень важно понимать значимость самообразования и стремиться к собственному развитию. Как говорил К. И. Чуковский «Только те знания прочны и ценны, которые Вы добыли сами, побуждаемые собственной страстью…» </w:t>
      </w:r>
    </w:p>
    <w:p w:rsidR="000C34A4" w:rsidRPr="000C34A4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самообразования являются:</w:t>
      </w:r>
    </w:p>
    <w:p w:rsidR="000C34A4" w:rsidRPr="00720E7D" w:rsidRDefault="000C34A4" w:rsidP="00720E7D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профессиональной деятельности</w:t>
      </w:r>
      <w:r w:rsid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ставить цель и добиваться </w:t>
      </w:r>
      <w:r w:rsidR="00C8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положительного </w:t>
      </w:r>
      <w:r w:rsid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результата)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рост педагога</w:t>
      </w:r>
      <w:r w:rsidR="00720E7D"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Pr="00720E7D" w:rsidRDefault="000C34A4" w:rsidP="00720E7D">
      <w:pPr>
        <w:pStyle w:val="a8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новых педагогических технологий в образовательный процесс.</w:t>
      </w:r>
    </w:p>
    <w:p w:rsidR="00EF6C94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различные формы самообразования. Приведём основные из них: </w:t>
      </w:r>
    </w:p>
    <w:p w:rsidR="00EF6C94" w:rsidRDefault="000C34A4" w:rsidP="001973D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литературы</w:t>
      </w:r>
      <w:r w:rsid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C94" w:rsidRDefault="000C34A4" w:rsidP="001973D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информации в интернете</w:t>
      </w:r>
      <w:r w:rsid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C94" w:rsidRDefault="000C34A4" w:rsidP="001973D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6C94"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осещение</w:t>
      </w: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лекций, докладов, консультаций, семинаров, конференций, </w:t>
      </w:r>
      <w:r w:rsidR="00720E7D"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</w:t>
      </w:r>
      <w:r w:rsidR="00EF6C94"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C34A4" w:rsidRDefault="000C34A4" w:rsidP="001973D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</w:t>
      </w:r>
      <w:r w:rsidR="00EF6C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C94" w:rsidRPr="00EF6C94" w:rsidRDefault="00EF6C94" w:rsidP="001973DA">
      <w:pPr>
        <w:pStyle w:val="a8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собственного опыта.</w:t>
      </w:r>
    </w:p>
    <w:p w:rsidR="000C34A4" w:rsidRPr="000C34A4" w:rsidRDefault="000C34A4" w:rsidP="001973D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Ведущий: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Таким образом, в условиях </w:t>
      </w:r>
      <w:r w:rsidR="002C5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профессионального стандарта педагога неотъемлемой частью педагогической деятельности является повышение своей профессиональной квалификации</w:t>
      </w:r>
      <w:r w:rsidR="002C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0C3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самообразование. </w:t>
      </w:r>
    </w:p>
    <w:p w:rsidR="004E6872" w:rsidRDefault="00930989" w:rsidP="004E6872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505122815"/>
      <w:r w:rsidRPr="004E6872">
        <w:rPr>
          <w:rFonts w:ascii="Times New Roman" w:hAnsi="Times New Roman" w:cs="Times New Roman"/>
          <w:color w:val="auto"/>
          <w:sz w:val="24"/>
          <w:szCs w:val="24"/>
        </w:rPr>
        <w:t>Эффективность методической разработки и новизна</w:t>
      </w:r>
      <w:bookmarkEnd w:id="9"/>
    </w:p>
    <w:p w:rsidR="006F4421" w:rsidRPr="004E6872" w:rsidRDefault="006F4421" w:rsidP="004E6872">
      <w:pPr>
        <w:pStyle w:val="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E687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Современная практика образования характеризуется активным включением педагогов в инновационную деятельность, процесс внедрения новых программ и технологий, методов и приемов взаимодействия с детьми. В таких условиях особое значение придается состоянию профессиональной деятельности, уровню компетентности педагогов, повышению их квалификации, стремлению к самообразованию, самосовершенствованию.</w:t>
      </w:r>
      <w:r w:rsidR="00825C6E" w:rsidRPr="004E6872">
        <w:rPr>
          <w:color w:val="auto"/>
          <w:sz w:val="24"/>
          <w:szCs w:val="24"/>
        </w:rPr>
        <w:t xml:space="preserve"> </w:t>
      </w:r>
      <w:r w:rsidR="00825C6E" w:rsidRPr="004E6872">
        <w:rPr>
          <w:rFonts w:ascii="Times New Roman" w:hAnsi="Times New Roman" w:cs="Times New Roman"/>
          <w:color w:val="auto"/>
          <w:sz w:val="24"/>
          <w:szCs w:val="24"/>
        </w:rPr>
        <w:t>Данная методическая разработка</w:t>
      </w:r>
      <w:r w:rsidR="00825C6E" w:rsidRPr="004E6872">
        <w:rPr>
          <w:rFonts w:ascii="Times New Roman" w:hAnsi="Times New Roman" w:cs="Times New Roman"/>
          <w:color w:val="auto"/>
          <w:sz w:val="24"/>
          <w:szCs w:val="24"/>
        </w:rPr>
        <w:t xml:space="preserve"> направлена на создание благоприятных организационно-методических условий для внедрения профессионального стандарта, что позволит педагогическим работникам повысить мотивацию и возможности к самообразованию, осуществлять профессиональное развитие </w:t>
      </w:r>
      <w:r w:rsidR="001505F1" w:rsidRPr="004E6872">
        <w:rPr>
          <w:rFonts w:ascii="Times New Roman" w:hAnsi="Times New Roman" w:cs="Times New Roman"/>
          <w:color w:val="auto"/>
          <w:sz w:val="24"/>
          <w:szCs w:val="24"/>
        </w:rPr>
        <w:t>в соответствии с внешними вызовами.</w:t>
      </w:r>
    </w:p>
    <w:p w:rsidR="00825C6E" w:rsidRPr="006F4421" w:rsidRDefault="00825C6E">
      <w:bookmarkStart w:id="10" w:name="_GoBack"/>
      <w:bookmarkEnd w:id="10"/>
    </w:p>
    <w:sectPr w:rsidR="00825C6E" w:rsidRPr="006F44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B1" w:rsidRDefault="00B57BB1" w:rsidP="000C34A4">
      <w:pPr>
        <w:spacing w:after="0" w:line="240" w:lineRule="auto"/>
      </w:pPr>
      <w:r>
        <w:separator/>
      </w:r>
    </w:p>
  </w:endnote>
  <w:endnote w:type="continuationSeparator" w:id="0">
    <w:p w:rsidR="00B57BB1" w:rsidRDefault="00B57BB1" w:rsidP="000C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279243"/>
      <w:docPartObj>
        <w:docPartGallery w:val="Page Numbers (Bottom of Page)"/>
        <w:docPartUnique/>
      </w:docPartObj>
    </w:sdtPr>
    <w:sdtContent>
      <w:p w:rsidR="00644630" w:rsidRDefault="00644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872">
          <w:rPr>
            <w:noProof/>
          </w:rPr>
          <w:t>8</w:t>
        </w:r>
        <w:r>
          <w:fldChar w:fldCharType="end"/>
        </w:r>
      </w:p>
    </w:sdtContent>
  </w:sdt>
  <w:p w:rsidR="00644630" w:rsidRDefault="00644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B1" w:rsidRDefault="00B57BB1" w:rsidP="000C34A4">
      <w:pPr>
        <w:spacing w:after="0" w:line="240" w:lineRule="auto"/>
      </w:pPr>
      <w:r>
        <w:separator/>
      </w:r>
    </w:p>
  </w:footnote>
  <w:footnote w:type="continuationSeparator" w:id="0">
    <w:p w:rsidR="00B57BB1" w:rsidRDefault="00B57BB1" w:rsidP="000C3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87D"/>
    <w:multiLevelType w:val="multilevel"/>
    <w:tmpl w:val="E7CAF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2C7BA7"/>
    <w:multiLevelType w:val="hybridMultilevel"/>
    <w:tmpl w:val="16F89A8E"/>
    <w:lvl w:ilvl="0" w:tplc="B70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7F6"/>
    <w:multiLevelType w:val="multilevel"/>
    <w:tmpl w:val="D2824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FCD2FB3"/>
    <w:multiLevelType w:val="hybridMultilevel"/>
    <w:tmpl w:val="314CA134"/>
    <w:lvl w:ilvl="0" w:tplc="B70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A5A26"/>
    <w:multiLevelType w:val="hybridMultilevel"/>
    <w:tmpl w:val="79D8E1EC"/>
    <w:lvl w:ilvl="0" w:tplc="B70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267A"/>
    <w:multiLevelType w:val="hybridMultilevel"/>
    <w:tmpl w:val="8D40313E"/>
    <w:lvl w:ilvl="0" w:tplc="B70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1F59"/>
    <w:multiLevelType w:val="hybridMultilevel"/>
    <w:tmpl w:val="BEEAC428"/>
    <w:lvl w:ilvl="0" w:tplc="B70C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A4"/>
    <w:rsid w:val="00025AAA"/>
    <w:rsid w:val="0007047F"/>
    <w:rsid w:val="000C34A4"/>
    <w:rsid w:val="000E53B8"/>
    <w:rsid w:val="001505F1"/>
    <w:rsid w:val="001973DA"/>
    <w:rsid w:val="001A1F35"/>
    <w:rsid w:val="001F1428"/>
    <w:rsid w:val="002148B9"/>
    <w:rsid w:val="0024540A"/>
    <w:rsid w:val="00293E7B"/>
    <w:rsid w:val="002C51EF"/>
    <w:rsid w:val="002E4588"/>
    <w:rsid w:val="00335846"/>
    <w:rsid w:val="0038719F"/>
    <w:rsid w:val="003F1C91"/>
    <w:rsid w:val="003F6F06"/>
    <w:rsid w:val="00467037"/>
    <w:rsid w:val="00470786"/>
    <w:rsid w:val="00470898"/>
    <w:rsid w:val="004E6872"/>
    <w:rsid w:val="004F3D64"/>
    <w:rsid w:val="00564A3C"/>
    <w:rsid w:val="00583C8A"/>
    <w:rsid w:val="005C25F7"/>
    <w:rsid w:val="005D47B5"/>
    <w:rsid w:val="005E144C"/>
    <w:rsid w:val="005E5B6E"/>
    <w:rsid w:val="006007BF"/>
    <w:rsid w:val="0062067C"/>
    <w:rsid w:val="00627277"/>
    <w:rsid w:val="00644630"/>
    <w:rsid w:val="00691B07"/>
    <w:rsid w:val="006B1930"/>
    <w:rsid w:val="006B3863"/>
    <w:rsid w:val="006F4421"/>
    <w:rsid w:val="006F7D07"/>
    <w:rsid w:val="006F7F36"/>
    <w:rsid w:val="00720E7D"/>
    <w:rsid w:val="0076476D"/>
    <w:rsid w:val="007A1BCE"/>
    <w:rsid w:val="007A42AF"/>
    <w:rsid w:val="007F73EE"/>
    <w:rsid w:val="00825C6E"/>
    <w:rsid w:val="00860DC0"/>
    <w:rsid w:val="008668B6"/>
    <w:rsid w:val="008A549F"/>
    <w:rsid w:val="008B4833"/>
    <w:rsid w:val="008C1141"/>
    <w:rsid w:val="008C7FFB"/>
    <w:rsid w:val="0091170F"/>
    <w:rsid w:val="00930989"/>
    <w:rsid w:val="00957C34"/>
    <w:rsid w:val="00965863"/>
    <w:rsid w:val="009873DB"/>
    <w:rsid w:val="009C48F2"/>
    <w:rsid w:val="00A02B60"/>
    <w:rsid w:val="00AD0677"/>
    <w:rsid w:val="00AE7D1B"/>
    <w:rsid w:val="00B57BB1"/>
    <w:rsid w:val="00C71116"/>
    <w:rsid w:val="00C74A1A"/>
    <w:rsid w:val="00C842A6"/>
    <w:rsid w:val="00C93DEA"/>
    <w:rsid w:val="00CD23F2"/>
    <w:rsid w:val="00CD6320"/>
    <w:rsid w:val="00D542F3"/>
    <w:rsid w:val="00D904A2"/>
    <w:rsid w:val="00D92335"/>
    <w:rsid w:val="00DA63A9"/>
    <w:rsid w:val="00DD651F"/>
    <w:rsid w:val="00E8050B"/>
    <w:rsid w:val="00EF6C94"/>
    <w:rsid w:val="00F273AF"/>
    <w:rsid w:val="00F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57A"/>
  <w15:chartTrackingRefBased/>
  <w15:docId w15:val="{8E9EDFE4-5D1B-422F-B0A1-183FFF65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4A4"/>
  </w:style>
  <w:style w:type="paragraph" w:styleId="a5">
    <w:name w:val="footer"/>
    <w:basedOn w:val="a"/>
    <w:link w:val="a6"/>
    <w:uiPriority w:val="99"/>
    <w:unhideWhenUsed/>
    <w:rsid w:val="000C3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4A4"/>
  </w:style>
  <w:style w:type="paragraph" w:styleId="a7">
    <w:name w:val="Normal (Web)"/>
    <w:basedOn w:val="a"/>
    <w:uiPriority w:val="99"/>
    <w:semiHidden/>
    <w:unhideWhenUsed/>
    <w:rsid w:val="00AD067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20E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0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E80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8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805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8050B"/>
    <w:rPr>
      <w:rFonts w:eastAsiaTheme="minorEastAsia"/>
      <w:color w:val="5A5A5A" w:themeColor="text1" w:themeTint="A5"/>
      <w:spacing w:val="15"/>
    </w:rPr>
  </w:style>
  <w:style w:type="paragraph" w:styleId="ad">
    <w:name w:val="TOC Heading"/>
    <w:basedOn w:val="1"/>
    <w:next w:val="a"/>
    <w:uiPriority w:val="39"/>
    <w:unhideWhenUsed/>
    <w:qFormat/>
    <w:rsid w:val="0093098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30989"/>
    <w:pPr>
      <w:spacing w:after="100"/>
    </w:pPr>
  </w:style>
  <w:style w:type="character" w:styleId="ae">
    <w:name w:val="Hyperlink"/>
    <w:basedOn w:val="a0"/>
    <w:uiPriority w:val="99"/>
    <w:unhideWhenUsed/>
    <w:rsid w:val="00930989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930989"/>
    <w:pPr>
      <w:spacing w:after="100"/>
      <w:ind w:left="22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30989"/>
    <w:pPr>
      <w:spacing w:after="100"/>
      <w:ind w:left="440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DE2B-CCA8-4138-B473-3BE1C143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3</cp:revision>
  <dcterms:created xsi:type="dcterms:W3CDTF">2018-01-24T15:14:00Z</dcterms:created>
  <dcterms:modified xsi:type="dcterms:W3CDTF">2018-01-30T19:48:00Z</dcterms:modified>
</cp:coreProperties>
</file>