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92" w:rsidRDefault="001B78D8" w:rsidP="006F562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62D">
        <w:rPr>
          <w:rFonts w:ascii="Times New Roman" w:hAnsi="Times New Roman" w:cs="Times New Roman"/>
          <w:b/>
          <w:sz w:val="28"/>
          <w:szCs w:val="28"/>
        </w:rPr>
        <w:t>ХИМИКО-ЭКОЛОГИЧЕСКИЙ МОНИТОРИНГ КАК ОДНА ИЗ ФОРМ ВНЕКЛАССНОЙ РАБОТЫ С УЧАЩИМИСЯ ОБРАЗОВАТЕЛЬНЫХ УЧРЕЖДЕНИЙ</w:t>
      </w:r>
    </w:p>
    <w:p w:rsidR="006F562D" w:rsidRPr="006F562D" w:rsidRDefault="006F562D" w:rsidP="006F562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8D8" w:rsidRPr="006F562D" w:rsidRDefault="001B78D8" w:rsidP="006F56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62D">
        <w:rPr>
          <w:rFonts w:ascii="Times New Roman" w:hAnsi="Times New Roman" w:cs="Times New Roman"/>
          <w:sz w:val="28"/>
          <w:szCs w:val="28"/>
        </w:rPr>
        <w:t xml:space="preserve">Экологическое образование и воспитание учащихся должно занимать важное место в процессе обучения химии. Частью общей системы экологического образования школьников является исследовательская деятельность учеников школ в системе школьного химико-экологического мониторинга, в ходе которой происходит непосредственное общение обучающихся с природой, приобретаются навыки научного эксперимента, развивается наблюдательность, пробуждается интерес к изучению конкретных химико-экологических вопросов. </w:t>
      </w:r>
    </w:p>
    <w:p w:rsidR="001B78D8" w:rsidRPr="006F562D" w:rsidRDefault="001B78D8" w:rsidP="006F56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62D">
        <w:rPr>
          <w:rFonts w:ascii="Times New Roman" w:hAnsi="Times New Roman" w:cs="Times New Roman"/>
          <w:sz w:val="28"/>
          <w:szCs w:val="28"/>
        </w:rPr>
        <w:t>Школьный химико-экологический мониторинг направлен на формирование химических знаний, умений, навыков, мировоззрения на базе практической деятельности, включающей программные наблюдения за состоянием окружающей среды своей местности</w:t>
      </w:r>
      <w:r w:rsidR="003B48B1" w:rsidRPr="006F562D">
        <w:rPr>
          <w:rFonts w:ascii="Times New Roman" w:hAnsi="Times New Roman" w:cs="Times New Roman"/>
          <w:sz w:val="28"/>
          <w:szCs w:val="28"/>
        </w:rPr>
        <w:t>.</w:t>
      </w:r>
    </w:p>
    <w:p w:rsidR="001B78D8" w:rsidRPr="006F562D" w:rsidRDefault="001B78D8" w:rsidP="006F56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62D">
        <w:rPr>
          <w:rFonts w:ascii="Times New Roman" w:hAnsi="Times New Roman" w:cs="Times New Roman"/>
          <w:sz w:val="28"/>
          <w:szCs w:val="28"/>
        </w:rPr>
        <w:t>Проведение химико-экологического мониторинга на внеклассных занятиях по химии позволяют приобщить большое количество школьников разного возраста к изучению своей малой Родины. В ходе подобной исследовательской деятельности происходит непосредственное общение обучающихся с природой, приобретаются навыки научного эксперимента, развивается наблюдательность, пробуждается интерес к изучению конкретны</w:t>
      </w:r>
      <w:r w:rsidR="003B48B1" w:rsidRPr="006F562D">
        <w:rPr>
          <w:rFonts w:ascii="Times New Roman" w:hAnsi="Times New Roman" w:cs="Times New Roman"/>
          <w:sz w:val="28"/>
          <w:szCs w:val="28"/>
        </w:rPr>
        <w:t xml:space="preserve">х химико-экологических вопросов. Учащиеся получают возможность, наглядно убедиться в негативном антропогенном воздействии человека на окружающую природную среду. В процессе исследовательской деятельности ученики школы получают знания, умения, навыки, которые в будущем позволяют им по-новому взаимодействовать с природой. </w:t>
      </w:r>
    </w:p>
    <w:p w:rsidR="003B48B1" w:rsidRPr="006F562D" w:rsidRDefault="003B48B1" w:rsidP="006F56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62D">
        <w:rPr>
          <w:rFonts w:ascii="Times New Roman" w:hAnsi="Times New Roman" w:cs="Times New Roman"/>
          <w:sz w:val="28"/>
          <w:szCs w:val="28"/>
        </w:rPr>
        <w:t xml:space="preserve">В экологическом мониторинге используют различные методы исследования. В условиях образовательного учреждения, прежде всего </w:t>
      </w:r>
      <w:r w:rsidRPr="006F562D">
        <w:rPr>
          <w:rFonts w:ascii="Times New Roman" w:hAnsi="Times New Roman" w:cs="Times New Roman"/>
          <w:sz w:val="28"/>
          <w:szCs w:val="28"/>
        </w:rPr>
        <w:lastRenderedPageBreak/>
        <w:t xml:space="preserve">биоиндикационные и физико-химические методы, которые не требуют сложного и дорогостоящего оборудования. </w:t>
      </w:r>
    </w:p>
    <w:p w:rsidR="003B48B1" w:rsidRPr="006F562D" w:rsidRDefault="003B48B1" w:rsidP="006F56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62D">
        <w:rPr>
          <w:rFonts w:ascii="Times New Roman" w:hAnsi="Times New Roman" w:cs="Times New Roman"/>
          <w:sz w:val="28"/>
          <w:szCs w:val="28"/>
        </w:rPr>
        <w:t xml:space="preserve">Подобная исследовательская работа проводилась с учениками на базе Митрофановкой средней общеобразовательной школы Кантемировского муниципального района Воронежской области. Эта работа посвящена изучению показателей качества и химических свойств родниковой воды Кантемировского района. </w:t>
      </w:r>
      <w:r w:rsidR="00DB489B">
        <w:rPr>
          <w:rFonts w:ascii="Times New Roman" w:hAnsi="Times New Roman" w:cs="Times New Roman"/>
          <w:sz w:val="28"/>
          <w:szCs w:val="28"/>
        </w:rPr>
        <w:t xml:space="preserve">Данная работа была проведена с учащимися 10-х и 11-х классов, которые изучают химию на профильном уровне. </w:t>
      </w:r>
    </w:p>
    <w:p w:rsidR="00B1139A" w:rsidRPr="00B1139A" w:rsidRDefault="00B1139A" w:rsidP="00B113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9A">
        <w:rPr>
          <w:rFonts w:ascii="Times New Roman" w:hAnsi="Times New Roman" w:cs="Times New Roman"/>
          <w:sz w:val="28"/>
          <w:szCs w:val="28"/>
        </w:rPr>
        <w:t>Объектом исследования являются родники Кантемировского района. При изучении химических свойств родниковых вод изучены показатели:</w:t>
      </w:r>
    </w:p>
    <w:p w:rsidR="00B1139A" w:rsidRPr="00B1139A" w:rsidRDefault="00B1139A" w:rsidP="00B113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9A">
        <w:rPr>
          <w:rFonts w:ascii="Times New Roman" w:hAnsi="Times New Roman" w:cs="Times New Roman"/>
          <w:sz w:val="28"/>
          <w:szCs w:val="28"/>
        </w:rPr>
        <w:t xml:space="preserve">– Обобщенные показатели (Водородный показатель, рН; Общая жесткость, моль/л; </w:t>
      </w:r>
      <w:proofErr w:type="spellStart"/>
      <w:r w:rsidRPr="00B1139A">
        <w:rPr>
          <w:rFonts w:ascii="Times New Roman" w:hAnsi="Times New Roman" w:cs="Times New Roman"/>
          <w:sz w:val="28"/>
          <w:szCs w:val="28"/>
        </w:rPr>
        <w:t>Перманганатная</w:t>
      </w:r>
      <w:proofErr w:type="spellEnd"/>
      <w:r w:rsidRPr="00B1139A">
        <w:rPr>
          <w:rFonts w:ascii="Times New Roman" w:hAnsi="Times New Roman" w:cs="Times New Roman"/>
          <w:sz w:val="28"/>
          <w:szCs w:val="28"/>
        </w:rPr>
        <w:t xml:space="preserve"> окисляемость, мг/л);</w:t>
      </w:r>
    </w:p>
    <w:p w:rsidR="00B1139A" w:rsidRPr="00B1139A" w:rsidRDefault="00B1139A" w:rsidP="00B113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9A">
        <w:rPr>
          <w:rFonts w:ascii="Times New Roman" w:hAnsi="Times New Roman" w:cs="Times New Roman"/>
          <w:sz w:val="28"/>
          <w:szCs w:val="28"/>
        </w:rPr>
        <w:t>– Содержание отдельных компонентов (</w:t>
      </w:r>
      <w:proofErr w:type="gramStart"/>
      <w:r w:rsidRPr="00B1139A">
        <w:rPr>
          <w:rFonts w:ascii="Times New Roman" w:hAnsi="Times New Roman" w:cs="Times New Roman"/>
          <w:sz w:val="28"/>
          <w:szCs w:val="28"/>
        </w:rPr>
        <w:t>Хлорид-ионов</w:t>
      </w:r>
      <w:proofErr w:type="gramEnd"/>
      <w:r w:rsidRPr="00B1139A">
        <w:rPr>
          <w:rFonts w:ascii="Times New Roman" w:hAnsi="Times New Roman" w:cs="Times New Roman"/>
          <w:sz w:val="28"/>
          <w:szCs w:val="28"/>
        </w:rPr>
        <w:t>, мг/л; Сульфат-ионов, мг/л; Железа общего, мг/л; Нитрат-ионов, мг/л);</w:t>
      </w:r>
    </w:p>
    <w:p w:rsidR="00B1139A" w:rsidRPr="00B1139A" w:rsidRDefault="00B1139A" w:rsidP="00B113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9A">
        <w:rPr>
          <w:rFonts w:ascii="Times New Roman" w:hAnsi="Times New Roman" w:cs="Times New Roman"/>
          <w:sz w:val="28"/>
          <w:szCs w:val="28"/>
        </w:rPr>
        <w:t>– Сравнение полученных значений с ПДК, установленных ГОСТами;</w:t>
      </w:r>
    </w:p>
    <w:p w:rsidR="003B48B1" w:rsidRDefault="00B1139A" w:rsidP="00B113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9A">
        <w:rPr>
          <w:rFonts w:ascii="Times New Roman" w:hAnsi="Times New Roman" w:cs="Times New Roman"/>
          <w:sz w:val="28"/>
          <w:szCs w:val="28"/>
        </w:rPr>
        <w:t>– Вынесение рекомендаций по охране источника от истощения и загрязнения</w:t>
      </w:r>
      <w:r w:rsidR="00D34D81">
        <w:rPr>
          <w:rFonts w:ascii="Times New Roman" w:hAnsi="Times New Roman" w:cs="Times New Roman"/>
          <w:sz w:val="28"/>
          <w:szCs w:val="28"/>
        </w:rPr>
        <w:t>.</w:t>
      </w:r>
    </w:p>
    <w:p w:rsidR="00D34D81" w:rsidRDefault="00D34D81" w:rsidP="00B113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81">
        <w:rPr>
          <w:rFonts w:ascii="Times New Roman" w:hAnsi="Times New Roman" w:cs="Times New Roman"/>
          <w:sz w:val="28"/>
          <w:szCs w:val="28"/>
        </w:rPr>
        <w:t>Для паспортизации родников</w:t>
      </w:r>
      <w:r>
        <w:rPr>
          <w:rFonts w:ascii="Times New Roman" w:hAnsi="Times New Roman" w:cs="Times New Roman"/>
          <w:sz w:val="28"/>
          <w:szCs w:val="28"/>
        </w:rPr>
        <w:t xml:space="preserve"> Воронежской области,</w:t>
      </w:r>
      <w:r w:rsidRPr="00D34D81">
        <w:rPr>
          <w:rFonts w:ascii="Times New Roman" w:hAnsi="Times New Roman" w:cs="Times New Roman"/>
          <w:sz w:val="28"/>
          <w:szCs w:val="28"/>
        </w:rPr>
        <w:t xml:space="preserve"> осуществляемой в рамках научных грантов естественно-географическим факультетом ВГПУ, проведен химический анализ воды 13 родников Кантемировского района методами, рекомендованными ГОСТ. К сожалению, результаты исследования показывают, что бытующая аналогия «родниковая – чистая» ошибочна в большинстве случаев. Из определяемых обобщенных показателей качества воды (рН, общая жесткость, </w:t>
      </w:r>
      <w:proofErr w:type="spellStart"/>
      <w:r w:rsidRPr="00D34D81">
        <w:rPr>
          <w:rFonts w:ascii="Times New Roman" w:hAnsi="Times New Roman" w:cs="Times New Roman"/>
          <w:sz w:val="28"/>
          <w:szCs w:val="28"/>
        </w:rPr>
        <w:t>перманганатная</w:t>
      </w:r>
      <w:proofErr w:type="spellEnd"/>
      <w:r w:rsidRPr="00D34D81">
        <w:rPr>
          <w:rFonts w:ascii="Times New Roman" w:hAnsi="Times New Roman" w:cs="Times New Roman"/>
          <w:sz w:val="28"/>
          <w:szCs w:val="28"/>
        </w:rPr>
        <w:t xml:space="preserve"> окисляемость), только величины рН не выходили за рамки, установленные СанПиН. Общая жесткость (содержание катионов кальция и магния) завышена или находится на уровне ПДК в водах 10 родников, а </w:t>
      </w:r>
      <w:proofErr w:type="spellStart"/>
      <w:r w:rsidRPr="00D34D81">
        <w:rPr>
          <w:rFonts w:ascii="Times New Roman" w:hAnsi="Times New Roman" w:cs="Times New Roman"/>
          <w:sz w:val="28"/>
          <w:szCs w:val="28"/>
        </w:rPr>
        <w:t>перманганатная</w:t>
      </w:r>
      <w:proofErr w:type="spellEnd"/>
      <w:r w:rsidRPr="00D34D81">
        <w:rPr>
          <w:rFonts w:ascii="Times New Roman" w:hAnsi="Times New Roman" w:cs="Times New Roman"/>
          <w:sz w:val="28"/>
          <w:szCs w:val="28"/>
        </w:rPr>
        <w:t xml:space="preserve"> окисляемость, дающая представление о количестве органических веществ в воде, – в 12 источниках. Анализ важнейших индивидуальных компонентов, влияющих на потребительские свойства </w:t>
      </w:r>
      <w:r w:rsidRPr="00D34D81">
        <w:rPr>
          <w:rFonts w:ascii="Times New Roman" w:hAnsi="Times New Roman" w:cs="Times New Roman"/>
          <w:sz w:val="28"/>
          <w:szCs w:val="28"/>
        </w:rPr>
        <w:lastRenderedPageBreak/>
        <w:t xml:space="preserve">воды, выявил практически полное отсутствие в родниковой воде катионов железа, </w:t>
      </w:r>
      <w:proofErr w:type="gramStart"/>
      <w:r w:rsidRPr="00D34D81">
        <w:rPr>
          <w:rFonts w:ascii="Times New Roman" w:hAnsi="Times New Roman" w:cs="Times New Roman"/>
          <w:sz w:val="28"/>
          <w:szCs w:val="28"/>
        </w:rPr>
        <w:t>хлорид-ионов</w:t>
      </w:r>
      <w:proofErr w:type="gramEnd"/>
      <w:r w:rsidRPr="00D34D81">
        <w:rPr>
          <w:rFonts w:ascii="Times New Roman" w:hAnsi="Times New Roman" w:cs="Times New Roman"/>
          <w:sz w:val="28"/>
          <w:szCs w:val="28"/>
        </w:rPr>
        <w:t xml:space="preserve"> оказалось больше нормы всего в одном роднике, сульфат-ионов – в семи, а нитрат-ионов в 5 исследованных родниках. Таким образом, загрязнителями родниковой воды Кантемировского района являются как органические, так и неорганические вещества, и воду из родников, в большинстве случаев, нельзя использовать в качестве питьевой (а иногда и в хозяйственно-бытовых целях) без специальной очистки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489B" w:rsidRDefault="00DB489B" w:rsidP="00B113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учащимися 6-го класса была проведена работа следующего характера: был произведен расчет водного потенциала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Митрофановского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 Были подсчитаны колодцы поселения, которых оказалось 768, причем из них 7 общего пользования, которые были оборудованы еще до Великой Октябрьской революции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Также, в описании колодцев села рассчитали среднюю глубину скважин в с. Митрофановка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Оказалось, что подземные воды проходят достаточно неглубоко (13 метров)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подсчета потенциала поверхностных вод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Митрофановского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557A">
        <w:rPr>
          <w:rFonts w:ascii="Times New Roman" w:hAnsi="Times New Roman" w:cs="Times New Roman"/>
          <w:sz w:val="28"/>
          <w:szCs w:val="28"/>
        </w:rPr>
        <w:t xml:space="preserve"> было проведено исследование берегов прудов, которых в селе насчитывается 5, и ручьев</w:t>
      </w:r>
      <w:proofErr w:type="gramStart"/>
      <w:r w:rsidR="004955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557A">
        <w:rPr>
          <w:rFonts w:ascii="Times New Roman" w:hAnsi="Times New Roman" w:cs="Times New Roman"/>
          <w:sz w:val="28"/>
          <w:szCs w:val="28"/>
        </w:rPr>
        <w:t xml:space="preserve"> Выявлено, что самым загрязненным прудом </w:t>
      </w:r>
      <w:proofErr w:type="gramStart"/>
      <w:r w:rsidR="004955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5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55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9557A">
        <w:rPr>
          <w:rFonts w:ascii="Times New Roman" w:hAnsi="Times New Roman" w:cs="Times New Roman"/>
          <w:sz w:val="28"/>
          <w:szCs w:val="28"/>
        </w:rPr>
        <w:t>. Митрофановка является «</w:t>
      </w:r>
      <w:proofErr w:type="spellStart"/>
      <w:r w:rsidR="0049557A">
        <w:rPr>
          <w:rFonts w:ascii="Times New Roman" w:hAnsi="Times New Roman" w:cs="Times New Roman"/>
          <w:sz w:val="28"/>
          <w:szCs w:val="28"/>
        </w:rPr>
        <w:t>Бухтояровский</w:t>
      </w:r>
      <w:proofErr w:type="spellEnd"/>
      <w:r w:rsidR="0049557A">
        <w:rPr>
          <w:rFonts w:ascii="Times New Roman" w:hAnsi="Times New Roman" w:cs="Times New Roman"/>
          <w:sz w:val="28"/>
          <w:szCs w:val="28"/>
        </w:rPr>
        <w:t xml:space="preserve">», который находится в центральной части села. </w:t>
      </w:r>
    </w:p>
    <w:p w:rsidR="0049557A" w:rsidRPr="006F562D" w:rsidRDefault="0049557A" w:rsidP="00B113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Митрофановской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была проведена серия уроков по охране питьевой воды. Школьники узнали о том, какими документами подкреплена охрана питьевых ресурсов в Российской Федерации и, для сравнения, в других странах. Учащиеся были очень заинтере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сованы в том, чтобы село, где они проживают, становилось лучше. </w:t>
      </w:r>
    </w:p>
    <w:p w:rsidR="003B48B1" w:rsidRPr="006F562D" w:rsidRDefault="003B48B1" w:rsidP="006F56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62D">
        <w:rPr>
          <w:rFonts w:ascii="Times New Roman" w:hAnsi="Times New Roman" w:cs="Times New Roman"/>
          <w:sz w:val="28"/>
          <w:szCs w:val="28"/>
        </w:rPr>
        <w:t>Проведение подобных исследовательских работ помогает учащимся пон</w:t>
      </w:r>
      <w:r w:rsidR="006F562D" w:rsidRPr="006F562D">
        <w:rPr>
          <w:rFonts w:ascii="Times New Roman" w:hAnsi="Times New Roman" w:cs="Times New Roman"/>
          <w:sz w:val="28"/>
          <w:szCs w:val="28"/>
        </w:rPr>
        <w:t xml:space="preserve">ять роль антропогенного воздействия на окружающую природную среду, воспитывать любовь к природе малой Родины, патриотизм, а химико-экологический мониторинг является эффективной формой углубления химических и формирования экологических знаний. </w:t>
      </w:r>
    </w:p>
    <w:sectPr w:rsidR="003B48B1" w:rsidRPr="006F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A7"/>
    <w:rsid w:val="001B78D8"/>
    <w:rsid w:val="00323EA7"/>
    <w:rsid w:val="003B48B1"/>
    <w:rsid w:val="00475E5F"/>
    <w:rsid w:val="0049557A"/>
    <w:rsid w:val="006F562D"/>
    <w:rsid w:val="00B1139A"/>
    <w:rsid w:val="00BC0492"/>
    <w:rsid w:val="00CF3243"/>
    <w:rsid w:val="00D34D81"/>
    <w:rsid w:val="00D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5E5F"/>
    <w:pPr>
      <w:keepNext/>
      <w:spacing w:before="240" w:after="6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E5F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a3">
    <w:name w:val="No Spacing"/>
    <w:uiPriority w:val="1"/>
    <w:qFormat/>
    <w:rsid w:val="006F56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5E5F"/>
    <w:pPr>
      <w:keepNext/>
      <w:spacing w:before="240" w:after="6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E5F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a3">
    <w:name w:val="No Spacing"/>
    <w:uiPriority w:val="1"/>
    <w:qFormat/>
    <w:rsid w:val="006F5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3</cp:revision>
  <dcterms:created xsi:type="dcterms:W3CDTF">2017-06-17T09:49:00Z</dcterms:created>
  <dcterms:modified xsi:type="dcterms:W3CDTF">2017-06-17T13:21:00Z</dcterms:modified>
</cp:coreProperties>
</file>