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МУНИЦИПАЛЬНОЕ КАЗЕННОЕ ОБЩЕОБРАЗОВАТЕЛЬНОЕ УЧРЕЖДЕНИЕ СРЕДНЯЯ ОБЩЕОБРАЗОВАТЕЛЬНАЯ ШКОЛА С.ХОЭ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40"/>
          <w:szCs w:val="40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40"/>
          <w:szCs w:val="40"/>
          <w:lang w:bidi="en-US"/>
        </w:rPr>
        <w:t>ПРОЕКТ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40"/>
          <w:szCs w:val="40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40"/>
          <w:szCs w:val="40"/>
          <w:lang w:bidi="en-US"/>
        </w:rPr>
        <w:t>по математике «ИМЕНА ЖИТЕЛЕЙ МОЕГО СЕЛА»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40"/>
          <w:szCs w:val="40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Выполнила: ученица 5 класса Халапсина Полина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ind w:left="6350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Руководитель: Михалецкая Ольга Геннадьевна, учитель математики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с. Хоэ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2016 г.</w:t>
      </w:r>
    </w:p>
    <w:p w:rsidR="00964636" w:rsidRPr="00964636" w:rsidRDefault="00964636" w:rsidP="00964636">
      <w:pPr>
        <w:suppressAutoHyphens/>
        <w:autoSpaceDN w:val="0"/>
        <w:spacing w:after="150" w:line="240" w:lineRule="auto"/>
        <w:jc w:val="both"/>
        <w:textAlignment w:val="baseline"/>
        <w:rPr>
          <w:rFonts w:ascii="Open Sans" w:eastAsia="Andale Sans UI" w:hAnsi="Open Sans" w:cs="Tahoma"/>
          <w:color w:val="000000"/>
          <w:kern w:val="3"/>
          <w:sz w:val="26"/>
          <w:szCs w:val="24"/>
          <w:lang w:bidi="en-US"/>
        </w:rPr>
      </w:pP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Введение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Проценты – это одно из математических понятий, которые в наше время встречаются практически во всех областях человеческой деятельности.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Понимание процентов и умение производить процентные расчеты сейчас необходимы каждому человеку: прикладное значение этой темы очень велико и затрагивает финансовую, демографическую, экологическую, экономическую, социологическую и другие стороны нашей жизни.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В школьном курсе знакомство с понятием «процент» происходит на уроках математики в 5 классе. Понятие «процент» используется на уроках физики, химии, биологии, географии.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Без вычисления процентов не может обойтись и статистика.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Статистика – это наука, изучающая, обрабатывающая и анализирующая количественные данные о самых разнообразных массовых явлениях в жизни.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В ходе выполнения проекта мною  было проведено небольшое статистическое исследование, я решила узнать точную численность жителей моего села и их имена. Полученную информацию перевела в проценты и изобразила в виде диаграмм.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bidi="en-US"/>
        </w:rPr>
        <w:t>Цель:</w:t>
      </w: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en-US" w:bidi="en-US"/>
        </w:rPr>
        <w:t> </w:t>
      </w: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 узнать число жителей села, определить самые распространенные и редкие  имена среди них.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Работа над проектом длилась с февраля по май 2016 года. Выполнялась на уроках математики, информатики, во внеурочное время.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ind w:firstLine="510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</w:p>
    <w:p w:rsidR="00281BB8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C7B583" wp14:editId="238B577B">
            <wp:simplePos x="0" y="0"/>
            <wp:positionH relativeFrom="margin">
              <wp:posOffset>-498475</wp:posOffset>
            </wp:positionH>
            <wp:positionV relativeFrom="paragraph">
              <wp:posOffset>584835</wp:posOffset>
            </wp:positionV>
            <wp:extent cx="6600825" cy="3933825"/>
            <wp:effectExtent l="0" t="0" r="9525" b="9525"/>
            <wp:wrapTight wrapText="bothSides">
              <wp:wrapPolygon edited="0">
                <wp:start x="0" y="0"/>
                <wp:lineTo x="0" y="21548"/>
                <wp:lineTo x="21569" y="21548"/>
                <wp:lineTo x="2156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>Анализ полученных результатов:</w:t>
      </w:r>
    </w:p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Женские имена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276"/>
        <w:gridCol w:w="2977"/>
        <w:gridCol w:w="1559"/>
      </w:tblGrid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Александра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Лидия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Любовь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Альбина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Людмила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Анна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Марина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Валентина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Мария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Валерия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Надежда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Варвара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Настя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Вера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Наталья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Виктория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Виолетта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Оксана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Галина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Олеся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Ольга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Дарья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Полина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Диана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Раиса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Дина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Рита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Евгения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Светлана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Екатерина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Софья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Елена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Таисия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Зина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Тамара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Инна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Татьяна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Ирина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Фаина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Кристина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Эмма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Лариса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Юля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Мужские имена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276"/>
        <w:gridCol w:w="2977"/>
        <w:gridCol w:w="1559"/>
      </w:tblGrid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Адоля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Денис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Александр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Евгений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Алексей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Егор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Анатолий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Иван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Андрей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Илья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Артем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Константин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Вадим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Максим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Валерий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Михаил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Василий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Никита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Вахтанг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Николай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Виктор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Олег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Виталий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Орест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Владимир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Сергей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Вячеслав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Станислав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Геннадий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Федор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Георгий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Юрий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AA051D" w:rsidRPr="00AA051D" w:rsidTr="00AA051D">
        <w:trPr>
          <w:trHeight w:val="300"/>
        </w:trPr>
        <w:tc>
          <w:tcPr>
            <w:tcW w:w="3119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Данила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AA051D" w:rsidRPr="00AA051D" w:rsidRDefault="00AA051D" w:rsidP="00AA051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A051D" w:rsidRDefault="00AA051D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AA051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AA05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-327660</wp:posOffset>
            </wp:positionH>
            <wp:positionV relativeFrom="paragraph">
              <wp:posOffset>22860</wp:posOffset>
            </wp:positionV>
            <wp:extent cx="577215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529" y="21502"/>
                <wp:lineTo x="21529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P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1EAB20" wp14:editId="4897A631">
            <wp:simplePos x="0" y="0"/>
            <wp:positionH relativeFrom="margin">
              <wp:posOffset>-299085</wp:posOffset>
            </wp:positionH>
            <wp:positionV relativeFrom="paragraph">
              <wp:posOffset>170815</wp:posOffset>
            </wp:positionV>
            <wp:extent cx="57340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28" y="21542"/>
                <wp:lineTo x="21528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ab/>
      </w: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3254A9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A88D4B" wp14:editId="5A413410">
            <wp:simplePos x="0" y="0"/>
            <wp:positionH relativeFrom="page">
              <wp:posOffset>904875</wp:posOffset>
            </wp:positionH>
            <wp:positionV relativeFrom="paragraph">
              <wp:posOffset>4346575</wp:posOffset>
            </wp:positionV>
            <wp:extent cx="5857875" cy="3838575"/>
            <wp:effectExtent l="0" t="0" r="9525" b="9525"/>
            <wp:wrapTight wrapText="bothSides">
              <wp:wrapPolygon edited="0">
                <wp:start x="0" y="0"/>
                <wp:lineTo x="0" y="21546"/>
                <wp:lineTo x="21565" y="21546"/>
                <wp:lineTo x="21565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7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5F0DDF9" wp14:editId="14808761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588645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530" y="21492"/>
                <wp:lineTo x="21530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DB72AE" w:rsidP="00DB72AE">
      <w:pPr>
        <w:tabs>
          <w:tab w:val="left" w:pos="3120"/>
        </w:tabs>
        <w:rPr>
          <w:rFonts w:ascii="Times New Roman" w:hAnsi="Times New Roman" w:cs="Times New Roman"/>
          <w:sz w:val="36"/>
          <w:szCs w:val="36"/>
        </w:rPr>
      </w:pPr>
    </w:p>
    <w:p w:rsidR="00DB72AE" w:rsidRDefault="003254A9" w:rsidP="003254A9">
      <w:pPr>
        <w:tabs>
          <w:tab w:val="left" w:pos="312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Имена, которые встречаются один раз: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1276"/>
        <w:gridCol w:w="2977"/>
        <w:gridCol w:w="1559"/>
      </w:tblGrid>
      <w:tr w:rsidR="00B343E0" w:rsidRPr="00AA051D" w:rsidTr="00203C9D">
        <w:trPr>
          <w:trHeight w:val="300"/>
        </w:trPr>
        <w:tc>
          <w:tcPr>
            <w:tcW w:w="3119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Александра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Адоля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203C9D">
        <w:trPr>
          <w:trHeight w:val="300"/>
        </w:trPr>
        <w:tc>
          <w:tcPr>
            <w:tcW w:w="3119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Вадим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203C9D">
        <w:trPr>
          <w:trHeight w:val="300"/>
        </w:trPr>
        <w:tc>
          <w:tcPr>
            <w:tcW w:w="3119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Альбина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Валерий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203C9D">
        <w:trPr>
          <w:trHeight w:val="300"/>
        </w:trPr>
        <w:tc>
          <w:tcPr>
            <w:tcW w:w="3119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Валерия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Василий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203C9D">
        <w:trPr>
          <w:trHeight w:val="300"/>
        </w:trPr>
        <w:tc>
          <w:tcPr>
            <w:tcW w:w="3119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Виолетта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Вахтанг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Виталий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Дарья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Георгий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Диана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Данила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Дина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Егор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Евгения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Орест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Зина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Станислав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Инна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Федор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Олеся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Юрий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Полина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Рита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Фаина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Эмма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343E0" w:rsidRPr="00AA051D" w:rsidTr="00B343E0">
        <w:trPr>
          <w:trHeight w:val="300"/>
        </w:trPr>
        <w:tc>
          <w:tcPr>
            <w:tcW w:w="3119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Юля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noWrap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A05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B343E0" w:rsidRPr="00AA051D" w:rsidRDefault="00B343E0" w:rsidP="00B343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343E0" w:rsidRDefault="00B343E0" w:rsidP="00B343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64636" w:rsidRPr="00964636" w:rsidRDefault="00964636" w:rsidP="0096463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Заключение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    Математика в настоящее время все шире проникает в нашу жизнь. Внедрение современных информационных технологий требует математической грамотности человека буквально на каждом рабочем месте.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    Проценты – одно из математических понятий, которые часто встречаются в повседневной жизни, поэтому каждый человек должен уметь выполнять простейшие действия с процентами.</w:t>
      </w:r>
    </w:p>
    <w:p w:rsidR="00964636" w:rsidRPr="00964636" w:rsidRDefault="00964636" w:rsidP="0096463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</w:pPr>
      <w:r w:rsidRPr="00964636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>Работая над проектом, я получила навыки использования процентов при обработке информации, представления информации в различной форме, лучше узнала людей среди которых я живу.</w:t>
      </w:r>
      <w:bookmarkStart w:id="0" w:name="_GoBack"/>
      <w:bookmarkEnd w:id="0"/>
    </w:p>
    <w:sectPr w:rsidR="00964636" w:rsidRPr="0096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5B" w:rsidRDefault="0092775B" w:rsidP="00DB72AE">
      <w:pPr>
        <w:spacing w:after="0" w:line="240" w:lineRule="auto"/>
      </w:pPr>
      <w:r>
        <w:separator/>
      </w:r>
    </w:p>
  </w:endnote>
  <w:endnote w:type="continuationSeparator" w:id="0">
    <w:p w:rsidR="0092775B" w:rsidRDefault="0092775B" w:rsidP="00D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5B" w:rsidRDefault="0092775B" w:rsidP="00DB72AE">
      <w:pPr>
        <w:spacing w:after="0" w:line="240" w:lineRule="auto"/>
      </w:pPr>
      <w:r>
        <w:separator/>
      </w:r>
    </w:p>
  </w:footnote>
  <w:footnote w:type="continuationSeparator" w:id="0">
    <w:p w:rsidR="0092775B" w:rsidRDefault="0092775B" w:rsidP="00DB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D0"/>
    <w:rsid w:val="00281BB8"/>
    <w:rsid w:val="003254A9"/>
    <w:rsid w:val="003F0279"/>
    <w:rsid w:val="0092775B"/>
    <w:rsid w:val="009353D0"/>
    <w:rsid w:val="00964636"/>
    <w:rsid w:val="00AA051D"/>
    <w:rsid w:val="00B343E0"/>
    <w:rsid w:val="00DB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05E8-F44D-4DDA-BE01-671814EB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2AE"/>
  </w:style>
  <w:style w:type="paragraph" w:styleId="a6">
    <w:name w:val="footer"/>
    <w:basedOn w:val="a"/>
    <w:link w:val="a7"/>
    <w:uiPriority w:val="99"/>
    <w:unhideWhenUsed/>
    <w:rsid w:val="00DB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Всего жителей на февраль 2016 года - 277 чел.</a:t>
            </a:r>
          </a:p>
        </c:rich>
      </c:tx>
      <c:layout>
        <c:manualLayout>
          <c:xMode val="edge"/>
          <c:yMode val="edge"/>
          <c:x val="0.2392699397423807"/>
          <c:y val="3.4234618977712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solidFill>
                          <a:schemeClr val="accent6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40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151 чел. - 55%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ln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a:ln>
                      <a:solidFill>
                        <a:schemeClr val="accent6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FE1AEAF-B694-47B4-A667-5290DF6085FA}" type="VALUE">
                      <a:rPr lang="ru-RU" sz="140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a:rPr>
                      <a:pPr>
                        <a:defRPr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a:defRPr>
                      </a:pPr>
                      <a:t>[ЗНАЧЕНИЕ]</a:t>
                    </a:fld>
                    <a:r>
                      <a:rPr lang="ru-RU" sz="140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a:rPr>
                      <a:t> чел</a:t>
                    </a:r>
                    <a:r>
                      <a:rPr lang="ru-RU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a:rPr>
                      <a:t>. - </a:t>
                    </a:r>
                    <a:r>
                      <a:rPr lang="ru-RU" sz="1400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a:rPr>
                      <a:t>45%</a:t>
                    </a:r>
                    <a:r>
                      <a:rPr lang="ru-RU"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a:rPr>
                      <a:t>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ln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Лист1!$H$3:$I$3</c:f>
              <c:strCache>
                <c:ptCount val="2"/>
                <c:pt idx="0">
                  <c:v>Женщины</c:v>
                </c:pt>
                <c:pt idx="1">
                  <c:v>Мужчины </c:v>
                </c:pt>
              </c:strCache>
            </c:strRef>
          </c:cat>
          <c:val>
            <c:numRef>
              <c:f>Лист1!$H$4:$I$4</c:f>
              <c:numCache>
                <c:formatCode>General</c:formatCode>
                <c:ptCount val="2"/>
                <c:pt idx="0">
                  <c:v>151</c:v>
                </c:pt>
                <c:pt idx="1">
                  <c:v>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60000"/>
        <a:lumOff val="40000"/>
      </a:schemeClr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Самые распространенные женские имена</a:t>
            </a:r>
          </a:p>
        </c:rich>
      </c:tx>
      <c:layout>
        <c:manualLayout>
          <c:xMode val="edge"/>
          <c:yMode val="edge"/>
          <c:x val="0.21660611730464385"/>
          <c:y val="1.81818181818181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23578302712161"/>
          <c:y val="0.17171296296296298"/>
          <c:w val="0.89374956255468063"/>
          <c:h val="0.5799719305920093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Лист1!$A$3:$A$13</c:f>
              <c:strCache>
                <c:ptCount val="11"/>
                <c:pt idx="0">
                  <c:v>валентина</c:v>
                </c:pt>
                <c:pt idx="1">
                  <c:v>ольга</c:v>
                </c:pt>
                <c:pt idx="2">
                  <c:v>надежда</c:v>
                </c:pt>
                <c:pt idx="3">
                  <c:v>галина</c:v>
                </c:pt>
                <c:pt idx="4">
                  <c:v>елена</c:v>
                </c:pt>
                <c:pt idx="5">
                  <c:v>ирина</c:v>
                </c:pt>
                <c:pt idx="6">
                  <c:v>светлана</c:v>
                </c:pt>
                <c:pt idx="7">
                  <c:v>татьяна</c:v>
                </c:pt>
                <c:pt idx="8">
                  <c:v>людмила</c:v>
                </c:pt>
                <c:pt idx="9">
                  <c:v>нина</c:v>
                </c:pt>
                <c:pt idx="10">
                  <c:v>лидия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933168"/>
        <c:axId val="155933552"/>
        <c:axId val="0"/>
      </c:bar3DChart>
      <c:catAx>
        <c:axId val="15593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933552"/>
        <c:crosses val="autoZero"/>
        <c:auto val="1"/>
        <c:lblAlgn val="ctr"/>
        <c:lblOffset val="100"/>
        <c:noMultiLvlLbl val="0"/>
      </c:catAx>
      <c:valAx>
        <c:axId val="15593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93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rgbClr val="E1F5FB"/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path path="circle">
        <a:fillToRect l="100000" t="100000"/>
      </a:path>
      <a:tileRect r="-100000" b="-10000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Лист1!$A$3:$A$13</c:f>
              <c:strCache>
                <c:ptCount val="11"/>
                <c:pt idx="0">
                  <c:v>валентина</c:v>
                </c:pt>
                <c:pt idx="1">
                  <c:v>ольга</c:v>
                </c:pt>
                <c:pt idx="2">
                  <c:v>надежда</c:v>
                </c:pt>
                <c:pt idx="3">
                  <c:v>галина</c:v>
                </c:pt>
                <c:pt idx="4">
                  <c:v>елена</c:v>
                </c:pt>
                <c:pt idx="5">
                  <c:v>ирина</c:v>
                </c:pt>
                <c:pt idx="6">
                  <c:v>светлана</c:v>
                </c:pt>
                <c:pt idx="7">
                  <c:v>татьяна</c:v>
                </c:pt>
                <c:pt idx="8">
                  <c:v>людмила</c:v>
                </c:pt>
                <c:pt idx="9">
                  <c:v>нина</c:v>
                </c:pt>
                <c:pt idx="10">
                  <c:v>лидия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16.61</c:v>
                </c:pt>
                <c:pt idx="1">
                  <c:v>16.61</c:v>
                </c:pt>
                <c:pt idx="2">
                  <c:v>15.1</c:v>
                </c:pt>
                <c:pt idx="3">
                  <c:v>10.57</c:v>
                </c:pt>
                <c:pt idx="4">
                  <c:v>10.57</c:v>
                </c:pt>
                <c:pt idx="5">
                  <c:v>10.57</c:v>
                </c:pt>
                <c:pt idx="6">
                  <c:v>10.57</c:v>
                </c:pt>
                <c:pt idx="7">
                  <c:v>10.57</c:v>
                </c:pt>
                <c:pt idx="8">
                  <c:v>9.06</c:v>
                </c:pt>
                <c:pt idx="9">
                  <c:v>9.06</c:v>
                </c:pt>
                <c:pt idx="10">
                  <c:v>7.55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830776"/>
        <c:axId val="134726824"/>
        <c:axId val="0"/>
      </c:bar3DChart>
      <c:catAx>
        <c:axId val="155830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1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726824"/>
        <c:crosses val="autoZero"/>
        <c:auto val="1"/>
        <c:lblAlgn val="ctr"/>
        <c:lblOffset val="100"/>
        <c:noMultiLvlLbl val="0"/>
      </c:catAx>
      <c:valAx>
        <c:axId val="134726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830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rgbClr val="E1F5FB"/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path path="circle">
        <a:fillToRect l="100000" t="10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Лист1!$B$2:$B$9</c:f>
              <c:strCache>
                <c:ptCount val="8"/>
                <c:pt idx="0">
                  <c:v>александр</c:v>
                </c:pt>
                <c:pt idx="1">
                  <c:v>алексей</c:v>
                </c:pt>
                <c:pt idx="2">
                  <c:v>анатолий</c:v>
                </c:pt>
                <c:pt idx="3">
                  <c:v>андрей</c:v>
                </c:pt>
                <c:pt idx="4">
                  <c:v>виктор</c:v>
                </c:pt>
                <c:pt idx="5">
                  <c:v>владимир</c:v>
                </c:pt>
                <c:pt idx="6">
                  <c:v>николай</c:v>
                </c:pt>
                <c:pt idx="7">
                  <c:v>сергей</c:v>
                </c:pt>
              </c:strCache>
            </c:strRef>
          </c:cat>
          <c:val>
            <c:numRef>
              <c:f>Лист1!$D$2:$D$9</c:f>
              <c:numCache>
                <c:formatCode>0.0</c:formatCode>
                <c:ptCount val="8"/>
                <c:pt idx="0">
                  <c:v>25.609756097560975</c:v>
                </c:pt>
                <c:pt idx="1">
                  <c:v>17.073170731707318</c:v>
                </c:pt>
                <c:pt idx="2">
                  <c:v>12.195121951219512</c:v>
                </c:pt>
                <c:pt idx="3">
                  <c:v>10.975609756097562</c:v>
                </c:pt>
                <c:pt idx="4">
                  <c:v>9.7560975609756095</c:v>
                </c:pt>
                <c:pt idx="5">
                  <c:v>9.7560975609756095</c:v>
                </c:pt>
                <c:pt idx="6">
                  <c:v>7.3170731707317076</c:v>
                </c:pt>
                <c:pt idx="7">
                  <c:v>7.3170731707317076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595792"/>
        <c:axId val="156346800"/>
        <c:axId val="0"/>
      </c:bar3DChart>
      <c:catAx>
        <c:axId val="15559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346800"/>
        <c:crosses val="autoZero"/>
        <c:auto val="1"/>
        <c:lblAlgn val="ctr"/>
        <c:lblOffset val="100"/>
        <c:noMultiLvlLbl val="0"/>
      </c:catAx>
      <c:valAx>
        <c:axId val="15634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59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Самые</a:t>
            </a:r>
            <a:r>
              <a:rPr lang="ru-RU" baseline="0"/>
              <a:t> распространенные мужские имена</a:t>
            </a:r>
            <a:endParaRPr lang="ru-RU"/>
          </a:p>
        </c:rich>
      </c:tx>
      <c:layout>
        <c:manualLayout>
          <c:xMode val="edge"/>
          <c:yMode val="edge"/>
          <c:x val="0.16676519713110727"/>
          <c:y val="4.1666629278177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Лист1!$B$2:$B$9</c:f>
              <c:strCache>
                <c:ptCount val="8"/>
                <c:pt idx="0">
                  <c:v>александр</c:v>
                </c:pt>
                <c:pt idx="1">
                  <c:v>алексей</c:v>
                </c:pt>
                <c:pt idx="2">
                  <c:v>анатолий</c:v>
                </c:pt>
                <c:pt idx="3">
                  <c:v>андрей</c:v>
                </c:pt>
                <c:pt idx="4">
                  <c:v>виктор</c:v>
                </c:pt>
                <c:pt idx="5">
                  <c:v>владимир</c:v>
                </c:pt>
                <c:pt idx="6">
                  <c:v>николай</c:v>
                </c:pt>
                <c:pt idx="7">
                  <c:v>сергей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21</c:v>
                </c:pt>
                <c:pt idx="1">
                  <c:v>14</c:v>
                </c:pt>
                <c:pt idx="2">
                  <c:v>10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6</c:v>
                </c:pt>
                <c:pt idx="7">
                  <c:v>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696632"/>
        <c:axId val="156697040"/>
        <c:axId val="0"/>
      </c:bar3DChart>
      <c:catAx>
        <c:axId val="156696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1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97040"/>
        <c:crosses val="autoZero"/>
        <c:auto val="1"/>
        <c:lblAlgn val="ctr"/>
        <c:lblOffset val="100"/>
        <c:noMultiLvlLbl val="0"/>
      </c:catAx>
      <c:valAx>
        <c:axId val="15669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96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60000"/>
            <a:lumOff val="40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path path="circle">
        <a:fillToRect l="100000" t="10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2018-01-25T00:20:00Z</dcterms:created>
  <dcterms:modified xsi:type="dcterms:W3CDTF">2018-01-26T01:15:00Z</dcterms:modified>
</cp:coreProperties>
</file>