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3" w:rsidRPr="0080607A" w:rsidRDefault="00585AEC" w:rsidP="004951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6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99797F" w:rsidRPr="00806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азвити</w:t>
      </w:r>
      <w:r w:rsidR="002617FA" w:rsidRPr="00806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99797F" w:rsidRPr="00806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творческих способностей дошкольников на </w:t>
      </w:r>
      <w:r w:rsidRPr="00806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примере</w:t>
      </w:r>
    </w:p>
    <w:p w:rsidR="008F28E0" w:rsidRPr="0080607A" w:rsidRDefault="00585AEC" w:rsidP="0049512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F73" w:rsidRPr="00806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метода а</w:t>
      </w:r>
      <w:r w:rsidRPr="00806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ссоциа</w:t>
      </w:r>
      <w:r w:rsidR="00016F73" w:rsidRPr="00806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ций.</w:t>
      </w:r>
    </w:p>
    <w:p w:rsidR="0099797F" w:rsidRPr="0080607A" w:rsidRDefault="0099797F" w:rsidP="004951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797F" w:rsidRPr="00DD4653" w:rsidRDefault="0099797F" w:rsidP="004951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Федеральный Государственный Образовательный Стандарт дошкольного образования среди множества задач, которые он решает, выделяет </w:t>
      </w:r>
      <w:proofErr w:type="gramStart"/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следующую</w:t>
      </w:r>
      <w:proofErr w:type="gramEnd"/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 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="0049512B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охранение и поддержка индивидуальности ребёнка, развитие индивидуальных способностей и творческого потенциала каждого ребёнка </w:t>
      </w:r>
      <w:r w:rsidRPr="00DD46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субъекта отношений с людьми, миром и самим собой.</w:t>
      </w:r>
      <w:proofErr w:type="gramEnd"/>
      <w:r w:rsidRPr="00DD46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DD4653" w:rsidRDefault="00DD4653" w:rsidP="00DD4653">
      <w:pPr>
        <w:shd w:val="clear" w:color="auto" w:fill="FFFFFF"/>
        <w:spacing w:after="0" w:line="330" w:lineRule="atLeast"/>
        <w:ind w:left="120"/>
        <w:outlineLvl w:val="1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DD4653">
        <w:rPr>
          <w:rFonts w:ascii="Roboto-Regular" w:eastAsia="Times New Roman" w:hAnsi="Roboto-Regular" w:cs="Times New Roman"/>
          <w:b/>
          <w:color w:val="000000"/>
          <w:sz w:val="28"/>
          <w:szCs w:val="28"/>
          <w:lang w:eastAsia="ru-RU"/>
        </w:rPr>
        <w:t>Творческая способность</w:t>
      </w:r>
      <w:r w:rsidRPr="00DD4653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4653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определяется</w:t>
      </w:r>
      <w:proofErr w:type="gramEnd"/>
      <w:r w:rsidRPr="00DD4653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</w:t>
      </w:r>
      <w:r w:rsidRPr="00DD4653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как умение человека находить особый взгляд на привычные и повседневные вещи или задачи.</w:t>
      </w:r>
    </w:p>
    <w:p w:rsidR="002754ED" w:rsidRPr="00DD4653" w:rsidRDefault="002754ED" w:rsidP="00DD4653">
      <w:pPr>
        <w:shd w:val="clear" w:color="auto" w:fill="FFFFFF"/>
        <w:spacing w:after="0" w:line="330" w:lineRule="atLeast"/>
        <w:ind w:left="120"/>
        <w:outlineLvl w:val="1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</w:p>
    <w:p w:rsidR="0049512B" w:rsidRPr="0080607A" w:rsidRDefault="00DD4653" w:rsidP="004951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54E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Существуют следующие показатели</w:t>
      </w:r>
      <w:r w:rsidR="0099797F" w:rsidRPr="002754E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творческой активности детей:</w:t>
      </w:r>
      <w:proofErr w:type="gramStart"/>
      <w:r w:rsidR="0099797F" w:rsidRPr="00275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8F3EEC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Высокий уровень интереса</w:t>
      </w:r>
      <w:r w:rsidR="008F3EEC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процессу и результату своей деятельности</w:t>
      </w:r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F3EEC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</w:t>
      </w:r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ткрытие для себя </w:t>
      </w:r>
      <w:r w:rsidR="008F3EEC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новых </w:t>
      </w:r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знаний, способов </w:t>
      </w:r>
      <w:r w:rsidR="008F3EEC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выражения</w:t>
      </w:r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поиск </w:t>
      </w:r>
      <w:r w:rsidR="008F3EEC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решения задач.</w:t>
      </w:r>
    </w:p>
    <w:p w:rsidR="0049512B" w:rsidRPr="0080607A" w:rsidRDefault="008F3EEC" w:rsidP="004951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-Способность к воображению и  фантазированию.</w:t>
      </w:r>
    </w:p>
    <w:p w:rsidR="0099797F" w:rsidRPr="0080607A" w:rsidRDefault="008F3EEC" w:rsidP="004951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Проявление 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положительных</w:t>
      </w:r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эмоций в процессе 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творчества.</w:t>
      </w:r>
      <w:proofErr w:type="gramStart"/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Стремление к 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самовыражению.</w:t>
      </w:r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Проявление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инициатив</w:t>
      </w:r>
      <w:r w:rsidR="0049512B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самостоятельности в работе.</w:t>
      </w:r>
      <w:r w:rsidR="0099797F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-Вдохновение и решительность справиться с возникающими затруднениями.</w:t>
      </w:r>
    </w:p>
    <w:p w:rsidR="00DD7157" w:rsidRPr="00634BC0" w:rsidRDefault="00DD7157" w:rsidP="0049512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Активизации творческ</w:t>
      </w:r>
      <w:r w:rsidR="0049512B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9512B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способностей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раз и способствует </w:t>
      </w:r>
      <w:r w:rsidR="0049512B" w:rsidRPr="00634B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метод </w:t>
      </w:r>
      <w:r w:rsidRPr="00634B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ассоци</w:t>
      </w:r>
      <w:r w:rsidR="0049512B" w:rsidRPr="00634B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аций.</w:t>
      </w:r>
    </w:p>
    <w:p w:rsidR="008F7186" w:rsidRPr="0080607A" w:rsidRDefault="002754ED" w:rsidP="00495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28419C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лово </w:t>
      </w:r>
      <w:r w:rsidR="0028419C" w:rsidRPr="008060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«ассоциация»</w:t>
      </w:r>
      <w:r w:rsidR="0028419C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переводится как «объ</w:t>
      </w:r>
      <w:r w:rsidR="008F7186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8419C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динение</w:t>
      </w:r>
      <w:r w:rsidR="008F7186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585AEC" w:rsidRPr="0080607A" w:rsidRDefault="00585AEC" w:rsidP="004951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 ассоциацией понимается отражение в сознании человека взаимосвязи между предметами</w:t>
      </w:r>
      <w:r w:rsidR="002617FA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явлениями действительности и психическими восприятиями</w:t>
      </w:r>
      <w:r w:rsidR="002617FA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ощущениями, 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представлениями и т.д. Ассоциации, как правило, появляются без активного восприятия.</w:t>
      </w:r>
    </w:p>
    <w:p w:rsidR="001656D6" w:rsidRPr="0080607A" w:rsidRDefault="002617FA" w:rsidP="004951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Творческими источниками </w:t>
      </w:r>
      <w:r w:rsidR="001656D6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ассоциаций 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1656D6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>создании художественного произведения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быть любые явления природы, события в обществе, предметы действительности, которые окружают </w:t>
      </w:r>
      <w:r w:rsidR="001656D6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>творца.</w:t>
      </w:r>
    </w:p>
    <w:p w:rsidR="002617FA" w:rsidRPr="0080607A" w:rsidRDefault="001656D6" w:rsidP="0049512B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рхитектур</w:t>
      </w:r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</w:t>
      </w:r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е, инженерные сооружения</w:t>
      </w:r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предметы быта, растительные формы, </w:t>
      </w:r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форма лужи на асфальте, блеск ль</w:t>
      </w:r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да, фактура грязи на дороге, </w:t>
      </w:r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капли дождя на стекле, морозные рисунки на окне; художественная литература, кино</w:t>
      </w:r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театр, цирк</w:t>
      </w:r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proofErr w:type="gramEnd"/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прием стилизации в сторону упрощения </w:t>
      </w:r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или усложнения, </w:t>
      </w:r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«метод цитат» (</w:t>
      </w:r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извлечение</w:t>
      </w:r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фрагмента из целого и перенесение его в новую форму</w:t>
      </w:r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«метод эклектики» (смешение разных стилей, форм</w:t>
      </w:r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), </w:t>
      </w:r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наконец,</w:t>
      </w:r>
      <w:r w:rsidR="002617FA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личные переживания и ощущения художника</w:t>
      </w:r>
      <w:r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все это прямо или косвенно участвует  в ассоциациях</w:t>
      </w:r>
      <w:r w:rsidR="00DD7157" w:rsidRPr="008060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gramEnd"/>
    </w:p>
    <w:p w:rsidR="00DD7157" w:rsidRPr="0080607A" w:rsidRDefault="00DD7157" w:rsidP="004951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Основная цель генерирования ассоциаций заключается в том, чтобы расшатать стереотипные представления о трансформируемом объекте, активизировать фантазию и воображение.</w:t>
      </w:r>
    </w:p>
    <w:p w:rsidR="00B33FC5" w:rsidRPr="0080607A" w:rsidRDefault="00B33FC5" w:rsidP="004951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ребенка возникает некоторая идея, замысел, которая воплощается в художественный образ. </w:t>
      </w:r>
      <w:r w:rsidR="00BD723A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рождаемый образ-результат личных ассоциаций и личного опыта, то произведение всегда является оригинальным, неповторимым, а  следовательн</w:t>
      </w:r>
      <w:proofErr w:type="gramStart"/>
      <w:r w:rsidR="00BD723A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BD723A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вызывающим неподдельные восхищенные эмоции и творческие потрясения.</w:t>
      </w:r>
    </w:p>
    <w:p w:rsidR="00BD723A" w:rsidRPr="0080607A" w:rsidRDefault="00BD723A" w:rsidP="0049512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</w:t>
      </w:r>
      <w:proofErr w:type="gramStart"/>
      <w:r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видов </w:t>
      </w:r>
      <w:r w:rsidR="00173514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приема 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>ассоциа</w:t>
      </w:r>
      <w:r w:rsidR="00173514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>ций, применяемых мной в  занятиях с детьми является</w:t>
      </w:r>
      <w:proofErr w:type="gramEnd"/>
      <w:r w:rsidR="002848A9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514" w:rsidRPr="0080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3514" w:rsidRPr="00806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кляксография</w:t>
      </w:r>
      <w:proofErr w:type="spellEnd"/>
      <w:r w:rsidR="00173514" w:rsidRPr="00806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73514" w:rsidRPr="0080607A" w:rsidRDefault="00173514" w:rsidP="004951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gramStart"/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Случайное пятно, появившееся на бумажном листе может</w:t>
      </w:r>
      <w:proofErr w:type="gramEnd"/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иметь неповторимую структуру. Как бы вам не хотелось, такой узор больше не повторить. Добавив немного фантазии и </w:t>
      </w:r>
      <w:r w:rsidR="006F466C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ассоциаций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любую кляксу можно превратить в п</w:t>
      </w:r>
      <w:r w:rsidR="006F466C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роизведение искусства</w:t>
      </w:r>
    </w:p>
    <w:p w:rsidR="00173514" w:rsidRPr="0080607A" w:rsidRDefault="00173514" w:rsidP="0049512B">
      <w:pPr>
        <w:pStyle w:val="a4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80607A">
        <w:rPr>
          <w:rStyle w:val="a3"/>
          <w:b w:val="0"/>
          <w:color w:val="000000" w:themeColor="text1"/>
          <w:sz w:val="28"/>
          <w:szCs w:val="28"/>
        </w:rPr>
        <w:t xml:space="preserve">Есть два основных метода </w:t>
      </w:r>
      <w:proofErr w:type="spellStart"/>
      <w:r w:rsidRPr="0080607A">
        <w:rPr>
          <w:rStyle w:val="a3"/>
          <w:b w:val="0"/>
          <w:color w:val="000000" w:themeColor="text1"/>
          <w:sz w:val="28"/>
          <w:szCs w:val="28"/>
        </w:rPr>
        <w:t>кляксографии</w:t>
      </w:r>
      <w:proofErr w:type="spellEnd"/>
      <w:r w:rsidRPr="0080607A">
        <w:rPr>
          <w:rStyle w:val="a3"/>
          <w:b w:val="0"/>
          <w:color w:val="000000" w:themeColor="text1"/>
          <w:sz w:val="28"/>
          <w:szCs w:val="28"/>
        </w:rPr>
        <w:t>: капельный метод</w:t>
      </w:r>
      <w:r w:rsidRPr="0080607A">
        <w:rPr>
          <w:b/>
          <w:color w:val="000000" w:themeColor="text1"/>
          <w:sz w:val="28"/>
          <w:szCs w:val="28"/>
        </w:rPr>
        <w:t xml:space="preserve"> </w:t>
      </w:r>
      <w:r w:rsidRPr="0080607A">
        <w:rPr>
          <w:color w:val="000000" w:themeColor="text1"/>
          <w:sz w:val="28"/>
          <w:szCs w:val="28"/>
        </w:rPr>
        <w:t>и метод растекания</w:t>
      </w:r>
      <w:r w:rsidR="002848A9" w:rsidRPr="0080607A">
        <w:rPr>
          <w:color w:val="000000" w:themeColor="text1"/>
          <w:sz w:val="28"/>
          <w:szCs w:val="28"/>
        </w:rPr>
        <w:t>.</w:t>
      </w:r>
    </w:p>
    <w:p w:rsidR="00173514" w:rsidRPr="0080607A" w:rsidRDefault="00173514" w:rsidP="0049512B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0607A">
        <w:rPr>
          <w:color w:val="000000" w:themeColor="text1"/>
          <w:sz w:val="28"/>
          <w:szCs w:val="28"/>
        </w:rPr>
        <w:t xml:space="preserve">Для воплощения первого способа потребуется широкая, объемная кисть. Ее следует тщательно напитать краской, и затем, расположив ее над листком бумаги начать разбрызгивать акварель. Если вы хотите чтобы капли оросили небольшой участок, постучите кисточкой о палец или руку. Когда же кистью просто встряхивают, область разбрызгивания увеличивается. С опытом можно научиться регулировать густоту и размер капель. Чаще всего при помощи такого способа </w:t>
      </w:r>
      <w:proofErr w:type="spellStart"/>
      <w:r w:rsidRPr="0080607A">
        <w:rPr>
          <w:color w:val="000000" w:themeColor="text1"/>
          <w:sz w:val="28"/>
          <w:szCs w:val="28"/>
        </w:rPr>
        <w:t>кляксографии</w:t>
      </w:r>
      <w:proofErr w:type="spellEnd"/>
      <w:r w:rsidRPr="0080607A">
        <w:rPr>
          <w:color w:val="000000" w:themeColor="text1"/>
          <w:sz w:val="28"/>
          <w:szCs w:val="28"/>
        </w:rPr>
        <w:t xml:space="preserve"> создают пейзажи.</w:t>
      </w:r>
    </w:p>
    <w:p w:rsidR="00173514" w:rsidRPr="0080607A" w:rsidRDefault="00173514" w:rsidP="0049512B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0607A">
        <w:rPr>
          <w:color w:val="000000" w:themeColor="text1"/>
          <w:sz w:val="28"/>
          <w:szCs w:val="28"/>
        </w:rPr>
        <w:t xml:space="preserve">Для второго метода </w:t>
      </w:r>
      <w:r w:rsidR="006F466C" w:rsidRPr="0080607A">
        <w:rPr>
          <w:color w:val="000000" w:themeColor="text1"/>
          <w:sz w:val="28"/>
          <w:szCs w:val="28"/>
        </w:rPr>
        <w:t xml:space="preserve">на лист </w:t>
      </w:r>
      <w:r w:rsidRPr="0080607A">
        <w:rPr>
          <w:color w:val="000000" w:themeColor="text1"/>
          <w:sz w:val="28"/>
          <w:szCs w:val="28"/>
        </w:rPr>
        <w:t>с помощью кисти наносят большую кляксу. Важно, краска должна быть очень жидкой. Затем с помощью питьевой трубочки начинают раздувать краску по поверхности бумаги. Желательно направлять акварель в разные стороны. Теперь нужно присмотреться к полученному рисунку и дорисовать детали.</w:t>
      </w:r>
    </w:p>
    <w:p w:rsidR="006F466C" w:rsidRPr="0080607A" w:rsidRDefault="006F466C" w:rsidP="004951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Кляксография</w:t>
      </w:r>
      <w:proofErr w:type="spellEnd"/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</w:t>
      </w:r>
      <w:r w:rsidR="0028419C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всегда</w:t>
      </w:r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отличный ассоциативный, освобождающий </w:t>
      </w:r>
      <w:r w:rsidR="002848A9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 </w:t>
      </w:r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неожиданный результат. </w:t>
      </w:r>
    </w:p>
    <w:p w:rsidR="006F466C" w:rsidRPr="0080607A" w:rsidRDefault="006F466C" w:rsidP="004951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усиливается  фантазия, воображение, творческое виденье</w:t>
      </w:r>
    </w:p>
    <w:p w:rsidR="006F466C" w:rsidRPr="0080607A" w:rsidRDefault="006F466C" w:rsidP="00495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-развивается глазомер и координация движений рук</w:t>
      </w:r>
    </w:p>
    <w:p w:rsidR="006F466C" w:rsidRPr="0080607A" w:rsidRDefault="006F466C" w:rsidP="00495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-отрабатываются навыки работы с красками, кистями</w:t>
      </w:r>
    </w:p>
    <w:p w:rsidR="006F466C" w:rsidRPr="0080607A" w:rsidRDefault="006F466C" w:rsidP="00495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-развивается внимательность, интерес к результату творчества</w:t>
      </w:r>
    </w:p>
    <w:p w:rsidR="00016F73" w:rsidRPr="0080607A" w:rsidRDefault="00016F73" w:rsidP="00495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детей, чье  мышление не так инертно, как у большинства взрослых ассоциации возникают </w:t>
      </w:r>
      <w:proofErr w:type="spellStart"/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спонтанней</w:t>
      </w:r>
      <w:proofErr w:type="spellEnd"/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неожиданней. К тому же ассоциативное мышление и воображени</w:t>
      </w:r>
      <w:r w:rsidR="002848A9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имеет способность развиваться и обогащать творческие способности. </w:t>
      </w:r>
      <w:proofErr w:type="gramStart"/>
      <w:r w:rsidR="002848A9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</w:t>
      </w:r>
      <w:proofErr w:type="gramEnd"/>
      <w:r w:rsidR="002848A9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свою очередь, помогают выявить и сопровождать одаренных и способных детей</w:t>
      </w:r>
      <w:r w:rsidR="00035FA5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6F73" w:rsidRPr="0080607A" w:rsidRDefault="00016F73" w:rsidP="00495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использование </w:t>
      </w:r>
      <w:r w:rsidR="002848A9"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метода</w:t>
      </w:r>
      <w:r w:rsidRPr="00806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ассоциаций 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делает занятие не только очень полезным, но и </w:t>
      </w:r>
      <w:r w:rsidR="002848A9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позволяет </w:t>
      </w:r>
      <w:r w:rsidR="002848A9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его </w:t>
      </w:r>
      <w:r w:rsidR="002848A9"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увлекательнее  построить</w:t>
      </w:r>
      <w:r w:rsidRPr="00806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каждый раз по-новому интересным.</w:t>
      </w:r>
    </w:p>
    <w:p w:rsidR="008F7186" w:rsidRPr="0080607A" w:rsidRDefault="008F7186" w:rsidP="00495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3514" w:rsidRPr="0080607A" w:rsidRDefault="00173514" w:rsidP="0049512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173514" w:rsidRPr="0080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768F1"/>
    <w:multiLevelType w:val="multilevel"/>
    <w:tmpl w:val="7BAA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40A0D"/>
    <w:multiLevelType w:val="multilevel"/>
    <w:tmpl w:val="7DDE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DA"/>
    <w:rsid w:val="00016F73"/>
    <w:rsid w:val="00035FA5"/>
    <w:rsid w:val="001656D6"/>
    <w:rsid w:val="00173514"/>
    <w:rsid w:val="002617FA"/>
    <w:rsid w:val="002754ED"/>
    <w:rsid w:val="0028419C"/>
    <w:rsid w:val="002848A9"/>
    <w:rsid w:val="0049512B"/>
    <w:rsid w:val="00585AEC"/>
    <w:rsid w:val="00634BC0"/>
    <w:rsid w:val="006E4B95"/>
    <w:rsid w:val="006F466C"/>
    <w:rsid w:val="0080607A"/>
    <w:rsid w:val="00863099"/>
    <w:rsid w:val="008807DB"/>
    <w:rsid w:val="008F28E0"/>
    <w:rsid w:val="008F3EEC"/>
    <w:rsid w:val="008F7186"/>
    <w:rsid w:val="0099797F"/>
    <w:rsid w:val="00B33FC5"/>
    <w:rsid w:val="00BD723A"/>
    <w:rsid w:val="00DC55DA"/>
    <w:rsid w:val="00DD4653"/>
    <w:rsid w:val="00D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797F"/>
    <w:rPr>
      <w:b/>
      <w:bCs/>
    </w:rPr>
  </w:style>
  <w:style w:type="paragraph" w:styleId="a4">
    <w:name w:val="Normal (Web)"/>
    <w:basedOn w:val="a"/>
    <w:uiPriority w:val="99"/>
    <w:semiHidden/>
    <w:unhideWhenUsed/>
    <w:rsid w:val="0017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F71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797F"/>
    <w:rPr>
      <w:b/>
      <w:bCs/>
    </w:rPr>
  </w:style>
  <w:style w:type="paragraph" w:styleId="a4">
    <w:name w:val="Normal (Web)"/>
    <w:basedOn w:val="a"/>
    <w:uiPriority w:val="99"/>
    <w:semiHidden/>
    <w:unhideWhenUsed/>
    <w:rsid w:val="0017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F7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2017-08-29T14:53:00Z</dcterms:created>
  <dcterms:modified xsi:type="dcterms:W3CDTF">2017-10-01T16:47:00Z</dcterms:modified>
</cp:coreProperties>
</file>