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1F" w:rsidRDefault="000A3F3C" w:rsidP="00763B1F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  <w:sectPr w:rsidR="00763B1F" w:rsidSect="00B82A4F">
          <w:footerReference w:type="default" r:id="rId8"/>
          <w:pgSz w:w="11906" w:h="16838" w:code="9"/>
          <w:pgMar w:top="1134" w:right="567" w:bottom="993" w:left="1701" w:header="709" w:footer="709" w:gutter="0"/>
          <w:cols w:num="2" w:space="1764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763B1F">
        <w:rPr>
          <w:rFonts w:ascii="Times New Roman" w:hAnsi="Times New Roman"/>
          <w:sz w:val="24"/>
          <w:szCs w:val="24"/>
        </w:rPr>
        <w:t xml:space="preserve">     </w:t>
      </w:r>
    </w:p>
    <w:p w:rsidR="00CA6A2A" w:rsidRPr="0014129E" w:rsidRDefault="00CA6A2A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4129E">
        <w:rPr>
          <w:rFonts w:ascii="Times New Roman" w:hAnsi="Times New Roman"/>
          <w:sz w:val="24"/>
          <w:szCs w:val="24"/>
        </w:rPr>
        <w:lastRenderedPageBreak/>
        <w:t>Султангареева</w:t>
      </w:r>
      <w:proofErr w:type="spellEnd"/>
      <w:r w:rsidRPr="0014129E">
        <w:rPr>
          <w:rFonts w:ascii="Times New Roman" w:hAnsi="Times New Roman"/>
          <w:sz w:val="24"/>
          <w:szCs w:val="24"/>
        </w:rPr>
        <w:t xml:space="preserve"> Анна Васильевна</w:t>
      </w:r>
    </w:p>
    <w:p w:rsidR="00CA6A2A" w:rsidRPr="0014129E" w:rsidRDefault="00CA6A2A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 w:rsidRPr="0014129E">
        <w:rPr>
          <w:rFonts w:ascii="Times New Roman" w:hAnsi="Times New Roman"/>
          <w:sz w:val="24"/>
          <w:szCs w:val="24"/>
        </w:rPr>
        <w:t>учитель</w:t>
      </w:r>
      <w:r w:rsidRPr="00A13953">
        <w:rPr>
          <w:rFonts w:ascii="Times New Roman" w:hAnsi="Times New Roman"/>
          <w:sz w:val="24"/>
          <w:szCs w:val="24"/>
        </w:rPr>
        <w:t xml:space="preserve"> </w:t>
      </w:r>
      <w:r w:rsidRPr="0014129E">
        <w:rPr>
          <w:rFonts w:ascii="Times New Roman" w:hAnsi="Times New Roman"/>
          <w:sz w:val="24"/>
          <w:szCs w:val="24"/>
        </w:rPr>
        <w:t>математики</w:t>
      </w:r>
      <w:r>
        <w:rPr>
          <w:rFonts w:ascii="Times New Roman" w:hAnsi="Times New Roman"/>
          <w:sz w:val="24"/>
          <w:szCs w:val="24"/>
        </w:rPr>
        <w:t xml:space="preserve"> и  физики </w:t>
      </w:r>
      <w:r w:rsidRPr="0014129E">
        <w:rPr>
          <w:rFonts w:ascii="Times New Roman" w:hAnsi="Times New Roman"/>
          <w:sz w:val="24"/>
          <w:szCs w:val="24"/>
        </w:rPr>
        <w:t xml:space="preserve"> </w:t>
      </w:r>
    </w:p>
    <w:p w:rsidR="00CA6A2A" w:rsidRPr="0014129E" w:rsidRDefault="0019107B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МОБУ О</w:t>
      </w:r>
      <w:r w:rsidR="00CA6A2A" w:rsidRPr="0014129E">
        <w:rPr>
          <w:rFonts w:ascii="Times New Roman" w:hAnsi="Times New Roman"/>
          <w:sz w:val="24"/>
          <w:szCs w:val="24"/>
        </w:rPr>
        <w:t xml:space="preserve">ОШ села </w:t>
      </w:r>
      <w:proofErr w:type="gramStart"/>
      <w:r w:rsidR="00CA6A2A" w:rsidRPr="0014129E">
        <w:rPr>
          <w:rFonts w:ascii="Times New Roman" w:hAnsi="Times New Roman"/>
          <w:sz w:val="24"/>
          <w:szCs w:val="24"/>
        </w:rPr>
        <w:t xml:space="preserve">Удельно - </w:t>
      </w:r>
      <w:proofErr w:type="spellStart"/>
      <w:r w:rsidR="00CA6A2A" w:rsidRPr="0014129E">
        <w:rPr>
          <w:rFonts w:ascii="Times New Roman" w:hAnsi="Times New Roman"/>
          <w:sz w:val="24"/>
          <w:szCs w:val="24"/>
        </w:rPr>
        <w:t>Дуваней</w:t>
      </w:r>
      <w:proofErr w:type="spellEnd"/>
      <w:proofErr w:type="gramEnd"/>
    </w:p>
    <w:p w:rsidR="00CA6A2A" w:rsidRPr="0014129E" w:rsidRDefault="00CA6A2A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 w:rsidRPr="0014129E">
        <w:rPr>
          <w:rFonts w:ascii="Times New Roman" w:hAnsi="Times New Roman"/>
          <w:sz w:val="24"/>
          <w:szCs w:val="24"/>
        </w:rPr>
        <w:t>Учитель высшей квалификационной категории</w:t>
      </w:r>
    </w:p>
    <w:p w:rsidR="00CA6A2A" w:rsidRPr="0014129E" w:rsidRDefault="00CA6A2A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 w:rsidRPr="0014129E">
        <w:rPr>
          <w:rFonts w:ascii="Times New Roman" w:hAnsi="Times New Roman"/>
          <w:sz w:val="24"/>
          <w:szCs w:val="24"/>
        </w:rPr>
        <w:t>«Почётный работник общего образования РФ»</w:t>
      </w:r>
      <w:r w:rsidR="0019107B">
        <w:rPr>
          <w:rFonts w:ascii="Times New Roman" w:hAnsi="Times New Roman"/>
          <w:sz w:val="24"/>
          <w:szCs w:val="24"/>
        </w:rPr>
        <w:t xml:space="preserve"> </w:t>
      </w:r>
      <w:r w:rsidRPr="0014129E">
        <w:rPr>
          <w:rFonts w:ascii="Times New Roman" w:hAnsi="Times New Roman"/>
          <w:sz w:val="24"/>
          <w:szCs w:val="24"/>
        </w:rPr>
        <w:t>(2002г.)</w:t>
      </w:r>
    </w:p>
    <w:p w:rsidR="00CA6A2A" w:rsidRDefault="00CA6A2A" w:rsidP="0019107B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 w:rsidRPr="0014129E">
        <w:rPr>
          <w:rFonts w:ascii="Times New Roman" w:hAnsi="Times New Roman"/>
          <w:sz w:val="24"/>
          <w:szCs w:val="24"/>
        </w:rPr>
        <w:t>Победитель конкурса «Лучшие учителя России» (2006г.)</w:t>
      </w:r>
    </w:p>
    <w:p w:rsidR="000A3F3C" w:rsidRDefault="000A3F3C" w:rsidP="0019107B">
      <w:pPr>
        <w:ind w:right="-1"/>
        <w:jc w:val="right"/>
        <w:sectPr w:rsidR="000A3F3C" w:rsidSect="00763B1F">
          <w:type w:val="continuous"/>
          <w:pgSz w:w="11906" w:h="16838" w:code="9"/>
          <w:pgMar w:top="1134" w:right="567" w:bottom="993" w:left="1701" w:header="709" w:footer="709" w:gutter="0"/>
          <w:cols w:space="1764"/>
          <w:docGrid w:linePitch="360"/>
        </w:sectPr>
      </w:pPr>
    </w:p>
    <w:p w:rsidR="00763B1F" w:rsidRDefault="00763B1F" w:rsidP="00B82A4F">
      <w:pPr>
        <w:ind w:right="-1"/>
        <w:jc w:val="both"/>
        <w:sectPr w:rsidR="00763B1F" w:rsidSect="00B82A4F">
          <w:type w:val="continuous"/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CA6A2A" w:rsidRDefault="00CA6A2A" w:rsidP="00B82A4F">
      <w:pPr>
        <w:ind w:right="-1"/>
        <w:jc w:val="both"/>
      </w:pPr>
    </w:p>
    <w:p w:rsidR="00CA6A2A" w:rsidRPr="007B75DD" w:rsidRDefault="006B13FD" w:rsidP="0019107B">
      <w:pPr>
        <w:ind w:right="-1"/>
        <w:jc w:val="center"/>
      </w:pPr>
      <w:r>
        <w:t>Классный час на тему</w:t>
      </w:r>
    </w:p>
    <w:p w:rsidR="00670F22" w:rsidRPr="007B75DD" w:rsidRDefault="00670F22" w:rsidP="0019107B">
      <w:pPr>
        <w:ind w:right="-1"/>
        <w:jc w:val="center"/>
      </w:pPr>
      <w:r w:rsidRPr="007B75DD">
        <w:t>«Трудом красив и славен человек» (урок «</w:t>
      </w:r>
      <w:proofErr w:type="spellStart"/>
      <w:r w:rsidRPr="007B75DD">
        <w:t>осердечивания</w:t>
      </w:r>
      <w:proofErr w:type="spellEnd"/>
      <w:r w:rsidRPr="007B75DD">
        <w:t>» ума)</w:t>
      </w:r>
    </w:p>
    <w:p w:rsidR="005C5D38" w:rsidRPr="00725544" w:rsidRDefault="005C5D38" w:rsidP="00B82A4F">
      <w:pPr>
        <w:ind w:right="-1"/>
        <w:jc w:val="both"/>
      </w:pPr>
      <w:r w:rsidRPr="00725544">
        <w:t>Цели:</w:t>
      </w:r>
    </w:p>
    <w:p w:rsidR="005C5D38" w:rsidRDefault="005C5D38" w:rsidP="00B82A4F">
      <w:pPr>
        <w:ind w:right="-1"/>
        <w:jc w:val="both"/>
      </w:pPr>
      <w:r>
        <w:rPr>
          <w:b/>
        </w:rPr>
        <w:t>-</w:t>
      </w:r>
      <w:r w:rsidR="00670F22" w:rsidRPr="00A129F7">
        <w:t xml:space="preserve">напомнить </w:t>
      </w:r>
      <w:proofErr w:type="gramStart"/>
      <w:r>
        <w:t>об</w:t>
      </w:r>
      <w:r w:rsidR="00670F22" w:rsidRPr="00A129F7">
        <w:t>уча</w:t>
      </w:r>
      <w:r>
        <w:t>ю</w:t>
      </w:r>
      <w:r w:rsidR="00670F22" w:rsidRPr="00A129F7">
        <w:t>щимся</w:t>
      </w:r>
      <w:proofErr w:type="gramEnd"/>
      <w:r w:rsidR="00670F22" w:rsidRPr="00A129F7">
        <w:t xml:space="preserve"> некоторые фрагменты биографии педагога В.А. Сухомлинского, познакомить с новыми фактами его биографии; </w:t>
      </w:r>
    </w:p>
    <w:p w:rsidR="005C5D38" w:rsidRDefault="005C5D38" w:rsidP="00B82A4F">
      <w:pPr>
        <w:ind w:right="-1"/>
        <w:jc w:val="both"/>
      </w:pPr>
      <w:r>
        <w:t>-</w:t>
      </w:r>
      <w:r w:rsidR="00670F22" w:rsidRPr="00A129F7">
        <w:t xml:space="preserve">на основе рассказа «Пустоцвет» выяснить роль труда в жизни человека; </w:t>
      </w:r>
    </w:p>
    <w:p w:rsidR="005C5D38" w:rsidRDefault="005C5D38" w:rsidP="00B82A4F">
      <w:pPr>
        <w:ind w:right="-1"/>
        <w:jc w:val="both"/>
      </w:pPr>
      <w:r>
        <w:t>-</w:t>
      </w:r>
      <w:r w:rsidR="00670F22" w:rsidRPr="00A129F7">
        <w:t xml:space="preserve">заставить </w:t>
      </w:r>
      <w:proofErr w:type="gramStart"/>
      <w:r>
        <w:t>об</w:t>
      </w:r>
      <w:r w:rsidR="00670F22" w:rsidRPr="00A129F7">
        <w:t>уча</w:t>
      </w:r>
      <w:r>
        <w:t>ю</w:t>
      </w:r>
      <w:r w:rsidR="00670F22" w:rsidRPr="00A129F7">
        <w:t>щихся</w:t>
      </w:r>
      <w:proofErr w:type="gramEnd"/>
      <w:r w:rsidR="00670F22" w:rsidRPr="00A129F7">
        <w:t xml:space="preserve"> задуматься о труде в их жизни, о том</w:t>
      </w:r>
      <w:r>
        <w:t>,</w:t>
      </w:r>
      <w:r w:rsidR="00670F22" w:rsidRPr="00A129F7">
        <w:t xml:space="preserve"> какой след они уже оставляют на земле; </w:t>
      </w:r>
    </w:p>
    <w:p w:rsidR="00670F22" w:rsidRPr="00A129F7" w:rsidRDefault="005C5D38" w:rsidP="00B82A4F">
      <w:pPr>
        <w:ind w:right="-1"/>
        <w:jc w:val="both"/>
      </w:pPr>
      <w:r>
        <w:t>-</w:t>
      </w:r>
      <w:r w:rsidR="00670F22" w:rsidRPr="00A129F7">
        <w:t xml:space="preserve">добиваться того, чтобы </w:t>
      </w:r>
      <w:r>
        <w:t>об</w:t>
      </w:r>
      <w:r w:rsidR="00670F22" w:rsidRPr="00A129F7">
        <w:t>уча</w:t>
      </w:r>
      <w:r>
        <w:t>ю</w:t>
      </w:r>
      <w:r w:rsidR="00670F22" w:rsidRPr="00A129F7">
        <w:t>щиеся осмыслили, что их главный труд – учёба, что только трудом человек красив, славен и что только в труде рождается настоящий, честный человек;</w:t>
      </w:r>
    </w:p>
    <w:p w:rsidR="00670F22" w:rsidRPr="007B75DD" w:rsidRDefault="00670F22" w:rsidP="00B82A4F">
      <w:pPr>
        <w:ind w:right="-1"/>
        <w:jc w:val="both"/>
      </w:pPr>
      <w:r w:rsidRPr="00A129F7">
        <w:t xml:space="preserve"> - обращаясь к сердцам учеников, пробуждая их разум, учить их культуре общения, культуре проведения беседы, учить высказывать своё мнение, доказывать правоту своих </w:t>
      </w:r>
      <w:bookmarkStart w:id="0" w:name="_GoBack"/>
      <w:bookmarkEnd w:id="0"/>
      <w:r w:rsidRPr="00A129F7">
        <w:t xml:space="preserve">высказываний, т.е. учить искусству беседы и общения. </w:t>
      </w:r>
    </w:p>
    <w:p w:rsidR="00670F22" w:rsidRPr="00725544" w:rsidRDefault="00670F22" w:rsidP="00B82A4F">
      <w:pPr>
        <w:ind w:right="-1"/>
        <w:jc w:val="both"/>
      </w:pPr>
      <w:r w:rsidRPr="00725544">
        <w:t xml:space="preserve">План. </w:t>
      </w:r>
    </w:p>
    <w:p w:rsidR="00670F22" w:rsidRPr="00725544" w:rsidRDefault="00725544" w:rsidP="00B82A4F">
      <w:pPr>
        <w:ind w:right="-1"/>
        <w:jc w:val="both"/>
      </w:pPr>
      <w:r>
        <w:t>1.</w:t>
      </w:r>
      <w:r w:rsidR="0019107B">
        <w:t xml:space="preserve"> </w:t>
      </w:r>
      <w:r w:rsidR="00670F22" w:rsidRPr="00725544">
        <w:t xml:space="preserve">Из биографии В.А. Сухомлинского. </w:t>
      </w:r>
    </w:p>
    <w:p w:rsidR="00670F22" w:rsidRPr="00725544" w:rsidRDefault="00725544" w:rsidP="00B82A4F">
      <w:pPr>
        <w:ind w:right="-1"/>
        <w:jc w:val="both"/>
      </w:pPr>
      <w:r>
        <w:t>2.</w:t>
      </w:r>
      <w:r w:rsidR="0019107B">
        <w:t xml:space="preserve"> </w:t>
      </w:r>
      <w:r w:rsidR="00670F22" w:rsidRPr="00725544">
        <w:t>Чтение рассказа</w:t>
      </w:r>
      <w:r w:rsidR="005D0209">
        <w:t xml:space="preserve"> В.А.</w:t>
      </w:r>
      <w:r w:rsidR="00670F22" w:rsidRPr="00725544">
        <w:t xml:space="preserve"> Сухомлинского «Человек – Пустоцвет».</w:t>
      </w:r>
    </w:p>
    <w:p w:rsidR="00670F22" w:rsidRPr="00725544" w:rsidRDefault="00725544" w:rsidP="00B82A4F">
      <w:pPr>
        <w:ind w:right="-1"/>
        <w:jc w:val="both"/>
      </w:pPr>
      <w:r>
        <w:t>3.</w:t>
      </w:r>
      <w:r w:rsidR="0019107B">
        <w:t xml:space="preserve"> </w:t>
      </w:r>
      <w:r w:rsidR="00670F22" w:rsidRPr="00725544">
        <w:t>Беседа по прочитанному</w:t>
      </w:r>
      <w:r w:rsidR="009B301F" w:rsidRPr="00725544">
        <w:t xml:space="preserve"> рассказу</w:t>
      </w:r>
      <w:r w:rsidR="00670F22" w:rsidRPr="00725544">
        <w:t xml:space="preserve">. </w:t>
      </w:r>
    </w:p>
    <w:p w:rsidR="00670F22" w:rsidRPr="00725544" w:rsidRDefault="00725544" w:rsidP="00B82A4F">
      <w:pPr>
        <w:ind w:right="-1"/>
        <w:jc w:val="both"/>
      </w:pPr>
      <w:r>
        <w:t>4.</w:t>
      </w:r>
      <w:r w:rsidR="0019107B">
        <w:t xml:space="preserve"> </w:t>
      </w:r>
      <w:r w:rsidR="00670F22" w:rsidRPr="00725544">
        <w:t xml:space="preserve">Анализ сочинений </w:t>
      </w:r>
      <w:r w:rsidR="005C5D38" w:rsidRPr="00725544">
        <w:t>об</w:t>
      </w:r>
      <w:r w:rsidR="00670F22" w:rsidRPr="00725544">
        <w:t>уча</w:t>
      </w:r>
      <w:r w:rsidR="005C5D38" w:rsidRPr="00725544">
        <w:t>ю</w:t>
      </w:r>
      <w:r w:rsidR="00670F22" w:rsidRPr="00725544">
        <w:t>щихся.</w:t>
      </w:r>
    </w:p>
    <w:p w:rsidR="005D0209" w:rsidRDefault="00B82A4F" w:rsidP="00B82A4F">
      <w:pPr>
        <w:ind w:right="-1"/>
        <w:jc w:val="both"/>
      </w:pPr>
      <w:r>
        <w:t>5.</w:t>
      </w:r>
      <w:r w:rsidR="0019107B">
        <w:t xml:space="preserve"> </w:t>
      </w:r>
      <w:r w:rsidR="005D0209">
        <w:t>Домашнее задание.</w:t>
      </w:r>
    </w:p>
    <w:p w:rsidR="005D0209" w:rsidRPr="00725544" w:rsidRDefault="005D0209" w:rsidP="00B82A4F">
      <w:pPr>
        <w:ind w:right="-1"/>
        <w:jc w:val="both"/>
      </w:pPr>
      <w:r>
        <w:t xml:space="preserve">Пособия к уроку: портрет В. А. Сухомлинского, сочинения </w:t>
      </w:r>
      <w:r w:rsidRPr="00725544">
        <w:t>обучающихся</w:t>
      </w:r>
      <w:r>
        <w:t>, рассказ  В.А.</w:t>
      </w:r>
      <w:r w:rsidRPr="00725544">
        <w:t xml:space="preserve"> Сухомлинского «Человек – Пустоцвет».</w:t>
      </w:r>
    </w:p>
    <w:p w:rsidR="00670F22" w:rsidRPr="0019107B" w:rsidRDefault="005C5D38" w:rsidP="007B75DD">
      <w:pPr>
        <w:ind w:right="-1"/>
      </w:pPr>
      <w:r w:rsidRPr="00725544">
        <w:t>Ход классного часа.</w:t>
      </w:r>
    </w:p>
    <w:p w:rsidR="00670F22" w:rsidRPr="00725544" w:rsidRDefault="00725544" w:rsidP="0019107B">
      <w:pPr>
        <w:ind w:right="-1" w:firstLine="709"/>
        <w:jc w:val="both"/>
      </w:pPr>
      <w:r w:rsidRPr="00725544">
        <w:t>1.</w:t>
      </w:r>
      <w:r w:rsidR="00670F22" w:rsidRPr="00725544">
        <w:t xml:space="preserve"> И</w:t>
      </w:r>
      <w:r w:rsidR="0019107B">
        <w:t>з биографии В. А. Сухомлинского</w:t>
      </w:r>
      <w:r w:rsidR="00670F22" w:rsidRPr="00725544">
        <w:t xml:space="preserve"> </w:t>
      </w:r>
    </w:p>
    <w:p w:rsidR="00670F22" w:rsidRPr="00A129F7" w:rsidRDefault="00725544" w:rsidP="0019107B">
      <w:pPr>
        <w:ind w:right="-1" w:firstLine="709"/>
        <w:jc w:val="both"/>
      </w:pPr>
      <w:r>
        <w:t>1.</w:t>
      </w:r>
      <w:r w:rsidR="009B301F">
        <w:t xml:space="preserve">1. </w:t>
      </w:r>
      <w:r w:rsidR="00670F22" w:rsidRPr="00A129F7">
        <w:t xml:space="preserve">Сегодня мы вспомним фрагменты биографии одного из интереснейших людей нашего времени, Василия Александровича Сухомлинского, заслуженного учителя Украины, члена-корреспондента АПН СССР, Героя Социалистического Труда, выдающегося педагога, и познакомимся с новыми фактами его биографии. </w:t>
      </w:r>
    </w:p>
    <w:p w:rsidR="00670F22" w:rsidRPr="00A129F7" w:rsidRDefault="00670F22" w:rsidP="00B82A4F">
      <w:pPr>
        <w:ind w:right="-1"/>
        <w:jc w:val="both"/>
      </w:pPr>
      <w:r w:rsidRPr="00A129F7">
        <w:t>Василий Александрович Сухомлинский родился 28 сентября 1918 года, на Украине, под Кременчугом, в селе Васильевка. Отец Сухомлинского – крестьянин, плотн</w:t>
      </w:r>
      <w:r w:rsidR="005C5D38">
        <w:t>ик. В семье Сухомлинских росли четверо детей: три</w:t>
      </w:r>
      <w:r w:rsidRPr="00A129F7">
        <w:t xml:space="preserve"> сына и дочь, которые стали учителями, преподавали родной украинский язык и литературу. </w:t>
      </w:r>
    </w:p>
    <w:p w:rsidR="00495E2F" w:rsidRDefault="00670F22" w:rsidP="00B82A4F">
      <w:pPr>
        <w:ind w:right="-1"/>
        <w:jc w:val="both"/>
      </w:pPr>
      <w:r w:rsidRPr="00A129F7">
        <w:t>Младший сын Василий рос живым, увлекающимся, любознательным. Летом, вместе с родителями работал в колхозе: был погонщиком на жатке, помогал скирдовать солому, собирал колоски. В школе отмечался хорошей памятью, был общительным, задушевным товарищем, любил игры, был зачинщиком многих из них. Много читал, любил рисовать. Содержание прочитанных книг рассказывал товарищам. И они по примеру Василия увлекались чтением. Старшим из Сухомлинских был Иван, работать начал первым, он был заведующим РОНО.</w:t>
      </w:r>
    </w:p>
    <w:p w:rsidR="00495E2F" w:rsidRDefault="00670F22" w:rsidP="00B82A4F">
      <w:pPr>
        <w:ind w:right="-1"/>
        <w:jc w:val="both"/>
      </w:pPr>
      <w:r w:rsidRPr="00A129F7">
        <w:t xml:space="preserve"> Летом, 1933 года (15 лет) мать проводила в дорогу младшего сына Василия, в Кременчуг, поступать в педагогический институт, т.к. он хотел стать учителем. На дорогу испекла она ему несколько лепёшек </w:t>
      </w:r>
      <w:r w:rsidR="005C5D38">
        <w:t>из картофеля и отрубей, и дала два</w:t>
      </w:r>
      <w:r w:rsidRPr="00A129F7">
        <w:t xml:space="preserve"> стакана жареной сои. Позже Сухомлинский писал: «Не забуду того дня, когда мать передала мне первую хлебину, испечённую из нового зерна. Привёз передачу дедушка Матвей. Хлебина была мягкая, </w:t>
      </w:r>
      <w:r w:rsidRPr="00A129F7">
        <w:lastRenderedPageBreak/>
        <w:t xml:space="preserve">душистая, с хрустящей корочкой». Потом  дедушка Матвей привозил 16-летнему студенту по хлебу каждую неделю; институтские же талоны на обед, случалось, обменивались на билеты в театр. Сначала Сухомлинский подался, было в медицинский техникум, но вскоре ушёл оттуда, поступил на рабфак, досрочно закончил его и был принят в пединститут. Василий хотел стать учителем, и его мечта сбылась. </w:t>
      </w:r>
    </w:p>
    <w:p w:rsidR="00495E2F" w:rsidRDefault="00670F22" w:rsidP="00B82A4F">
      <w:pPr>
        <w:ind w:right="-1"/>
        <w:jc w:val="both"/>
      </w:pPr>
      <w:r w:rsidRPr="00A129F7">
        <w:t xml:space="preserve">Когда началась война, его призвали в армию. В августе 1941 года (23 года) он был уже политруком в действующей армии, в стрелковой роте. Его часть сражалась на Смоленской земле, под Москвой, на Калининском фронте. В боях под Ржевом он поднял в атаку роту и был тяжело ранен. После лечения в госпитале комиссия признала Сухомлинского не годным к дальнейшей службе в красной Армии: в груди было несколько осколков, нерв левой руки был перебит. Ему тогда было 24 года. Его направили в посёлок </w:t>
      </w:r>
      <w:proofErr w:type="spellStart"/>
      <w:r w:rsidRPr="00A129F7">
        <w:t>Ува</w:t>
      </w:r>
      <w:proofErr w:type="spellEnd"/>
      <w:r w:rsidRPr="00A129F7">
        <w:t xml:space="preserve"> (Удмуртия) на должность директора школы. Приняв школу, Василий Александрович стал, прежде всего, заботиться  об укреплении здоровья детей, потому что среди них было много больных детей, оторванных от родных мест и родителей. Они нуждались в особом</w:t>
      </w:r>
      <w:r w:rsidR="00495E2F">
        <w:t xml:space="preserve"> уходе и заботе. Когда советские</w:t>
      </w:r>
      <w:r w:rsidRPr="00A129F7">
        <w:t xml:space="preserve"> войска освободили его родное село, он вернулся на родину и вскоре стал дире</w:t>
      </w:r>
      <w:r w:rsidR="00495E2F">
        <w:t xml:space="preserve">ктором и учителем </w:t>
      </w:r>
      <w:proofErr w:type="spellStart"/>
      <w:r w:rsidR="00495E2F">
        <w:t>Павлышской</w:t>
      </w:r>
      <w:proofErr w:type="spellEnd"/>
      <w:r w:rsidR="00495E2F">
        <w:t xml:space="preserve"> средней</w:t>
      </w:r>
      <w:r w:rsidRPr="00A129F7">
        <w:t xml:space="preserve"> школы. 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Рабочий </w:t>
      </w:r>
      <w:r w:rsidR="00495E2F">
        <w:t>день Сухомлинский начинал в четыре часа утра, до восьми</w:t>
      </w:r>
      <w:r w:rsidRPr="00A129F7">
        <w:t xml:space="preserve"> часов он занимался научной работой. Затем приступал к обязанностям учителя и директора. Во второй половине дня всегда был с детьми</w:t>
      </w:r>
      <w:r w:rsidR="00495E2F">
        <w:t>:</w:t>
      </w:r>
      <w:r w:rsidRPr="00A129F7">
        <w:t xml:space="preserve"> он ходил с ними в лес, в сад, на колхозное поле. Вечерами читал литературу, газеты, журналы, писал статьи, рассказы, книги. 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Прожил  Василий Александрович всего </w:t>
      </w:r>
      <w:proofErr w:type="gramStart"/>
      <w:r w:rsidRPr="00A129F7">
        <w:t>неполных</w:t>
      </w:r>
      <w:proofErr w:type="gramEnd"/>
      <w:r w:rsidRPr="00A129F7">
        <w:t xml:space="preserve"> 52 года, но сделать успел многое. Им написано свыше 40 книг, 600 статей, более 1500 небольших худож</w:t>
      </w:r>
      <w:r w:rsidR="00495E2F">
        <w:t>ественных произведений. Совершая</w:t>
      </w:r>
      <w:r w:rsidRPr="00A129F7">
        <w:t xml:space="preserve"> с детьми походы в лес, в поле, Сухомлинский рассказывал обо всём, что встречалось в пути, привлекал внимание детей к окружающему их миру. Во время этих прогулок и бесед рождались маленькие рассказы и сказки. О преданности и чутком внимательном отношении к друзьям, о помощи старикам и детям, о любви ко всему живому, притягательной силе доброты и отталкивающей силе жестокости говорится в этих рассказах и сказках. Их написал мудрый человек с</w:t>
      </w:r>
      <w:r w:rsidR="00495E2F">
        <w:t>о</w:t>
      </w:r>
      <w:r w:rsidRPr="00A129F7">
        <w:t xml:space="preserve"> щедрым сердцем, которое он отдал детям. Сухомлинский воспит</w:t>
      </w:r>
      <w:r w:rsidR="00495E2F">
        <w:t>ыв</w:t>
      </w:r>
      <w:r w:rsidRPr="00A129F7">
        <w:t xml:space="preserve">ал детей своим личным примером. Это был человек изумительной чистоты и благородства, обаятельный, человечный, трудолюбивый. 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Все послевоенные годы его беспокоил осколок фашистского снаряда в груди. В сентябре 1970 года ему сделали операцию. 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- Как он мог жить и работать с таким сердцем! – воскликнул хирург. 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Учитель не пришёл в сознание после операции. Его сердце остановилось 2 сентября 1970 года. </w:t>
      </w:r>
    </w:p>
    <w:p w:rsidR="00670F22" w:rsidRPr="00A129F7" w:rsidRDefault="00670F22" w:rsidP="00B82A4F">
      <w:pPr>
        <w:ind w:right="-1"/>
        <w:jc w:val="both"/>
      </w:pPr>
      <w:r w:rsidRPr="00A129F7">
        <w:t>Можно смело сказать, что Сухомлинский был настоящим человеком и стремился к тому, чтобы дети, которых он учил и воспитывал, тоже стали настоящими людьми. Что же отличало его? Прежде всего, честность и открытость, правдивость и доброта, заботливое, бережное отношение ко все</w:t>
      </w:r>
      <w:r w:rsidR="00495E2F">
        <w:t>м, кто его окружал, а особенно к</w:t>
      </w:r>
      <w:r w:rsidRPr="00A129F7">
        <w:t xml:space="preserve"> детям. Он много работал,</w:t>
      </w:r>
      <w:r w:rsidR="007B75DD">
        <w:t xml:space="preserve"> и не всегда ему было легко. </w:t>
      </w:r>
      <w:r w:rsidR="007B75DD" w:rsidRPr="00A129F7">
        <w:t>Сухомлинс</w:t>
      </w:r>
      <w:r w:rsidR="007B75DD">
        <w:t>кий</w:t>
      </w:r>
      <w:r w:rsidR="007B75DD" w:rsidRPr="00A129F7">
        <w:t xml:space="preserve"> </w:t>
      </w:r>
      <w:r w:rsidRPr="00A129F7">
        <w:t xml:space="preserve">никогда </w:t>
      </w:r>
      <w:r w:rsidR="007B75DD">
        <w:t xml:space="preserve">не рассказывал </w:t>
      </w:r>
      <w:r w:rsidRPr="00A129F7">
        <w:t xml:space="preserve"> </w:t>
      </w:r>
      <w:r w:rsidR="00495E2F">
        <w:t xml:space="preserve">о </w:t>
      </w:r>
      <w:r w:rsidRPr="00A129F7">
        <w:t xml:space="preserve">своих трудностях, потому что привык справляться с ними сам. Никогда он не старался привлечь к себе внимание как к человеку, а просто очень много работал для детей. </w:t>
      </w:r>
    </w:p>
    <w:p w:rsidR="00670F22" w:rsidRPr="0019107B" w:rsidRDefault="00725544" w:rsidP="0019107B">
      <w:pPr>
        <w:ind w:right="-1" w:firstLine="709"/>
        <w:jc w:val="both"/>
      </w:pPr>
      <w:r>
        <w:t>1.</w:t>
      </w:r>
      <w:r w:rsidR="009B301F">
        <w:t xml:space="preserve"> 2. </w:t>
      </w:r>
      <w:r w:rsidR="00670F22" w:rsidRPr="00A129F7">
        <w:t xml:space="preserve"> Давайте вспомним, какие рассказы Сухомлинского вы уже знаете? «Потому что я - человек» - рассказ помогает обратиться к мысли о человеке, о разных людях вокруг,  о самом себе. «Сказка о Гусыне» - внимательное отношение к близким, родным, ко всем людям, </w:t>
      </w:r>
      <w:r w:rsidR="007B75DD">
        <w:t xml:space="preserve">об </w:t>
      </w:r>
      <w:r w:rsidR="00670F22" w:rsidRPr="00A129F7">
        <w:t xml:space="preserve">отзывчивости, взаимопомощи. </w:t>
      </w:r>
      <w:proofErr w:type="gramStart"/>
      <w:r w:rsidR="00670F22" w:rsidRPr="00A129F7">
        <w:t>«Старый лес» -</w:t>
      </w:r>
      <w:r w:rsidR="00495E2F">
        <w:t xml:space="preserve"> о том,</w:t>
      </w:r>
      <w:r w:rsidR="00670F22" w:rsidRPr="00A129F7">
        <w:t xml:space="preserve"> чтобы дети не были глухи к чужому горю, к чужой беде, росли добрыми, честными, заботливыми.</w:t>
      </w:r>
      <w:proofErr w:type="gramEnd"/>
      <w:r w:rsidR="00670F22" w:rsidRPr="00A129F7">
        <w:t xml:space="preserve"> «Неблагодарность» - уважение к старшим. «Бабушкин борщ» - тактичное отношение к окружающим. «Пол будет чистый</w:t>
      </w:r>
      <w:proofErr w:type="gramStart"/>
      <w:r w:rsidR="00495E2F">
        <w:t>…</w:t>
      </w:r>
      <w:r w:rsidR="00670F22" w:rsidRPr="00A129F7">
        <w:t xml:space="preserve"> А</w:t>
      </w:r>
      <w:proofErr w:type="gramEnd"/>
      <w:r w:rsidR="00670F22" w:rsidRPr="00A129F7">
        <w:t xml:space="preserve"> душа?» - о доброте, совести и чистоте человеческих отношений.</w:t>
      </w:r>
    </w:p>
    <w:p w:rsidR="00670F22" w:rsidRPr="00725544" w:rsidRDefault="00725544" w:rsidP="0019107B">
      <w:pPr>
        <w:ind w:right="-1" w:firstLine="709"/>
        <w:jc w:val="both"/>
      </w:pPr>
      <w:r>
        <w:t>2</w:t>
      </w:r>
      <w:r w:rsidR="00670F22" w:rsidRPr="00725544">
        <w:t>. Чтение рассказа Сухомлинского «Человек – Пустоцвет»</w:t>
      </w:r>
    </w:p>
    <w:p w:rsidR="00670F22" w:rsidRPr="00B82A4F" w:rsidRDefault="00670F22" w:rsidP="00B82A4F">
      <w:pPr>
        <w:ind w:right="-1"/>
        <w:jc w:val="both"/>
      </w:pPr>
      <w:r w:rsidRPr="00A129F7">
        <w:t>(стр. 18-19, (1))</w:t>
      </w:r>
    </w:p>
    <w:p w:rsidR="00670F22" w:rsidRPr="00725544" w:rsidRDefault="00725544" w:rsidP="0019107B">
      <w:pPr>
        <w:ind w:right="-1" w:firstLine="709"/>
        <w:jc w:val="both"/>
      </w:pPr>
      <w:r>
        <w:t>3</w:t>
      </w:r>
      <w:r w:rsidR="00670F22" w:rsidRPr="00725544">
        <w:t>. Беседа по прочитанному</w:t>
      </w:r>
      <w:r w:rsidR="009B301F" w:rsidRPr="00725544">
        <w:t xml:space="preserve"> рассказу</w:t>
      </w:r>
      <w:r w:rsidR="00670F22" w:rsidRPr="00725544">
        <w:t xml:space="preserve"> </w:t>
      </w:r>
    </w:p>
    <w:p w:rsidR="009B301F" w:rsidRPr="009B301F" w:rsidRDefault="007B75DD" w:rsidP="00B82A4F">
      <w:pPr>
        <w:ind w:right="-1"/>
        <w:jc w:val="both"/>
      </w:pPr>
      <w:r>
        <w:lastRenderedPageBreak/>
        <w:t xml:space="preserve">3.1. </w:t>
      </w:r>
      <w:r w:rsidR="009B301F" w:rsidRPr="009B301F">
        <w:t>Ответьте, пожалуйста, на вопросы.</w:t>
      </w:r>
    </w:p>
    <w:p w:rsidR="00670F22" w:rsidRPr="00A129F7" w:rsidRDefault="009B301F" w:rsidP="00B82A4F">
      <w:pPr>
        <w:ind w:right="-1"/>
        <w:jc w:val="both"/>
      </w:pPr>
      <w:r>
        <w:t xml:space="preserve">- </w:t>
      </w:r>
      <w:r w:rsidR="00670F22" w:rsidRPr="00A129F7">
        <w:t>Как вы думаете, а что было дальше?</w:t>
      </w:r>
    </w:p>
    <w:p w:rsidR="00670F22" w:rsidRPr="00A129F7" w:rsidRDefault="009B301F" w:rsidP="00B82A4F">
      <w:pPr>
        <w:ind w:right="-1"/>
        <w:jc w:val="both"/>
      </w:pPr>
      <w:r>
        <w:t>- Озаглавьте этот рассказ</w:t>
      </w:r>
      <w:r w:rsidR="00670F22" w:rsidRPr="00A129F7">
        <w:t xml:space="preserve">. </w:t>
      </w:r>
    </w:p>
    <w:p w:rsidR="00670F22" w:rsidRPr="00A129F7" w:rsidRDefault="009B301F" w:rsidP="00B82A4F">
      <w:pPr>
        <w:ind w:right="-1"/>
        <w:jc w:val="both"/>
      </w:pPr>
      <w:r>
        <w:t xml:space="preserve">- </w:t>
      </w:r>
      <w:r w:rsidR="00670F22" w:rsidRPr="00A129F7">
        <w:t>Почему он превратился в траву – пустоцвет (он</w:t>
      </w:r>
      <w:r w:rsidR="007B75DD">
        <w:t>а ни плодов и ни семян не даёт)?</w:t>
      </w:r>
    </w:p>
    <w:p w:rsidR="00670F22" w:rsidRPr="00A129F7" w:rsidRDefault="009B301F" w:rsidP="00B82A4F">
      <w:pPr>
        <w:ind w:right="-1"/>
        <w:jc w:val="both"/>
      </w:pPr>
      <w:r>
        <w:t xml:space="preserve">- </w:t>
      </w:r>
      <w:r w:rsidR="00670F22" w:rsidRPr="00A129F7">
        <w:t>Чего в его жизни не было?</w:t>
      </w:r>
    </w:p>
    <w:p w:rsidR="00670F22" w:rsidRPr="00A129F7" w:rsidRDefault="009B301F" w:rsidP="00B82A4F">
      <w:pPr>
        <w:ind w:right="-1"/>
        <w:jc w:val="both"/>
      </w:pPr>
      <w:r>
        <w:t xml:space="preserve">- </w:t>
      </w:r>
      <w:r w:rsidR="00670F22" w:rsidRPr="00A129F7">
        <w:t>Почему он не принёс людям пользы?</w:t>
      </w:r>
    </w:p>
    <w:p w:rsidR="00670F22" w:rsidRPr="00A129F7" w:rsidRDefault="009B301F" w:rsidP="00B82A4F">
      <w:pPr>
        <w:ind w:right="-1"/>
        <w:jc w:val="both"/>
      </w:pPr>
      <w:r>
        <w:t xml:space="preserve">- </w:t>
      </w:r>
      <w:r w:rsidR="00670F22" w:rsidRPr="00A129F7">
        <w:t>Откуда это видно. (Подтвердите словами из текста)</w:t>
      </w:r>
    </w:p>
    <w:p w:rsidR="00670F22" w:rsidRPr="00A129F7" w:rsidRDefault="007B75DD" w:rsidP="00B82A4F">
      <w:pPr>
        <w:ind w:right="-1"/>
        <w:jc w:val="both"/>
      </w:pPr>
      <w:r>
        <w:t xml:space="preserve">3.2. </w:t>
      </w:r>
      <w:r w:rsidR="00670F22" w:rsidRPr="00A129F7">
        <w:t xml:space="preserve">А.П. Чехов писал, что надо поставить свою жизнь в такие условия, чтобы труд был необходим. Без труда не может быть чистой и радостной жизни. </w:t>
      </w:r>
    </w:p>
    <w:p w:rsidR="00670F22" w:rsidRPr="00B82A4F" w:rsidRDefault="00670F22" w:rsidP="00B82A4F">
      <w:pPr>
        <w:ind w:right="-1"/>
        <w:jc w:val="both"/>
      </w:pPr>
      <w:r w:rsidRPr="00A129F7">
        <w:t xml:space="preserve"> - Расскажите о своём труде?</w:t>
      </w:r>
    </w:p>
    <w:p w:rsidR="00670F22" w:rsidRPr="00725544" w:rsidRDefault="00725544" w:rsidP="0019107B">
      <w:pPr>
        <w:ind w:right="-1" w:firstLine="709"/>
        <w:jc w:val="both"/>
      </w:pPr>
      <w:r>
        <w:t>4</w:t>
      </w:r>
      <w:r w:rsidR="0019107B">
        <w:t>. Анализ сочинений</w:t>
      </w:r>
      <w:r w:rsidR="00670F22" w:rsidRPr="00725544">
        <w:t xml:space="preserve"> </w:t>
      </w:r>
    </w:p>
    <w:p w:rsidR="00670F22" w:rsidRPr="00A129F7" w:rsidRDefault="00670F22" w:rsidP="00B82A4F">
      <w:pPr>
        <w:ind w:right="-1"/>
        <w:jc w:val="both"/>
      </w:pPr>
      <w:r w:rsidRPr="00A129F7">
        <w:t>Были предложены темы:</w:t>
      </w:r>
      <w:r w:rsidR="009B301F">
        <w:t xml:space="preserve"> </w:t>
      </w:r>
      <w:r w:rsidRPr="00A129F7">
        <w:t>«Мой труд  в семье», «Кем я хочу стать», «Труд в моей семье», «Что я сделал для класса».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Из сочинений видно, что все </w:t>
      </w:r>
      <w:r w:rsidR="009B301F">
        <w:t>об</w:t>
      </w:r>
      <w:r w:rsidRPr="00A129F7">
        <w:t>уча</w:t>
      </w:r>
      <w:r w:rsidR="009B301F">
        <w:t>ю</w:t>
      </w:r>
      <w:r w:rsidRPr="00A129F7">
        <w:t>щиеся трудятся дома: носят воду, дрова, кормят домашних животных, следят за порядком в сарае, мальчики в основном возят или носят сено, а у девочек другие дела: моют посуду, готовят обед, помогают мамам, убираются в доме, пол моют, ухаживают за комнатными растениями, кормят кошек, собак. И девочки и мальчики покупают продукты для дома. В сочинениях на тему «Труд в моей семье» описаны, как распределяются обязанности по дому среди членов семьи. Из сочинений «Кем я хочу стать» стало ясно, что в нашем классе учатся будущий шофер и учитель. Выводы из сочинений сделайте сами</w:t>
      </w:r>
      <w:r w:rsidR="0019107B">
        <w:t>.</w:t>
      </w:r>
    </w:p>
    <w:p w:rsidR="00670F22" w:rsidRPr="00A129F7" w:rsidRDefault="00670F22" w:rsidP="00B82A4F">
      <w:pPr>
        <w:ind w:right="-1"/>
        <w:jc w:val="both"/>
      </w:pPr>
      <w:r w:rsidRPr="00A129F7">
        <w:t xml:space="preserve"> - Есть ли среди вас </w:t>
      </w:r>
      <w:proofErr w:type="gramStart"/>
      <w:r w:rsidRPr="00A129F7">
        <w:t>такие</w:t>
      </w:r>
      <w:proofErr w:type="gramEnd"/>
      <w:r w:rsidRPr="00A129F7">
        <w:t>, как «Человек – Пустоцвет»?</w:t>
      </w:r>
    </w:p>
    <w:p w:rsidR="00670F22" w:rsidRPr="00A129F7" w:rsidRDefault="00670F22" w:rsidP="00B82A4F">
      <w:pPr>
        <w:ind w:right="-1"/>
        <w:jc w:val="both"/>
      </w:pPr>
      <w:r w:rsidRPr="00A129F7">
        <w:t>Василий Александрович Сухомлинский предлагал в своей книге «Азбуку моральной культуры», далее советы, вот один из них: «Все блага и радости в жизни создаются трудом. Без труда немыслима</w:t>
      </w:r>
      <w:r w:rsidR="009B301F">
        <w:t xml:space="preserve"> честная жизнь…</w:t>
      </w:r>
      <w:r w:rsidRPr="00A129F7">
        <w:t xml:space="preserve">Учение – твой первый труд. Идя в школу, ты идёшь на работу. Трудолюбие – твоя честь и доблесть. Своим трудом ты умножаешь честь семьи, рода и создаёшь своё имя. </w:t>
      </w:r>
      <w:r w:rsidRPr="009B301F">
        <w:rPr>
          <w:u w:val="single"/>
        </w:rPr>
        <w:t>Настоящий че</w:t>
      </w:r>
      <w:r w:rsidR="009B301F" w:rsidRPr="009B301F">
        <w:rPr>
          <w:u w:val="single"/>
        </w:rPr>
        <w:t>ловек создаётся только трудом</w:t>
      </w:r>
      <w:r w:rsidR="009B301F">
        <w:t>»</w:t>
      </w:r>
      <w:r w:rsidRPr="00A129F7">
        <w:t xml:space="preserve"> (записать на доске и в тетради)</w:t>
      </w:r>
    </w:p>
    <w:p w:rsidR="00670F22" w:rsidRPr="00A129F7" w:rsidRDefault="00670F22" w:rsidP="00B82A4F">
      <w:pPr>
        <w:ind w:right="-1"/>
        <w:jc w:val="both"/>
      </w:pPr>
      <w:r w:rsidRPr="00A129F7">
        <w:t>- А теперь возьмите в руки свои дневники, полистайте их, посмотрите ваши  оценки и сделайте каждый для себя вывод: как вы трудитесь. Как оценён ваш труд? Далеко ли вы ушли от «Человека – Пустоцвета»?</w:t>
      </w:r>
    </w:p>
    <w:p w:rsidR="00670F22" w:rsidRPr="00A129F7" w:rsidRDefault="00670F22" w:rsidP="00B82A4F">
      <w:pPr>
        <w:ind w:right="-1"/>
        <w:jc w:val="both"/>
      </w:pPr>
      <w:r w:rsidRPr="00A129F7">
        <w:t>Великих дел у вас ещё нет, но  «Пустоцветами» вас не назовёшь. Какой-то малый труд, но каждый из вас совершает. Остаётся  подумать и принять меры к тому, чтобы ваш труд был для вас посилен и соответствовал всем требованиям к вам, вашему возрасту и возможностям. Осо</w:t>
      </w:r>
      <w:r w:rsidR="00CA6A2A">
        <w:t>бенно – это относится к учёбе, г</w:t>
      </w:r>
      <w:r w:rsidRPr="00A129F7">
        <w:t>де для проявления ваших способностей столько возможностей и путей. Задумайтесь над вашим трудом. В.А. Сухомлинский снова даёт вам напутствие: «Как величайшего горя, бойтесь войти в жизнь пустоцветами. Вам будет стыдно перед сыном, перед дочерью, п</w:t>
      </w:r>
      <w:r w:rsidR="00CA6A2A">
        <w:t>е</w:t>
      </w:r>
      <w:r w:rsidRPr="00A129F7">
        <w:t xml:space="preserve">ред людьми за бесполезно прожитые годы». </w:t>
      </w:r>
    </w:p>
    <w:p w:rsidR="00670F22" w:rsidRPr="00725544" w:rsidRDefault="00725544" w:rsidP="0019107B">
      <w:pPr>
        <w:ind w:right="-1" w:firstLine="709"/>
        <w:jc w:val="both"/>
      </w:pPr>
      <w:r>
        <w:t>5.</w:t>
      </w:r>
      <w:r w:rsidR="00B82A4F">
        <w:t xml:space="preserve"> </w:t>
      </w:r>
      <w:r w:rsidR="0019107B">
        <w:t>Домашнее задание</w:t>
      </w:r>
    </w:p>
    <w:p w:rsidR="00670F22" w:rsidRPr="00A129F7" w:rsidRDefault="00B82A4F" w:rsidP="00B82A4F">
      <w:pPr>
        <w:ind w:right="-1"/>
        <w:jc w:val="both"/>
      </w:pPr>
      <w:r>
        <w:t>1.</w:t>
      </w:r>
      <w:r w:rsidR="00CA6A2A">
        <w:t>Расскажите этот рассказ</w:t>
      </w:r>
      <w:r w:rsidR="00670F22" w:rsidRPr="00A129F7">
        <w:t xml:space="preserve"> вашим дедам и бабушкам, мамам и папам. </w:t>
      </w:r>
      <w:r w:rsidR="00CA6A2A">
        <w:t>Спросите у них, о чём этот рассказ</w:t>
      </w:r>
      <w:r w:rsidR="00670F22" w:rsidRPr="00A129F7">
        <w:t xml:space="preserve">, почему отец превратился в траву-пустоцвет, что это значит? А что сделали в жизни ваши родители, чтобы их не назвали пустоцветами? Поискать примеры людей-Пустоцветов. Хорошо с родителями обсудите, а не получится ли из вас Человек – Пустоцвет, что нужно  сделать, чтобы избежать этого. </w:t>
      </w:r>
    </w:p>
    <w:p w:rsidR="00670F22" w:rsidRPr="00CC495F" w:rsidRDefault="00B82A4F" w:rsidP="00B82A4F">
      <w:pPr>
        <w:ind w:right="-1"/>
        <w:jc w:val="both"/>
      </w:pPr>
      <w:r>
        <w:t>2.</w:t>
      </w:r>
      <w:r w:rsidR="00670F22" w:rsidRPr="00A129F7">
        <w:t>Найти поговорки о труде, записать их в тетрадь.</w:t>
      </w:r>
    </w:p>
    <w:p w:rsidR="00670F22" w:rsidRPr="00A129F7" w:rsidRDefault="00670F22" w:rsidP="00B82A4F">
      <w:pPr>
        <w:ind w:right="-1"/>
        <w:jc w:val="both"/>
        <w:rPr>
          <w:b/>
        </w:rPr>
      </w:pPr>
    </w:p>
    <w:p w:rsidR="00670F22" w:rsidRPr="0019107B" w:rsidRDefault="0019107B" w:rsidP="00B82A4F">
      <w:pPr>
        <w:ind w:right="-1"/>
        <w:jc w:val="both"/>
      </w:pPr>
      <w:r w:rsidRPr="0019107B">
        <w:t>Литература</w:t>
      </w:r>
    </w:p>
    <w:p w:rsidR="00670F22" w:rsidRPr="00A129F7" w:rsidRDefault="00670F22" w:rsidP="00B82A4F">
      <w:pPr>
        <w:ind w:right="-1"/>
        <w:jc w:val="both"/>
        <w:rPr>
          <w:b/>
        </w:rPr>
      </w:pPr>
    </w:p>
    <w:p w:rsidR="00670F22" w:rsidRPr="00A129F7" w:rsidRDefault="0019107B" w:rsidP="0019107B">
      <w:pPr>
        <w:pStyle w:val="a6"/>
        <w:ind w:left="0" w:right="-1"/>
        <w:jc w:val="both"/>
      </w:pPr>
      <w:r>
        <w:t xml:space="preserve">1. </w:t>
      </w:r>
      <w:r w:rsidR="00670F22" w:rsidRPr="00A129F7">
        <w:t>«Уроки человечности» (методическое пособие). Уфа, 1994г.</w:t>
      </w:r>
    </w:p>
    <w:p w:rsidR="00670F22" w:rsidRPr="00A129F7" w:rsidRDefault="0019107B" w:rsidP="0019107B">
      <w:pPr>
        <w:pStyle w:val="a6"/>
        <w:ind w:left="0" w:right="-1"/>
        <w:jc w:val="both"/>
      </w:pPr>
      <w:r>
        <w:t xml:space="preserve">2. </w:t>
      </w:r>
      <w:r w:rsidR="00670F22" w:rsidRPr="00A129F7">
        <w:t>«Малая энциклопедия для родителей и подростков» (трудные вопросы воспитания). Ижевск, 1992г.</w:t>
      </w:r>
    </w:p>
    <w:p w:rsidR="00670F22" w:rsidRPr="00A129F7" w:rsidRDefault="0019107B" w:rsidP="0019107B">
      <w:pPr>
        <w:pStyle w:val="a6"/>
        <w:ind w:left="0" w:right="-1"/>
        <w:jc w:val="both"/>
      </w:pPr>
      <w:r>
        <w:t xml:space="preserve">3. </w:t>
      </w:r>
      <w:r w:rsidR="00670F22" w:rsidRPr="00A129F7">
        <w:t>Хрестоматия для детей старшего дошкольного возраста. Москва, 1990г.</w:t>
      </w:r>
    </w:p>
    <w:p w:rsidR="00743297" w:rsidRDefault="0019107B" w:rsidP="0019107B">
      <w:pPr>
        <w:ind w:right="-1"/>
        <w:jc w:val="both"/>
      </w:pPr>
      <w:r>
        <w:lastRenderedPageBreak/>
        <w:t xml:space="preserve">4. </w:t>
      </w:r>
      <w:r w:rsidR="00670F22" w:rsidRPr="00A129F7">
        <w:t xml:space="preserve">В.А. Сухомлинский. «Как воспитать настоящего человека». Москва, 1990г. </w:t>
      </w:r>
    </w:p>
    <w:p w:rsidR="00CC495F" w:rsidRDefault="00CC495F" w:rsidP="00B82A4F">
      <w:pPr>
        <w:ind w:right="-1"/>
        <w:jc w:val="both"/>
      </w:pPr>
    </w:p>
    <w:p w:rsidR="00CC495F" w:rsidRDefault="00CC495F" w:rsidP="00B82A4F">
      <w:pPr>
        <w:ind w:right="-1"/>
        <w:jc w:val="both"/>
      </w:pPr>
    </w:p>
    <w:p w:rsidR="00CC495F" w:rsidRDefault="00CC495F" w:rsidP="00B82A4F">
      <w:pPr>
        <w:ind w:right="-1"/>
        <w:jc w:val="both"/>
      </w:pPr>
    </w:p>
    <w:p w:rsidR="00CC495F" w:rsidRDefault="00CC495F" w:rsidP="00B82A4F">
      <w:pPr>
        <w:ind w:right="-1"/>
        <w:jc w:val="both"/>
      </w:pPr>
    </w:p>
    <w:p w:rsidR="00CC495F" w:rsidRDefault="00CC495F" w:rsidP="00B82A4F">
      <w:pPr>
        <w:ind w:right="-1"/>
        <w:jc w:val="both"/>
      </w:pPr>
    </w:p>
    <w:sectPr w:rsidR="00CC495F" w:rsidSect="00B82A4F">
      <w:type w:val="continuous"/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C9" w:rsidRDefault="00FB23C9" w:rsidP="00700BE6">
      <w:r>
        <w:separator/>
      </w:r>
    </w:p>
  </w:endnote>
  <w:endnote w:type="continuationSeparator" w:id="0">
    <w:p w:rsidR="00FB23C9" w:rsidRDefault="00FB23C9" w:rsidP="0070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992724"/>
      <w:docPartObj>
        <w:docPartGallery w:val="Page Numbers (Bottom of Page)"/>
        <w:docPartUnique/>
      </w:docPartObj>
    </w:sdtPr>
    <w:sdtEndPr/>
    <w:sdtContent>
      <w:p w:rsidR="00700BE6" w:rsidRDefault="00700B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FD">
          <w:rPr>
            <w:noProof/>
          </w:rPr>
          <w:t>1</w:t>
        </w:r>
        <w:r>
          <w:fldChar w:fldCharType="end"/>
        </w:r>
      </w:p>
    </w:sdtContent>
  </w:sdt>
  <w:p w:rsidR="00700BE6" w:rsidRDefault="00700B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C9" w:rsidRDefault="00FB23C9" w:rsidP="00700BE6">
      <w:r>
        <w:separator/>
      </w:r>
    </w:p>
  </w:footnote>
  <w:footnote w:type="continuationSeparator" w:id="0">
    <w:p w:rsidR="00FB23C9" w:rsidRDefault="00FB23C9" w:rsidP="0070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56D"/>
    <w:multiLevelType w:val="hybridMultilevel"/>
    <w:tmpl w:val="403E084A"/>
    <w:lvl w:ilvl="0" w:tplc="69962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004A48"/>
    <w:multiLevelType w:val="hybridMultilevel"/>
    <w:tmpl w:val="53542F5E"/>
    <w:lvl w:ilvl="0" w:tplc="A9385890">
      <w:start w:val="1"/>
      <w:numFmt w:val="decimal"/>
      <w:lvlText w:val="%1.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7E93F82"/>
    <w:multiLevelType w:val="hybridMultilevel"/>
    <w:tmpl w:val="2348E354"/>
    <w:lvl w:ilvl="0" w:tplc="76980A72">
      <w:start w:val="1"/>
      <w:numFmt w:val="decimal"/>
      <w:lvlText w:val="%1)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A9C0544"/>
    <w:multiLevelType w:val="hybridMultilevel"/>
    <w:tmpl w:val="7988CD9A"/>
    <w:lvl w:ilvl="0" w:tplc="CFC8E3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88"/>
    <w:rsid w:val="000A3F3C"/>
    <w:rsid w:val="0019107B"/>
    <w:rsid w:val="00494C9A"/>
    <w:rsid w:val="00495E2F"/>
    <w:rsid w:val="005C5D38"/>
    <w:rsid w:val="005D0209"/>
    <w:rsid w:val="00670F22"/>
    <w:rsid w:val="006B13FD"/>
    <w:rsid w:val="006D4288"/>
    <w:rsid w:val="00700BE6"/>
    <w:rsid w:val="00725544"/>
    <w:rsid w:val="00743297"/>
    <w:rsid w:val="00763B1F"/>
    <w:rsid w:val="00773742"/>
    <w:rsid w:val="007B425C"/>
    <w:rsid w:val="007B75DD"/>
    <w:rsid w:val="009131B5"/>
    <w:rsid w:val="009B301F"/>
    <w:rsid w:val="00AC1CF7"/>
    <w:rsid w:val="00B82A4F"/>
    <w:rsid w:val="00C6684B"/>
    <w:rsid w:val="00CA6A2A"/>
    <w:rsid w:val="00CC495F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A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55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0B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B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B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A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55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0B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B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B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2018-01-28T16:21:00Z</dcterms:created>
  <dcterms:modified xsi:type="dcterms:W3CDTF">2018-01-31T19:11:00Z</dcterms:modified>
</cp:coreProperties>
</file>