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5E" w:rsidRDefault="00E0395E" w:rsidP="00E0395E">
      <w:pPr>
        <w:pStyle w:val="a7"/>
      </w:pPr>
      <w:bookmarkStart w:id="0" w:name="_GoBack"/>
      <w:bookmarkEnd w:id="0"/>
    </w:p>
    <w:p w:rsidR="005035C1" w:rsidRPr="00AB764B" w:rsidRDefault="005035C1" w:rsidP="005035C1">
      <w:pPr>
        <w:pStyle w:val="a7"/>
        <w:jc w:val="center"/>
      </w:pPr>
      <w:r w:rsidRPr="00AB764B">
        <w:t xml:space="preserve">МУНИЦИПАЛЬНОЕ БЮДЖЕТНОЕ </w:t>
      </w:r>
      <w:r w:rsidR="00907E58">
        <w:t>ОБЩЕ</w:t>
      </w:r>
      <w:r w:rsidRPr="00AB764B">
        <w:t>ОБРАЗОВАТЕЛЬНОЕ УЧРЕЖДЕНИЕ</w:t>
      </w:r>
    </w:p>
    <w:p w:rsidR="005035C1" w:rsidRDefault="005035C1" w:rsidP="005035C1">
      <w:pPr>
        <w:pStyle w:val="a7"/>
        <w:jc w:val="center"/>
      </w:pPr>
      <w:r>
        <w:t xml:space="preserve">«Средняя </w:t>
      </w:r>
      <w:r w:rsidRPr="00AB764B">
        <w:t>школа№11»</w:t>
      </w:r>
      <w:r>
        <w:t xml:space="preserve"> города Нижневартовска</w:t>
      </w:r>
      <w:r>
        <w:br/>
        <w:t>________________________________________________________________________________</w:t>
      </w:r>
    </w:p>
    <w:p w:rsidR="005035C1" w:rsidRDefault="005035C1" w:rsidP="005035C1">
      <w:pPr>
        <w:pStyle w:val="a7"/>
        <w:jc w:val="center"/>
      </w:pPr>
    </w:p>
    <w:p w:rsidR="005035C1" w:rsidRDefault="005035C1" w:rsidP="005035C1">
      <w:pPr>
        <w:pStyle w:val="a7"/>
        <w:jc w:val="center"/>
      </w:pPr>
    </w:p>
    <w:p w:rsidR="005035C1" w:rsidRDefault="005035C1" w:rsidP="005035C1">
      <w:pPr>
        <w:pStyle w:val="a7"/>
        <w:jc w:val="center"/>
      </w:pPr>
    </w:p>
    <w:p w:rsidR="005035C1" w:rsidRDefault="005035C1" w:rsidP="005035C1">
      <w:pPr>
        <w:pStyle w:val="a7"/>
        <w:jc w:val="center"/>
      </w:pPr>
    </w:p>
    <w:p w:rsidR="005035C1" w:rsidRDefault="005035C1" w:rsidP="005035C1">
      <w:pPr>
        <w:pStyle w:val="a7"/>
        <w:jc w:val="center"/>
      </w:pPr>
    </w:p>
    <w:p w:rsidR="005035C1" w:rsidRDefault="005035C1" w:rsidP="005035C1">
      <w:pPr>
        <w:pStyle w:val="a7"/>
        <w:jc w:val="center"/>
      </w:pPr>
    </w:p>
    <w:p w:rsidR="00811AF5" w:rsidRPr="00811AF5" w:rsidRDefault="00811AF5" w:rsidP="00811AF5">
      <w:pPr>
        <w:pStyle w:val="a7"/>
        <w:spacing w:after="0" w:line="276" w:lineRule="auto"/>
        <w:jc w:val="center"/>
        <w:rPr>
          <w:sz w:val="56"/>
        </w:rPr>
      </w:pPr>
      <w:r w:rsidRPr="00811AF5">
        <w:rPr>
          <w:sz w:val="56"/>
        </w:rPr>
        <w:t xml:space="preserve">Влияние </w:t>
      </w:r>
    </w:p>
    <w:p w:rsidR="00811AF5" w:rsidRPr="00811AF5" w:rsidRDefault="00811AF5" w:rsidP="00811AF5">
      <w:pPr>
        <w:pStyle w:val="a7"/>
        <w:spacing w:after="0" w:line="276" w:lineRule="auto"/>
        <w:jc w:val="center"/>
        <w:rPr>
          <w:sz w:val="56"/>
        </w:rPr>
      </w:pPr>
      <w:r w:rsidRPr="00811AF5">
        <w:rPr>
          <w:sz w:val="56"/>
        </w:rPr>
        <w:t xml:space="preserve">климатических условий </w:t>
      </w:r>
    </w:p>
    <w:p w:rsidR="00811AF5" w:rsidRPr="00811AF5" w:rsidRDefault="00811AF5" w:rsidP="00811AF5">
      <w:pPr>
        <w:pStyle w:val="a7"/>
        <w:spacing w:after="0" w:line="276" w:lineRule="auto"/>
        <w:jc w:val="center"/>
        <w:rPr>
          <w:sz w:val="72"/>
          <w:szCs w:val="28"/>
        </w:rPr>
      </w:pPr>
      <w:r w:rsidRPr="00811AF5">
        <w:rPr>
          <w:sz w:val="56"/>
        </w:rPr>
        <w:t>на развитие избыточного веса и гип</w:t>
      </w:r>
      <w:r w:rsidRPr="00811AF5">
        <w:rPr>
          <w:sz w:val="56"/>
        </w:rPr>
        <w:t>о</w:t>
      </w:r>
      <w:r w:rsidRPr="00811AF5">
        <w:rPr>
          <w:sz w:val="56"/>
        </w:rPr>
        <w:t>динамии у жителей разных регионов России</w:t>
      </w:r>
    </w:p>
    <w:p w:rsidR="005035C1" w:rsidRPr="001E27DA" w:rsidRDefault="005571C3" w:rsidP="005035C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ПРОЕКТНАЯ РАБОТА ПО ЭКОЛОГИИ</w:t>
      </w:r>
    </w:p>
    <w:p w:rsidR="005035C1" w:rsidRDefault="005035C1" w:rsidP="005035C1">
      <w:pPr>
        <w:pStyle w:val="a7"/>
        <w:rPr>
          <w:sz w:val="72"/>
          <w:szCs w:val="72"/>
        </w:rPr>
      </w:pPr>
    </w:p>
    <w:p w:rsidR="00E3196B" w:rsidRDefault="00E3196B" w:rsidP="005035C1">
      <w:pPr>
        <w:pStyle w:val="a7"/>
        <w:rPr>
          <w:sz w:val="72"/>
          <w:szCs w:val="72"/>
        </w:rPr>
      </w:pPr>
    </w:p>
    <w:p w:rsidR="00E3196B" w:rsidRDefault="005035C1" w:rsidP="00E3196B">
      <w:pPr>
        <w:pStyle w:val="a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Работу выполнил</w:t>
      </w:r>
      <w:r w:rsidRPr="005A05BE">
        <w:rPr>
          <w:b/>
          <w:bCs/>
          <w:sz w:val="28"/>
          <w:szCs w:val="28"/>
        </w:rPr>
        <w:t>:</w:t>
      </w:r>
      <w:r w:rsidRPr="005A05BE">
        <w:rPr>
          <w:sz w:val="28"/>
          <w:szCs w:val="28"/>
        </w:rPr>
        <w:br/>
        <w:t>Брагин Артём Александрович</w:t>
      </w:r>
      <w:r>
        <w:rPr>
          <w:sz w:val="28"/>
          <w:szCs w:val="28"/>
        </w:rPr>
        <w:br/>
        <w:t>ученик</w:t>
      </w:r>
      <w:r w:rsidR="004C725A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класса</w:t>
      </w:r>
      <w:r>
        <w:rPr>
          <w:sz w:val="72"/>
          <w:szCs w:val="72"/>
        </w:rPr>
        <w:br/>
      </w:r>
      <w:r w:rsidRPr="005A05BE">
        <w:rPr>
          <w:b/>
          <w:bCs/>
          <w:sz w:val="28"/>
          <w:szCs w:val="28"/>
        </w:rPr>
        <w:t>Руководитель:</w:t>
      </w:r>
      <w:r w:rsidRPr="005A05BE">
        <w:rPr>
          <w:b/>
          <w:bCs/>
          <w:sz w:val="28"/>
          <w:szCs w:val="28"/>
        </w:rPr>
        <w:br/>
      </w:r>
      <w:r w:rsidRPr="005A05BE">
        <w:rPr>
          <w:sz w:val="28"/>
          <w:szCs w:val="28"/>
        </w:rPr>
        <w:t>Игнатенко Галина Вениаминовна</w:t>
      </w:r>
      <w:r>
        <w:rPr>
          <w:sz w:val="28"/>
          <w:szCs w:val="28"/>
        </w:rPr>
        <w:br/>
        <w:t>учитель биологии</w:t>
      </w:r>
    </w:p>
    <w:p w:rsidR="00E3196B" w:rsidRDefault="00E3196B" w:rsidP="005035C1">
      <w:pPr>
        <w:pStyle w:val="a7"/>
        <w:jc w:val="right"/>
      </w:pPr>
    </w:p>
    <w:p w:rsidR="00E3196B" w:rsidRDefault="00E3196B" w:rsidP="005035C1">
      <w:pPr>
        <w:pStyle w:val="a7"/>
        <w:jc w:val="right"/>
      </w:pPr>
    </w:p>
    <w:p w:rsidR="00E3196B" w:rsidRDefault="00E3196B" w:rsidP="005035C1">
      <w:pPr>
        <w:pStyle w:val="a7"/>
        <w:jc w:val="right"/>
      </w:pPr>
    </w:p>
    <w:p w:rsidR="005035C1" w:rsidRDefault="005035C1" w:rsidP="00E3196B">
      <w:pPr>
        <w:pStyle w:val="a7"/>
      </w:pPr>
    </w:p>
    <w:p w:rsidR="00267A0C" w:rsidRDefault="00111B4A" w:rsidP="005035C1">
      <w:pPr>
        <w:pStyle w:val="a7"/>
        <w:jc w:val="center"/>
      </w:pPr>
      <w:r>
        <w:t xml:space="preserve">Город </w:t>
      </w:r>
      <w:r w:rsidR="007D271C">
        <w:t>Нижневартовск</w:t>
      </w:r>
      <w:r>
        <w:t>, ХМАО-Югра</w:t>
      </w:r>
      <w:r>
        <w:br/>
      </w:r>
      <w:r w:rsidR="00907E58">
        <w:t>2018</w:t>
      </w:r>
    </w:p>
    <w:p w:rsidR="005035C1" w:rsidRPr="00267A0C" w:rsidRDefault="005035C1" w:rsidP="00267A0C">
      <w:pPr>
        <w:sectPr w:rsidR="005035C1" w:rsidRPr="00267A0C" w:rsidSect="008D05F6">
          <w:head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84470" w:rsidRPr="008B5BA6" w:rsidRDefault="00284470" w:rsidP="00267A0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B5BA6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  <w:gridCol w:w="509"/>
      </w:tblGrid>
      <w:tr w:rsidR="00284470" w:rsidRPr="008B5BA6" w:rsidTr="00D670C0">
        <w:tc>
          <w:tcPr>
            <w:tcW w:w="9329" w:type="dxa"/>
          </w:tcPr>
          <w:p w:rsidR="00284470" w:rsidRPr="005218D3" w:rsidRDefault="005218D3" w:rsidP="005218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8D3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39284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524" w:type="dxa"/>
          </w:tcPr>
          <w:p w:rsidR="00284470" w:rsidRPr="008B5BA6" w:rsidRDefault="0028447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470" w:rsidRPr="008B5BA6" w:rsidTr="00D670C0">
        <w:tc>
          <w:tcPr>
            <w:tcW w:w="9329" w:type="dxa"/>
          </w:tcPr>
          <w:p w:rsidR="005764C0" w:rsidRPr="005218D3" w:rsidRDefault="005218D3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ЛИТЕРАТУРНЫЙ ОБЗ</w:t>
            </w:r>
            <w:r w:rsidR="0039284F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24" w:type="dxa"/>
          </w:tcPr>
          <w:p w:rsidR="00284470" w:rsidRPr="008B5BA6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4470" w:rsidRPr="008B5BA6" w:rsidTr="00D670C0">
        <w:tc>
          <w:tcPr>
            <w:tcW w:w="9329" w:type="dxa"/>
          </w:tcPr>
          <w:p w:rsidR="00284470" w:rsidRPr="008B5BA6" w:rsidRDefault="005218D3" w:rsidP="005F0A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Гиподинамия и её влияние на организм</w:t>
            </w:r>
            <w:r w:rsidR="005F0A94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человека…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……………………...</w:t>
            </w:r>
          </w:p>
        </w:tc>
        <w:tc>
          <w:tcPr>
            <w:tcW w:w="524" w:type="dxa"/>
          </w:tcPr>
          <w:p w:rsidR="00284470" w:rsidRPr="008B5BA6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4470" w:rsidRPr="008B5BA6" w:rsidTr="00D670C0">
        <w:tc>
          <w:tcPr>
            <w:tcW w:w="9329" w:type="dxa"/>
          </w:tcPr>
          <w:p w:rsidR="00284470" w:rsidRPr="008B5BA6" w:rsidRDefault="005218D3" w:rsidP="002D72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Климат</w:t>
            </w:r>
            <w:r w:rsidR="002D721D">
              <w:rPr>
                <w:rFonts w:ascii="Times New Roman" w:hAnsi="Times New Roman" w:cs="Times New Roman"/>
                <w:sz w:val="28"/>
                <w:szCs w:val="28"/>
              </w:rPr>
              <w:t>ические характеристики исследуемых территорий………………</w:t>
            </w:r>
          </w:p>
        </w:tc>
        <w:tc>
          <w:tcPr>
            <w:tcW w:w="524" w:type="dxa"/>
          </w:tcPr>
          <w:p w:rsidR="00284470" w:rsidRPr="008B5BA6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4470" w:rsidRPr="008B5BA6" w:rsidTr="00D670C0">
        <w:tc>
          <w:tcPr>
            <w:tcW w:w="9329" w:type="dxa"/>
          </w:tcPr>
          <w:p w:rsidR="00284470" w:rsidRPr="008B5BA6" w:rsidRDefault="005F0A94" w:rsidP="001265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5218D3">
              <w:rPr>
                <w:rFonts w:ascii="Times New Roman" w:hAnsi="Times New Roman" w:cs="Times New Roman"/>
                <w:sz w:val="28"/>
                <w:szCs w:val="28"/>
              </w:rPr>
              <w:t xml:space="preserve">. Климатические условия </w:t>
            </w:r>
            <w:r w:rsidR="00126555">
              <w:rPr>
                <w:rFonts w:ascii="Times New Roman" w:hAnsi="Times New Roman" w:cs="Times New Roman"/>
                <w:sz w:val="28"/>
                <w:szCs w:val="28"/>
              </w:rPr>
              <w:t>г. Нижневартовска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524" w:type="dxa"/>
          </w:tcPr>
          <w:p w:rsidR="00284470" w:rsidRPr="008B5BA6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4470" w:rsidRPr="008B5BA6" w:rsidTr="00D670C0">
        <w:trPr>
          <w:trHeight w:val="472"/>
        </w:trPr>
        <w:tc>
          <w:tcPr>
            <w:tcW w:w="9329" w:type="dxa"/>
          </w:tcPr>
          <w:p w:rsidR="00284470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1.2.2.Климатические условия г. </w:t>
            </w:r>
            <w:r w:rsidR="005218D3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524" w:type="dxa"/>
          </w:tcPr>
          <w:p w:rsidR="00284470" w:rsidRPr="008B5BA6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4470" w:rsidRPr="008B5BA6" w:rsidTr="00D670C0">
        <w:trPr>
          <w:trHeight w:val="468"/>
        </w:trPr>
        <w:tc>
          <w:tcPr>
            <w:tcW w:w="9329" w:type="dxa"/>
          </w:tcPr>
          <w:p w:rsidR="00284470" w:rsidRPr="005218D3" w:rsidRDefault="005764C0" w:rsidP="002D72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BA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8B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218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265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D721D">
              <w:rPr>
                <w:rFonts w:ascii="Times New Roman" w:hAnsi="Times New Roman" w:cs="Times New Roman"/>
                <w:sz w:val="28"/>
                <w:szCs w:val="28"/>
              </w:rPr>
              <w:t>АТЕРИАЛЫ И МЕТОДЫ</w:t>
            </w:r>
            <w:r w:rsidR="00126555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</w:t>
            </w:r>
            <w:r w:rsidR="002D721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524" w:type="dxa"/>
          </w:tcPr>
          <w:p w:rsidR="00284470" w:rsidRPr="008B5BA6" w:rsidRDefault="008B15C2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555" w:rsidRPr="008B5BA6" w:rsidTr="00D670C0">
        <w:trPr>
          <w:trHeight w:val="468"/>
        </w:trPr>
        <w:tc>
          <w:tcPr>
            <w:tcW w:w="9329" w:type="dxa"/>
          </w:tcPr>
          <w:p w:rsidR="00126555" w:rsidRPr="005218D3" w:rsidRDefault="00126555" w:rsidP="002D72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BA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8B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5B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ЕЗУЛЬТАТЫ ИССЛЕДОВАНИЯ</w:t>
            </w:r>
            <w:r w:rsidR="002D721D">
              <w:rPr>
                <w:rFonts w:ascii="Times New Roman" w:hAnsi="Times New Roman" w:cs="Times New Roman"/>
                <w:sz w:val="28"/>
                <w:szCs w:val="28"/>
              </w:rPr>
              <w:t xml:space="preserve"> И ИХ ОБСУЖДЕНИЯ………..</w:t>
            </w:r>
          </w:p>
        </w:tc>
        <w:tc>
          <w:tcPr>
            <w:tcW w:w="524" w:type="dxa"/>
          </w:tcPr>
          <w:p w:rsidR="00126555" w:rsidRPr="008B5BA6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555" w:rsidRPr="008B5BA6" w:rsidTr="00D670C0">
        <w:trPr>
          <w:trHeight w:val="468"/>
        </w:trPr>
        <w:tc>
          <w:tcPr>
            <w:tcW w:w="9329" w:type="dxa"/>
          </w:tcPr>
          <w:p w:rsidR="00D670C0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524" w:type="dxa"/>
          </w:tcPr>
          <w:p w:rsidR="00126555" w:rsidRPr="008B5BA6" w:rsidRDefault="00126555" w:rsidP="00EB7D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7D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0C0" w:rsidRPr="008B5BA6" w:rsidTr="00D670C0">
        <w:trPr>
          <w:trHeight w:val="468"/>
        </w:trPr>
        <w:tc>
          <w:tcPr>
            <w:tcW w:w="9329" w:type="dxa"/>
          </w:tcPr>
          <w:p w:rsidR="00D670C0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РЕКОМЕНДАЦИИ……………………………………………………………….</w:t>
            </w:r>
          </w:p>
        </w:tc>
        <w:tc>
          <w:tcPr>
            <w:tcW w:w="524" w:type="dxa"/>
          </w:tcPr>
          <w:p w:rsidR="00D670C0" w:rsidRDefault="00D670C0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7D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6555" w:rsidRPr="008B5BA6" w:rsidTr="00D670C0">
        <w:trPr>
          <w:trHeight w:val="468"/>
        </w:trPr>
        <w:tc>
          <w:tcPr>
            <w:tcW w:w="9329" w:type="dxa"/>
          </w:tcPr>
          <w:p w:rsidR="00126555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524" w:type="dxa"/>
          </w:tcPr>
          <w:p w:rsidR="00126555" w:rsidRPr="008B5BA6" w:rsidRDefault="00EB7D58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6555" w:rsidRPr="008B5BA6" w:rsidTr="00D670C0">
        <w:trPr>
          <w:trHeight w:val="468"/>
        </w:trPr>
        <w:tc>
          <w:tcPr>
            <w:tcW w:w="9329" w:type="dxa"/>
          </w:tcPr>
          <w:p w:rsidR="00126555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670C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524" w:type="dxa"/>
          </w:tcPr>
          <w:p w:rsidR="00126555" w:rsidRPr="008B5BA6" w:rsidRDefault="00EB7D58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26555" w:rsidRPr="008B5BA6" w:rsidTr="00D670C0">
        <w:trPr>
          <w:trHeight w:val="468"/>
        </w:trPr>
        <w:tc>
          <w:tcPr>
            <w:tcW w:w="9329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26555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55" w:rsidRPr="008B5BA6" w:rsidTr="00D670C0">
        <w:tc>
          <w:tcPr>
            <w:tcW w:w="9329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26555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55" w:rsidRPr="008B5BA6" w:rsidTr="00D670C0">
        <w:trPr>
          <w:trHeight w:val="200"/>
        </w:trPr>
        <w:tc>
          <w:tcPr>
            <w:tcW w:w="9329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26555" w:rsidRPr="008B5BA6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55" w:rsidRPr="008B5BA6" w:rsidTr="00D670C0">
        <w:trPr>
          <w:trHeight w:val="200"/>
        </w:trPr>
        <w:tc>
          <w:tcPr>
            <w:tcW w:w="9329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55" w:rsidRPr="008B5BA6" w:rsidTr="00D670C0">
        <w:trPr>
          <w:trHeight w:val="200"/>
        </w:trPr>
        <w:tc>
          <w:tcPr>
            <w:tcW w:w="9329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55" w:rsidRPr="008B5BA6" w:rsidTr="00D670C0">
        <w:trPr>
          <w:trHeight w:val="200"/>
        </w:trPr>
        <w:tc>
          <w:tcPr>
            <w:tcW w:w="9329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26555" w:rsidRDefault="00126555" w:rsidP="008B5B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470" w:rsidRPr="008B5BA6" w:rsidRDefault="00284470" w:rsidP="00913E14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84470" w:rsidRPr="008B5BA6" w:rsidSect="008D05F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9284F" w:rsidRDefault="0039284F" w:rsidP="00913E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11AF5" w:rsidRPr="00811AF5" w:rsidRDefault="0039284F" w:rsidP="00811A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11AF5">
        <w:rPr>
          <w:rFonts w:ascii="Times New Roman" w:hAnsi="Times New Roman" w:cs="Times New Roman"/>
          <w:b/>
          <w:sz w:val="32"/>
          <w:szCs w:val="28"/>
        </w:rPr>
        <w:tab/>
      </w:r>
      <w:r w:rsidR="00811AF5" w:rsidRPr="00811AF5">
        <w:rPr>
          <w:rFonts w:ascii="Times New Roman" w:hAnsi="Times New Roman" w:cs="Times New Roman"/>
          <w:b/>
          <w:sz w:val="28"/>
          <w:szCs w:val="24"/>
        </w:rPr>
        <w:t xml:space="preserve">Актуальность. </w:t>
      </w:r>
      <w:r w:rsidR="00811AF5" w:rsidRPr="00811AF5">
        <w:rPr>
          <w:rFonts w:ascii="Times New Roman" w:hAnsi="Times New Roman" w:cs="Times New Roman"/>
          <w:sz w:val="28"/>
          <w:szCs w:val="24"/>
        </w:rPr>
        <w:t>Гиподинамия и гипокинезия преморбидные функци</w:t>
      </w:r>
      <w:r w:rsidR="00811AF5" w:rsidRPr="00811AF5">
        <w:rPr>
          <w:rFonts w:ascii="Times New Roman" w:hAnsi="Times New Roman" w:cs="Times New Roman"/>
          <w:sz w:val="28"/>
          <w:szCs w:val="24"/>
        </w:rPr>
        <w:t>о</w:t>
      </w:r>
      <w:r w:rsidR="00811AF5" w:rsidRPr="00811AF5">
        <w:rPr>
          <w:rFonts w:ascii="Times New Roman" w:hAnsi="Times New Roman" w:cs="Times New Roman"/>
          <w:sz w:val="28"/>
          <w:szCs w:val="24"/>
        </w:rPr>
        <w:t>нальные состояния организма, развивающиеся при ограничении физической а</w:t>
      </w:r>
      <w:r w:rsidR="00811AF5" w:rsidRPr="00811AF5">
        <w:rPr>
          <w:rFonts w:ascii="Times New Roman" w:hAnsi="Times New Roman" w:cs="Times New Roman"/>
          <w:sz w:val="28"/>
          <w:szCs w:val="24"/>
        </w:rPr>
        <w:t>к</w:t>
      </w:r>
      <w:r w:rsidR="00811AF5" w:rsidRPr="00811AF5">
        <w:rPr>
          <w:rFonts w:ascii="Times New Roman" w:hAnsi="Times New Roman" w:cs="Times New Roman"/>
          <w:sz w:val="28"/>
          <w:szCs w:val="24"/>
        </w:rPr>
        <w:t xml:space="preserve">тивности. 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Уменьшение физической активности является стилем жизни 80-90% современных горожан</w:t>
      </w:r>
      <w:r w:rsidR="00811AF5" w:rsidRPr="00811AF5">
        <w:rPr>
          <w:rFonts w:ascii="Times New Roman" w:eastAsia="TimesNewRoman" w:hAnsi="Times New Roman" w:cs="Times New Roman"/>
          <w:sz w:val="28"/>
          <w:szCs w:val="24"/>
        </w:rPr>
        <w:t xml:space="preserve">. 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Отрицательные последствия гиподинамии проявляются в снижении сопротивляемости организма к инфекционным заболеваниям, поя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 xml:space="preserve">лении дисфункций кардиореспираторной, </w:t>
      </w:r>
      <w:r w:rsidR="00811AF5" w:rsidRPr="00811AF5">
        <w:rPr>
          <w:rFonts w:ascii="Times New Roman" w:eastAsia="TimesNewRoman" w:hAnsi="Times New Roman" w:cs="Times New Roman"/>
          <w:sz w:val="28"/>
          <w:szCs w:val="24"/>
        </w:rPr>
        <w:t>эндокринной и других систем орг</w:t>
      </w:r>
      <w:r w:rsidR="00811AF5" w:rsidRPr="00811AF5">
        <w:rPr>
          <w:rFonts w:ascii="Times New Roman" w:eastAsia="TimesNewRoman" w:hAnsi="Times New Roman" w:cs="Times New Roman"/>
          <w:sz w:val="28"/>
          <w:szCs w:val="24"/>
        </w:rPr>
        <w:t>а</w:t>
      </w:r>
      <w:r w:rsidR="00811AF5" w:rsidRPr="00811AF5">
        <w:rPr>
          <w:rFonts w:ascii="Times New Roman" w:eastAsia="TimesNewRoman" w:hAnsi="Times New Roman" w:cs="Times New Roman"/>
          <w:sz w:val="28"/>
          <w:szCs w:val="24"/>
        </w:rPr>
        <w:t xml:space="preserve">нов. 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Гиподинамия на фоне чрезмерного питания с большим избытком углев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дов и жиров в дневном рационе может привести к ожирению</w:t>
      </w:r>
      <w:r w:rsidR="00811AF5" w:rsidRPr="00811AF5">
        <w:rPr>
          <w:rFonts w:ascii="Times New Roman" w:eastAsia="TimesNewRoman" w:hAnsi="Times New Roman" w:cs="Times New Roman"/>
          <w:sz w:val="28"/>
          <w:szCs w:val="24"/>
        </w:rPr>
        <w:t xml:space="preserve">. </w:t>
      </w:r>
      <w:r w:rsidR="00811AF5" w:rsidRPr="00811AF5">
        <w:rPr>
          <w:rFonts w:ascii="Times New Roman" w:hAnsi="Times New Roman" w:cs="Times New Roman"/>
          <w:sz w:val="28"/>
          <w:szCs w:val="24"/>
          <w:shd w:val="clear" w:color="auto" w:fill="FFFFFF"/>
        </w:rPr>
        <w:t>Гиподинамия х</w:t>
      </w:r>
      <w:r w:rsidR="00811AF5" w:rsidRPr="00811AF5">
        <w:rPr>
          <w:rFonts w:ascii="Times New Roman" w:hAnsi="Times New Roman" w:cs="Times New Roman"/>
          <w:sz w:val="28"/>
          <w:szCs w:val="24"/>
          <w:shd w:val="clear" w:color="auto" w:fill="FFFFFF"/>
        </w:rPr>
        <w:t>а</w:t>
      </w:r>
      <w:r w:rsidR="00811AF5" w:rsidRPr="00811AF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рактеризует большинство экологически зависимых заболеваний. </w:t>
      </w:r>
      <w:r w:rsidR="00811AF5" w:rsidRPr="00811AF5">
        <w:rPr>
          <w:rFonts w:ascii="Times New Roman" w:hAnsi="Times New Roman" w:cs="Times New Roman"/>
          <w:sz w:val="28"/>
          <w:szCs w:val="24"/>
        </w:rPr>
        <w:t xml:space="preserve">По данным </w:t>
      </w:r>
      <w:r w:rsidR="00811AF5" w:rsidRPr="00811AF5">
        <w:rPr>
          <w:rFonts w:ascii="Times New Roman" w:hAnsi="Times New Roman" w:cs="Times New Roman"/>
          <w:sz w:val="28"/>
          <w:szCs w:val="24"/>
        </w:rPr>
        <w:lastRenderedPageBreak/>
        <w:t>Всемирной организации здравоохранения (ВОЗ) это одна из значимых проблем человечества в двадцать первом веке, физическая активность около 60% нас</w:t>
      </w:r>
      <w:r w:rsidR="00811AF5" w:rsidRPr="00811AF5">
        <w:rPr>
          <w:rFonts w:ascii="Times New Roman" w:hAnsi="Times New Roman" w:cs="Times New Roman"/>
          <w:sz w:val="28"/>
          <w:szCs w:val="24"/>
        </w:rPr>
        <w:t>е</w:t>
      </w:r>
      <w:r w:rsidR="00811AF5" w:rsidRPr="00811AF5">
        <w:rPr>
          <w:rFonts w:ascii="Times New Roman" w:hAnsi="Times New Roman" w:cs="Times New Roman"/>
          <w:sz w:val="28"/>
          <w:szCs w:val="24"/>
        </w:rPr>
        <w:t xml:space="preserve">ления Земли не достигает уровня, необходимого для поддержания и сохранения здоровья. Согласно докладам ВОЗ, в результате малоподвижного образа жизни ежегодно в мире умирает около 1,9 млн. человек. 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Гиподинамии и гипокинезии наиболее подвержены жители городов с экстремальными и гипокомфортными условиями климата, в том числе жители северных территорий, которые из-за суровых климатических условий ведут малоподвижный образ жизни. Поэтому исследование встречаемости гиподинамии и избыточного веса среди населения Ханты–Мансийского автономного округа - Югры, территория которого отн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="00811AF5" w:rsidRPr="00811AF5">
        <w:rPr>
          <w:rFonts w:ascii="Times New Roman" w:hAnsi="Times New Roman" w:cs="Times New Roman"/>
          <w:color w:val="000000"/>
          <w:sz w:val="28"/>
          <w:szCs w:val="24"/>
        </w:rPr>
        <w:t>сится к приравненным к Крайнему северу является актуальным.</w:t>
      </w:r>
    </w:p>
    <w:p w:rsidR="00811AF5" w:rsidRPr="00811AF5" w:rsidRDefault="00811AF5" w:rsidP="00811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b/>
          <w:sz w:val="28"/>
          <w:szCs w:val="24"/>
        </w:rPr>
        <w:t xml:space="preserve">Цель исследований – </w:t>
      </w:r>
      <w:r w:rsidRPr="00811AF5">
        <w:rPr>
          <w:rFonts w:ascii="Times New Roman" w:hAnsi="Times New Roman" w:cs="Times New Roman"/>
          <w:sz w:val="28"/>
          <w:szCs w:val="24"/>
        </w:rPr>
        <w:t>провести сравнительную оценку встречаемости и</w:t>
      </w:r>
      <w:r w:rsidRPr="00811AF5">
        <w:rPr>
          <w:rFonts w:ascii="Times New Roman" w:hAnsi="Times New Roman" w:cs="Times New Roman"/>
          <w:sz w:val="28"/>
          <w:szCs w:val="24"/>
        </w:rPr>
        <w:t>з</w:t>
      </w:r>
      <w:r w:rsidRPr="00811AF5">
        <w:rPr>
          <w:rFonts w:ascii="Times New Roman" w:hAnsi="Times New Roman" w:cs="Times New Roman"/>
          <w:sz w:val="28"/>
          <w:szCs w:val="24"/>
        </w:rPr>
        <w:t>быточного веса и гиподинамии среди населения городов с гипокомфортными и комфортными условиями климата.</w:t>
      </w:r>
    </w:p>
    <w:p w:rsidR="00811AF5" w:rsidRPr="00811AF5" w:rsidRDefault="00811AF5" w:rsidP="00811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b/>
          <w:sz w:val="28"/>
          <w:szCs w:val="24"/>
        </w:rPr>
        <w:t>Задачи исследований</w:t>
      </w:r>
      <w:r w:rsidRPr="00811AF5">
        <w:rPr>
          <w:rFonts w:ascii="Times New Roman" w:hAnsi="Times New Roman" w:cs="Times New Roman"/>
          <w:sz w:val="28"/>
          <w:szCs w:val="24"/>
        </w:rPr>
        <w:t>:</w:t>
      </w:r>
    </w:p>
    <w:p w:rsidR="00811AF5" w:rsidRPr="00811AF5" w:rsidRDefault="00811AF5" w:rsidP="00811AF5">
      <w:pPr>
        <w:pStyle w:val="aa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811AF5">
        <w:rPr>
          <w:rFonts w:ascii="Times New Roman" w:hAnsi="Times New Roman" w:cs="Times New Roman"/>
          <w:sz w:val="28"/>
          <w:szCs w:val="24"/>
        </w:rPr>
        <w:t>Изучить литературу по выбранной проблеме.</w:t>
      </w:r>
    </w:p>
    <w:p w:rsidR="00811AF5" w:rsidRPr="00811AF5" w:rsidRDefault="00811AF5" w:rsidP="00811AF5">
      <w:pPr>
        <w:pStyle w:val="aa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811AF5">
        <w:rPr>
          <w:rFonts w:ascii="Times New Roman" w:hAnsi="Times New Roman" w:cs="Times New Roman"/>
          <w:sz w:val="28"/>
          <w:szCs w:val="24"/>
        </w:rPr>
        <w:t xml:space="preserve">Исследовать </w:t>
      </w:r>
      <w:r w:rsidRPr="00811AF5">
        <w:rPr>
          <w:rFonts w:ascii="Times New Roman" w:hAnsi="Times New Roman" w:cs="Times New Roman"/>
          <w:bCs/>
          <w:color w:val="000000"/>
          <w:sz w:val="28"/>
          <w:szCs w:val="24"/>
        </w:rPr>
        <w:t>двигательную активность населения городов Нижневартовска ХМАО</w:t>
      </w:r>
      <w:r w:rsidR="00654C41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811AF5">
        <w:rPr>
          <w:rFonts w:ascii="Times New Roman" w:hAnsi="Times New Roman" w:cs="Times New Roman"/>
          <w:bCs/>
          <w:color w:val="000000"/>
          <w:sz w:val="28"/>
          <w:szCs w:val="24"/>
        </w:rPr>
        <w:t>-</w:t>
      </w:r>
      <w:r w:rsidR="00654C41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811AF5">
        <w:rPr>
          <w:rFonts w:ascii="Times New Roman" w:hAnsi="Times New Roman" w:cs="Times New Roman"/>
          <w:bCs/>
          <w:color w:val="000000"/>
          <w:sz w:val="28"/>
          <w:szCs w:val="24"/>
        </w:rPr>
        <w:t>Югры и Краснодара.</w:t>
      </w:r>
    </w:p>
    <w:p w:rsidR="00811AF5" w:rsidRPr="00811AF5" w:rsidRDefault="00811AF5" w:rsidP="00811AF5">
      <w:pPr>
        <w:pStyle w:val="aa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bCs/>
          <w:color w:val="000000"/>
          <w:sz w:val="28"/>
          <w:szCs w:val="24"/>
        </w:rPr>
        <w:t>Проанализировать рацион питания населения изучаемых территорий с и</w:t>
      </w:r>
      <w:r w:rsidRPr="00811AF5">
        <w:rPr>
          <w:rFonts w:ascii="Times New Roman" w:hAnsi="Times New Roman" w:cs="Times New Roman"/>
          <w:bCs/>
          <w:color w:val="000000"/>
          <w:sz w:val="28"/>
          <w:szCs w:val="24"/>
        </w:rPr>
        <w:t>с</w:t>
      </w:r>
      <w:r w:rsidRPr="00811AF5">
        <w:rPr>
          <w:rFonts w:ascii="Times New Roman" w:hAnsi="Times New Roman" w:cs="Times New Roman"/>
          <w:bCs/>
          <w:color w:val="000000"/>
          <w:sz w:val="28"/>
          <w:szCs w:val="24"/>
        </w:rPr>
        <w:t>пользованием данных социологического опроса.</w:t>
      </w:r>
    </w:p>
    <w:p w:rsidR="00811AF5" w:rsidRPr="00811AF5" w:rsidRDefault="00811AF5" w:rsidP="00811AF5">
      <w:pPr>
        <w:pStyle w:val="aa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sz w:val="28"/>
          <w:szCs w:val="24"/>
        </w:rPr>
        <w:t>Провести сравнительный анализ полученных данных.</w:t>
      </w:r>
    </w:p>
    <w:p w:rsidR="00811AF5" w:rsidRPr="00811AF5" w:rsidRDefault="00811AF5" w:rsidP="00811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b/>
          <w:sz w:val="28"/>
          <w:szCs w:val="24"/>
        </w:rPr>
        <w:t xml:space="preserve">Методы исследования: </w:t>
      </w:r>
      <w:r w:rsidRPr="00811AF5">
        <w:rPr>
          <w:rFonts w:ascii="Times New Roman" w:hAnsi="Times New Roman" w:cs="Times New Roman"/>
          <w:sz w:val="28"/>
          <w:szCs w:val="24"/>
        </w:rPr>
        <w:t>Социологический опрос жителей г. Нижневарто</w:t>
      </w:r>
      <w:r w:rsidRPr="00811AF5">
        <w:rPr>
          <w:rFonts w:ascii="Times New Roman" w:hAnsi="Times New Roman" w:cs="Times New Roman"/>
          <w:sz w:val="28"/>
          <w:szCs w:val="24"/>
        </w:rPr>
        <w:t>в</w:t>
      </w:r>
      <w:r w:rsidRPr="00811AF5">
        <w:rPr>
          <w:rFonts w:ascii="Times New Roman" w:hAnsi="Times New Roman" w:cs="Times New Roman"/>
          <w:sz w:val="28"/>
          <w:szCs w:val="24"/>
        </w:rPr>
        <w:t xml:space="preserve">ска и г. Краснодара. </w:t>
      </w:r>
      <w:r w:rsidRPr="00811AF5">
        <w:rPr>
          <w:rFonts w:ascii="Times New Roman" w:hAnsi="Times New Roman" w:cs="Times New Roman"/>
          <w:color w:val="000000"/>
          <w:sz w:val="28"/>
          <w:szCs w:val="24"/>
        </w:rPr>
        <w:t xml:space="preserve">Были проанкетированы 4 статусные группы: учащиеся 5-11 классов, работающее население г. Нижневартовска и г. Краснодара. Проведена </w:t>
      </w:r>
      <w:r w:rsidRPr="00811AF5">
        <w:rPr>
          <w:rFonts w:ascii="Times New Roman" w:hAnsi="Times New Roman" w:cs="Times New Roman"/>
          <w:sz w:val="28"/>
          <w:szCs w:val="24"/>
        </w:rPr>
        <w:t>статистическая обработка материалов исследования.</w:t>
      </w:r>
    </w:p>
    <w:p w:rsidR="00811AF5" w:rsidRPr="00811AF5" w:rsidRDefault="00811AF5" w:rsidP="00811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b/>
          <w:sz w:val="28"/>
          <w:szCs w:val="24"/>
        </w:rPr>
        <w:t xml:space="preserve">Научная новизна исследования: </w:t>
      </w:r>
      <w:r w:rsidRPr="00811AF5">
        <w:rPr>
          <w:rFonts w:ascii="Times New Roman" w:hAnsi="Times New Roman" w:cs="Times New Roman"/>
          <w:sz w:val="28"/>
          <w:szCs w:val="24"/>
        </w:rPr>
        <w:t>Так как проблема встречаемости гип</w:t>
      </w:r>
      <w:r w:rsidRPr="00811AF5">
        <w:rPr>
          <w:rFonts w:ascii="Times New Roman" w:hAnsi="Times New Roman" w:cs="Times New Roman"/>
          <w:sz w:val="28"/>
          <w:szCs w:val="24"/>
        </w:rPr>
        <w:t>о</w:t>
      </w:r>
      <w:r w:rsidRPr="00811AF5">
        <w:rPr>
          <w:rFonts w:ascii="Times New Roman" w:hAnsi="Times New Roman" w:cs="Times New Roman"/>
          <w:sz w:val="28"/>
          <w:szCs w:val="24"/>
        </w:rPr>
        <w:t>динамии и избыточного веса в нашем регионе является малоизученной, пре</w:t>
      </w:r>
      <w:r w:rsidRPr="00811AF5">
        <w:rPr>
          <w:rFonts w:ascii="Times New Roman" w:hAnsi="Times New Roman" w:cs="Times New Roman"/>
          <w:sz w:val="28"/>
          <w:szCs w:val="24"/>
        </w:rPr>
        <w:t>д</w:t>
      </w:r>
      <w:r w:rsidRPr="00811AF5">
        <w:rPr>
          <w:rFonts w:ascii="Times New Roman" w:hAnsi="Times New Roman" w:cs="Times New Roman"/>
          <w:sz w:val="28"/>
          <w:szCs w:val="24"/>
        </w:rPr>
        <w:t>ставленное исследование имеет определенную новизну.</w:t>
      </w:r>
    </w:p>
    <w:p w:rsidR="00811AF5" w:rsidRPr="00811AF5" w:rsidRDefault="00811AF5" w:rsidP="00811A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1AF5">
        <w:rPr>
          <w:rFonts w:ascii="Times New Roman" w:hAnsi="Times New Roman" w:cs="Times New Roman"/>
          <w:b/>
          <w:sz w:val="28"/>
          <w:szCs w:val="24"/>
        </w:rPr>
        <w:t xml:space="preserve">Практическая значимость. </w:t>
      </w:r>
      <w:r w:rsidRPr="00811AF5">
        <w:rPr>
          <w:rFonts w:ascii="Times New Roman" w:hAnsi="Times New Roman" w:cs="Times New Roman"/>
          <w:sz w:val="28"/>
          <w:szCs w:val="24"/>
        </w:rPr>
        <w:t>Полученные данные расширяют представл</w:t>
      </w:r>
      <w:r w:rsidRPr="00811AF5">
        <w:rPr>
          <w:rFonts w:ascii="Times New Roman" w:hAnsi="Times New Roman" w:cs="Times New Roman"/>
          <w:sz w:val="28"/>
          <w:szCs w:val="24"/>
        </w:rPr>
        <w:t>е</w:t>
      </w:r>
      <w:r w:rsidRPr="00811AF5">
        <w:rPr>
          <w:rFonts w:ascii="Times New Roman" w:hAnsi="Times New Roman" w:cs="Times New Roman"/>
          <w:sz w:val="28"/>
          <w:szCs w:val="24"/>
        </w:rPr>
        <w:t>ния о проблеме малоподвижного образа жизни и его последствиях в гипоко</w:t>
      </w:r>
      <w:r w:rsidRPr="00811AF5">
        <w:rPr>
          <w:rFonts w:ascii="Times New Roman" w:hAnsi="Times New Roman" w:cs="Times New Roman"/>
          <w:sz w:val="28"/>
          <w:szCs w:val="24"/>
        </w:rPr>
        <w:t>м</w:t>
      </w:r>
      <w:r w:rsidRPr="00811AF5">
        <w:rPr>
          <w:rFonts w:ascii="Times New Roman" w:hAnsi="Times New Roman" w:cs="Times New Roman"/>
          <w:sz w:val="28"/>
          <w:szCs w:val="24"/>
        </w:rPr>
        <w:lastRenderedPageBreak/>
        <w:t>фортных условиях проживания. Материалы исследования можно использовать на уроках биологии в восьмом классе, а также для информирования городского населения о проблеме избыточного веса и гиподинамии.</w:t>
      </w:r>
    </w:p>
    <w:p w:rsidR="0039284F" w:rsidRPr="000A5EAF" w:rsidRDefault="0039284F" w:rsidP="00811A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3B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2765" w:rsidRDefault="00284470" w:rsidP="00913E14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B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8B5B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B5BA6">
        <w:rPr>
          <w:rFonts w:ascii="Times New Roman" w:hAnsi="Times New Roman" w:cs="Times New Roman"/>
          <w:b/>
          <w:sz w:val="28"/>
          <w:szCs w:val="28"/>
        </w:rPr>
        <w:t>.</w:t>
      </w:r>
      <w:r w:rsidR="007F2765">
        <w:rPr>
          <w:rFonts w:ascii="Times New Roman" w:hAnsi="Times New Roman" w:cs="Times New Roman"/>
          <w:b/>
          <w:sz w:val="28"/>
          <w:szCs w:val="28"/>
        </w:rPr>
        <w:t>ЛИТЕРАТУРНЫЙ ОБЗОР</w:t>
      </w:r>
    </w:p>
    <w:p w:rsidR="007F2765" w:rsidRDefault="007F2765" w:rsidP="00913E14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5F0A94">
        <w:rPr>
          <w:rFonts w:ascii="Times New Roman" w:hAnsi="Times New Roman" w:cs="Times New Roman"/>
          <w:b/>
          <w:sz w:val="28"/>
          <w:szCs w:val="28"/>
        </w:rPr>
        <w:t>.</w:t>
      </w:r>
      <w:r w:rsidRPr="007F2765">
        <w:rPr>
          <w:rFonts w:ascii="Times New Roman" w:hAnsi="Times New Roman" w:cs="Times New Roman"/>
          <w:b/>
          <w:sz w:val="28"/>
          <w:szCs w:val="28"/>
        </w:rPr>
        <w:t>Гиподинамия и её влияние на организм</w:t>
      </w:r>
      <w:r w:rsidR="00811AF5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</w:p>
    <w:p w:rsidR="00761BEA" w:rsidRPr="00CD4DAF" w:rsidRDefault="00CD4DAF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CD4DAF">
        <w:rPr>
          <w:rFonts w:ascii="Times New Roman" w:hAnsi="Times New Roman" w:cs="Times New Roman"/>
          <w:sz w:val="28"/>
        </w:rPr>
        <w:t>В 21 веке, технический прогресс продолжает развиваться не менее стр</w:t>
      </w:r>
      <w:r w:rsidRPr="00CD4DAF">
        <w:rPr>
          <w:rFonts w:ascii="Times New Roman" w:hAnsi="Times New Roman" w:cs="Times New Roman"/>
          <w:sz w:val="28"/>
        </w:rPr>
        <w:t>е</w:t>
      </w:r>
      <w:r w:rsidRPr="00CD4DAF">
        <w:rPr>
          <w:rFonts w:ascii="Times New Roman" w:hAnsi="Times New Roman" w:cs="Times New Roman"/>
          <w:sz w:val="28"/>
        </w:rPr>
        <w:t>мительными темпами</w:t>
      </w:r>
      <w:r w:rsidR="00CD5A0D">
        <w:rPr>
          <w:rFonts w:ascii="Times New Roman" w:hAnsi="Times New Roman" w:cs="Times New Roman"/>
          <w:sz w:val="28"/>
        </w:rPr>
        <w:t>,</w:t>
      </w:r>
      <w:r w:rsidRPr="00CD4DAF">
        <w:rPr>
          <w:rFonts w:ascii="Times New Roman" w:hAnsi="Times New Roman" w:cs="Times New Roman"/>
          <w:sz w:val="28"/>
        </w:rPr>
        <w:t xml:space="preserve"> чем в про</w:t>
      </w:r>
      <w:r w:rsidR="00CD5A0D">
        <w:rPr>
          <w:rFonts w:ascii="Times New Roman" w:hAnsi="Times New Roman" w:cs="Times New Roman"/>
          <w:sz w:val="28"/>
        </w:rPr>
        <w:t>шлом веке. Б</w:t>
      </w:r>
      <w:r w:rsidRPr="00CD4DAF">
        <w:rPr>
          <w:rFonts w:ascii="Times New Roman" w:hAnsi="Times New Roman" w:cs="Times New Roman"/>
          <w:sz w:val="28"/>
        </w:rPr>
        <w:t>езусловно, эти достижения обле</w:t>
      </w:r>
      <w:r w:rsidRPr="00CD4DAF">
        <w:rPr>
          <w:rFonts w:ascii="Times New Roman" w:hAnsi="Times New Roman" w:cs="Times New Roman"/>
          <w:sz w:val="28"/>
        </w:rPr>
        <w:t>г</w:t>
      </w:r>
      <w:r w:rsidRPr="00CD4DAF">
        <w:rPr>
          <w:rFonts w:ascii="Times New Roman" w:hAnsi="Times New Roman" w:cs="Times New Roman"/>
          <w:sz w:val="28"/>
        </w:rPr>
        <w:t>чают жизнь человека в современном об</w:t>
      </w:r>
      <w:r w:rsidR="00CD5A0D">
        <w:rPr>
          <w:rFonts w:ascii="Times New Roman" w:hAnsi="Times New Roman" w:cs="Times New Roman"/>
          <w:sz w:val="28"/>
        </w:rPr>
        <w:t>ществе, о</w:t>
      </w:r>
      <w:r w:rsidRPr="00CD4DAF">
        <w:rPr>
          <w:rFonts w:ascii="Times New Roman" w:hAnsi="Times New Roman" w:cs="Times New Roman"/>
          <w:sz w:val="28"/>
        </w:rPr>
        <w:t>на становится легче и проще, с этим не поспоришь. К примеру, чтобы приехать на работу, требуется лишь до</w:t>
      </w:r>
      <w:r w:rsidRPr="00CD4DAF">
        <w:rPr>
          <w:rFonts w:ascii="Times New Roman" w:hAnsi="Times New Roman" w:cs="Times New Roman"/>
          <w:sz w:val="28"/>
        </w:rPr>
        <w:t>й</w:t>
      </w:r>
      <w:r w:rsidRPr="00CD4DAF">
        <w:rPr>
          <w:rFonts w:ascii="Times New Roman" w:hAnsi="Times New Roman" w:cs="Times New Roman"/>
          <w:sz w:val="28"/>
        </w:rPr>
        <w:t>ти до автомобиля или вызвать такси. До квартиры на верхних этажах мы доб</w:t>
      </w:r>
      <w:r w:rsidRPr="00CD4DAF">
        <w:rPr>
          <w:rFonts w:ascii="Times New Roman" w:hAnsi="Times New Roman" w:cs="Times New Roman"/>
          <w:sz w:val="28"/>
        </w:rPr>
        <w:t>и</w:t>
      </w:r>
      <w:r w:rsidRPr="00CD4DAF">
        <w:rPr>
          <w:rFonts w:ascii="Times New Roman" w:hAnsi="Times New Roman" w:cs="Times New Roman"/>
          <w:sz w:val="28"/>
        </w:rPr>
        <w:t>раемся на лифте, а не идем пеш</w:t>
      </w:r>
      <w:r w:rsidR="00CD5A0D">
        <w:rPr>
          <w:rFonts w:ascii="Times New Roman" w:hAnsi="Times New Roman" w:cs="Times New Roman"/>
          <w:sz w:val="28"/>
        </w:rPr>
        <w:t xml:space="preserve">ком, для уборки </w:t>
      </w:r>
      <w:r w:rsidRPr="00CD4DAF">
        <w:rPr>
          <w:rFonts w:ascii="Times New Roman" w:hAnsi="Times New Roman" w:cs="Times New Roman"/>
          <w:sz w:val="28"/>
        </w:rPr>
        <w:t xml:space="preserve"> дома используем пылесос. С</w:t>
      </w:r>
      <w:r w:rsidRPr="00CD4DAF">
        <w:rPr>
          <w:rFonts w:ascii="Times New Roman" w:hAnsi="Times New Roman" w:cs="Times New Roman"/>
          <w:sz w:val="28"/>
        </w:rPr>
        <w:t>о</w:t>
      </w:r>
      <w:r w:rsidRPr="00CD4DAF">
        <w:rPr>
          <w:rFonts w:ascii="Times New Roman" w:hAnsi="Times New Roman" w:cs="Times New Roman"/>
          <w:sz w:val="28"/>
        </w:rPr>
        <w:t>ответственно, наше тело постоянно находится в спокойном состоянии. И с г</w:t>
      </w:r>
      <w:r w:rsidRPr="00CD4DAF">
        <w:rPr>
          <w:rFonts w:ascii="Times New Roman" w:hAnsi="Times New Roman" w:cs="Times New Roman"/>
          <w:sz w:val="28"/>
        </w:rPr>
        <w:t>о</w:t>
      </w:r>
      <w:r w:rsidRPr="00CD4DAF">
        <w:rPr>
          <w:rFonts w:ascii="Times New Roman" w:hAnsi="Times New Roman" w:cs="Times New Roman"/>
          <w:sz w:val="28"/>
        </w:rPr>
        <w:t>дами оно теряет свою гибкость, атрофируется мышечная масса</w:t>
      </w:r>
      <w:r w:rsidR="00811AF5" w:rsidRPr="003F7D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811AF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11AF5" w:rsidRPr="003F7D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811A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769D" w:rsidRDefault="005764C0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BA6">
        <w:rPr>
          <w:rFonts w:ascii="Times New Roman" w:hAnsi="Times New Roman" w:cs="Times New Roman"/>
          <w:sz w:val="28"/>
          <w:szCs w:val="28"/>
        </w:rPr>
        <w:t xml:space="preserve">Гиподинамия – состояние организма, </w:t>
      </w:r>
      <w:r w:rsidR="00D358DE" w:rsidRPr="008B5BA6">
        <w:rPr>
          <w:rFonts w:ascii="Times New Roman" w:hAnsi="Times New Roman" w:cs="Times New Roman"/>
          <w:sz w:val="28"/>
          <w:szCs w:val="28"/>
        </w:rPr>
        <w:t xml:space="preserve">при котором происходит </w:t>
      </w:r>
      <w:r w:rsidRPr="008B5BA6">
        <w:rPr>
          <w:rFonts w:ascii="Times New Roman" w:hAnsi="Times New Roman" w:cs="Times New Roman"/>
          <w:sz w:val="28"/>
          <w:szCs w:val="28"/>
        </w:rPr>
        <w:t>снижение нагрузки на мышцы, что</w:t>
      </w:r>
      <w:r w:rsidR="00D358DE" w:rsidRPr="008B5BA6">
        <w:rPr>
          <w:rFonts w:ascii="Times New Roman" w:hAnsi="Times New Roman" w:cs="Times New Roman"/>
          <w:sz w:val="28"/>
          <w:szCs w:val="28"/>
        </w:rPr>
        <w:t>,</w:t>
      </w:r>
      <w:r w:rsidRPr="008B5BA6">
        <w:rPr>
          <w:rFonts w:ascii="Times New Roman" w:hAnsi="Times New Roman" w:cs="Times New Roman"/>
          <w:sz w:val="28"/>
          <w:szCs w:val="28"/>
        </w:rPr>
        <w:t xml:space="preserve"> в свою очередь приводит к чрезмерному понижению общей двигательной работоспос</w:t>
      </w:r>
      <w:r w:rsidR="004B769D">
        <w:rPr>
          <w:rFonts w:ascii="Times New Roman" w:hAnsi="Times New Roman" w:cs="Times New Roman"/>
          <w:sz w:val="28"/>
          <w:szCs w:val="28"/>
        </w:rPr>
        <w:t>обности организма, а это опасно и губительно для человека.</w:t>
      </w:r>
    </w:p>
    <w:p w:rsidR="00E13098" w:rsidRDefault="00CD4DAF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D4DAF">
        <w:rPr>
          <w:sz w:val="28"/>
        </w:rPr>
        <w:t xml:space="preserve">По причине отсутствия должных физических нагрузок, больше времени человек проводит в лежачем или сидячем положении. </w:t>
      </w:r>
      <w:r w:rsidR="00CD5A0D" w:rsidRPr="00CD5A0D">
        <w:rPr>
          <w:sz w:val="28"/>
        </w:rPr>
        <w:t>Снижение двигательной активности в среднем и пожилом возрасте предрасполагаетк тому, что</w:t>
      </w:r>
      <w:r w:rsidRPr="00CD4DAF">
        <w:rPr>
          <w:sz w:val="28"/>
        </w:rPr>
        <w:t>мышцы начинают слабеть, «дряхлеть», теряют свою эластичность и упругость, и пост</w:t>
      </w:r>
      <w:r w:rsidRPr="00CD4DAF">
        <w:rPr>
          <w:sz w:val="28"/>
        </w:rPr>
        <w:t>е</w:t>
      </w:r>
      <w:r w:rsidRPr="00CD4DAF">
        <w:rPr>
          <w:sz w:val="28"/>
        </w:rPr>
        <w:t>п</w:t>
      </w:r>
      <w:r w:rsidR="00E13098">
        <w:rPr>
          <w:sz w:val="28"/>
        </w:rPr>
        <w:t xml:space="preserve">енно это приводит к их атрофии, </w:t>
      </w:r>
      <w:r w:rsidR="00E13098" w:rsidRPr="007A2BA5">
        <w:rPr>
          <w:sz w:val="28"/>
        </w:rPr>
        <w:t>появляется сгорбленность, ускоряются пр</w:t>
      </w:r>
      <w:r w:rsidR="00E13098" w:rsidRPr="007A2BA5">
        <w:rPr>
          <w:sz w:val="28"/>
        </w:rPr>
        <w:t>о</w:t>
      </w:r>
      <w:r w:rsidR="00E13098" w:rsidRPr="007A2BA5">
        <w:rPr>
          <w:sz w:val="28"/>
        </w:rPr>
        <w:t>цессы физиологического старения</w:t>
      </w:r>
      <w:r w:rsidR="00811AF5">
        <w:rPr>
          <w:color w:val="000000"/>
          <w:sz w:val="28"/>
          <w:szCs w:val="28"/>
        </w:rPr>
        <w:t>.</w:t>
      </w:r>
    </w:p>
    <w:p w:rsidR="00E13098" w:rsidRDefault="00CD4DAF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D4DAF">
        <w:rPr>
          <w:sz w:val="28"/>
        </w:rPr>
        <w:t>Снижается сила и выносливость, происходит расстройство деятельности нервной системы, в результате нарушения нервно – рефлекторных связей. С</w:t>
      </w:r>
      <w:r w:rsidRPr="00CD4DAF">
        <w:rPr>
          <w:sz w:val="28"/>
        </w:rPr>
        <w:t>о</w:t>
      </w:r>
      <w:r w:rsidRPr="00CD4DAF">
        <w:rPr>
          <w:sz w:val="28"/>
        </w:rPr>
        <w:t xml:space="preserve">ответственно, развиваются </w:t>
      </w:r>
      <w:r w:rsidR="00761BEA">
        <w:rPr>
          <w:sz w:val="28"/>
        </w:rPr>
        <w:t xml:space="preserve">изменения </w:t>
      </w:r>
      <w:r w:rsidRPr="00CD4DAF">
        <w:rPr>
          <w:sz w:val="28"/>
        </w:rPr>
        <w:t>вегето - сосудистого характера, появл</w:t>
      </w:r>
      <w:r w:rsidRPr="00CD4DAF">
        <w:rPr>
          <w:sz w:val="28"/>
        </w:rPr>
        <w:t>я</w:t>
      </w:r>
      <w:r w:rsidRPr="00CD4DAF">
        <w:rPr>
          <w:sz w:val="28"/>
        </w:rPr>
        <w:t>ется депрессия</w:t>
      </w:r>
      <w:r w:rsidR="00A232FB" w:rsidRPr="003F7D82">
        <w:rPr>
          <w:color w:val="000000"/>
          <w:sz w:val="28"/>
          <w:szCs w:val="28"/>
        </w:rPr>
        <w:t>[</w:t>
      </w:r>
      <w:r w:rsidR="00A232FB">
        <w:rPr>
          <w:color w:val="000000"/>
          <w:sz w:val="28"/>
          <w:szCs w:val="28"/>
        </w:rPr>
        <w:t>1</w:t>
      </w:r>
      <w:r w:rsidR="00A232FB" w:rsidRPr="003F7D82">
        <w:rPr>
          <w:color w:val="000000"/>
          <w:sz w:val="28"/>
          <w:szCs w:val="28"/>
        </w:rPr>
        <w:t>]</w:t>
      </w:r>
      <w:r w:rsidR="00A232FB">
        <w:rPr>
          <w:color w:val="000000"/>
          <w:sz w:val="28"/>
          <w:szCs w:val="28"/>
        </w:rPr>
        <w:t>.</w:t>
      </w:r>
    </w:p>
    <w:p w:rsidR="00E13098" w:rsidRDefault="00CD4DAF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D4DAF">
        <w:rPr>
          <w:sz w:val="28"/>
        </w:rPr>
        <w:t>С течением времени дают о себе знать изменения со стороны опорно-двигательного аппарата. На</w:t>
      </w:r>
      <w:r w:rsidR="00761BEA">
        <w:rPr>
          <w:sz w:val="28"/>
        </w:rPr>
        <w:t xml:space="preserve">чинает </w:t>
      </w:r>
      <w:r w:rsidRPr="00CD4DAF">
        <w:rPr>
          <w:sz w:val="28"/>
        </w:rPr>
        <w:t>ра</w:t>
      </w:r>
      <w:r w:rsidR="0005175C">
        <w:rPr>
          <w:sz w:val="28"/>
        </w:rPr>
        <w:t>звива</w:t>
      </w:r>
      <w:r w:rsidRPr="00CD4DAF">
        <w:rPr>
          <w:sz w:val="28"/>
        </w:rPr>
        <w:t>т</w:t>
      </w:r>
      <w:r w:rsidR="0005175C">
        <w:rPr>
          <w:sz w:val="28"/>
        </w:rPr>
        <w:t>ь</w:t>
      </w:r>
      <w:r w:rsidRPr="00CD4DAF">
        <w:rPr>
          <w:sz w:val="28"/>
        </w:rPr>
        <w:t>ся остеопороз, ведь кости не могут усвоить кальций, страдает функция периферических суставов, которая прив</w:t>
      </w:r>
      <w:r w:rsidRPr="00CD4DAF">
        <w:rPr>
          <w:sz w:val="28"/>
        </w:rPr>
        <w:t>о</w:t>
      </w:r>
      <w:r w:rsidRPr="00CD4DAF">
        <w:rPr>
          <w:sz w:val="28"/>
        </w:rPr>
        <w:t>дит к возникновению остеоартроза, страдает без нагрузки и позвоночник, как результат, проявляется – остеохондроз.</w:t>
      </w:r>
    </w:p>
    <w:p w:rsidR="00E13098" w:rsidRDefault="00CD4DAF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D4DAF">
        <w:rPr>
          <w:sz w:val="28"/>
        </w:rPr>
        <w:lastRenderedPageBreak/>
        <w:t>Длительное сидение на месте может явиться пусковым фактором в разв</w:t>
      </w:r>
      <w:r w:rsidRPr="00CD4DAF">
        <w:rPr>
          <w:sz w:val="28"/>
        </w:rPr>
        <w:t>и</w:t>
      </w:r>
      <w:r w:rsidRPr="00CD4DAF">
        <w:rPr>
          <w:sz w:val="28"/>
        </w:rPr>
        <w:t>тии сердечно -сосудистых заболеваний. Ишемическая болезнь сердца и артер</w:t>
      </w:r>
      <w:r w:rsidRPr="00CD4DAF">
        <w:rPr>
          <w:sz w:val="28"/>
        </w:rPr>
        <w:t>и</w:t>
      </w:r>
      <w:r w:rsidRPr="00CD4DAF">
        <w:rPr>
          <w:sz w:val="28"/>
        </w:rPr>
        <w:t>альная гипертония не заставят себя долго ждать.Запускаются механизмы ра</w:t>
      </w:r>
      <w:r w:rsidRPr="00CD4DAF">
        <w:rPr>
          <w:sz w:val="28"/>
        </w:rPr>
        <w:t>с</w:t>
      </w:r>
      <w:r w:rsidRPr="00CD4DAF">
        <w:rPr>
          <w:sz w:val="28"/>
        </w:rPr>
        <w:t>стройства дыхательной функции, что неизбежно приводит к хроничес</w:t>
      </w:r>
      <w:r w:rsidR="0005175C">
        <w:rPr>
          <w:sz w:val="28"/>
        </w:rPr>
        <w:t>ким б</w:t>
      </w:r>
      <w:r w:rsidR="0005175C">
        <w:rPr>
          <w:sz w:val="28"/>
        </w:rPr>
        <w:t>о</w:t>
      </w:r>
      <w:r w:rsidR="0005175C">
        <w:rPr>
          <w:sz w:val="28"/>
        </w:rPr>
        <w:t>лезням</w:t>
      </w:r>
      <w:r w:rsidRPr="00CD4DAF">
        <w:rPr>
          <w:sz w:val="28"/>
        </w:rPr>
        <w:t xml:space="preserve"> легких, и ряда других проявлений.</w:t>
      </w:r>
    </w:p>
    <w:p w:rsidR="00E13098" w:rsidRDefault="00CD4DAF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D4DAF">
        <w:rPr>
          <w:sz w:val="28"/>
        </w:rPr>
        <w:t>Страдает функция пищеварения. Нарушается нормальная перистальтика кишечника, что способствует нарушению эвакуаторной функции. Следовател</w:t>
      </w:r>
      <w:r w:rsidRPr="00CD4DAF">
        <w:rPr>
          <w:sz w:val="28"/>
        </w:rPr>
        <w:t>ь</w:t>
      </w:r>
      <w:r w:rsidRPr="00CD4DAF">
        <w:rPr>
          <w:sz w:val="28"/>
        </w:rPr>
        <w:t>но, это приводит к частым запорам.</w:t>
      </w:r>
    </w:p>
    <w:p w:rsidR="00CD4DAF" w:rsidRPr="00CD4DAF" w:rsidRDefault="00CD4DAF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D4DAF">
        <w:rPr>
          <w:sz w:val="28"/>
        </w:rPr>
        <w:t>Со стороны эндокринной системы запускается развитие метаболического синдрома. Что влечет за собой накопление лишних, совершенно не нужных к</w:t>
      </w:r>
      <w:r w:rsidRPr="00CD4DAF">
        <w:rPr>
          <w:sz w:val="28"/>
        </w:rPr>
        <w:t>и</w:t>
      </w:r>
      <w:r w:rsidRPr="00CD4DAF">
        <w:rPr>
          <w:sz w:val="28"/>
        </w:rPr>
        <w:t>лограммов, наступает развитие ожирения.</w:t>
      </w:r>
    </w:p>
    <w:p w:rsidR="00CD4DAF" w:rsidRPr="00CD4DAF" w:rsidRDefault="00CD4DAF" w:rsidP="00913E1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D4DAF">
        <w:rPr>
          <w:rFonts w:ascii="Times New Roman" w:hAnsi="Times New Roman" w:cs="Times New Roman"/>
          <w:sz w:val="28"/>
        </w:rPr>
        <w:t>Все выше перечисленное, в конечном итоге, приводит к уменьшению продолжительности жизни человека</w:t>
      </w:r>
      <w:r w:rsidR="00A232FB" w:rsidRPr="003F7D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232F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232FB" w:rsidRPr="003F7D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A232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2BA5" w:rsidRPr="007A2BA5" w:rsidRDefault="007A2BA5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2BA5">
        <w:rPr>
          <w:rFonts w:ascii="Times New Roman" w:hAnsi="Times New Roman" w:cs="Times New Roman"/>
          <w:sz w:val="28"/>
        </w:rPr>
        <w:t>Особенно опасна гиподинамия в раннем детском и школьном возрасте. Она резко задерживает формирование организма, отрицательно влияет на ра</w:t>
      </w:r>
      <w:r w:rsidRPr="007A2BA5">
        <w:rPr>
          <w:rFonts w:ascii="Times New Roman" w:hAnsi="Times New Roman" w:cs="Times New Roman"/>
          <w:sz w:val="28"/>
        </w:rPr>
        <w:t>з</w:t>
      </w:r>
      <w:r w:rsidRPr="007A2BA5">
        <w:rPr>
          <w:rFonts w:ascii="Times New Roman" w:hAnsi="Times New Roman" w:cs="Times New Roman"/>
          <w:sz w:val="28"/>
        </w:rPr>
        <w:t>витие опорно-двигательного аппарата, сердечно-сосуди</w:t>
      </w:r>
      <w:r w:rsidR="006D5269">
        <w:rPr>
          <w:rFonts w:ascii="Times New Roman" w:hAnsi="Times New Roman" w:cs="Times New Roman"/>
          <w:sz w:val="28"/>
        </w:rPr>
        <w:t xml:space="preserve">стой, </w:t>
      </w:r>
      <w:r w:rsidRPr="007A2BA5">
        <w:rPr>
          <w:rFonts w:ascii="Times New Roman" w:hAnsi="Times New Roman" w:cs="Times New Roman"/>
          <w:sz w:val="28"/>
        </w:rPr>
        <w:t>эндокринной и других систем организма. При гиподинамии существенно снижается сопроти</w:t>
      </w:r>
      <w:r w:rsidRPr="007A2BA5">
        <w:rPr>
          <w:rFonts w:ascii="Times New Roman" w:hAnsi="Times New Roman" w:cs="Times New Roman"/>
          <w:sz w:val="28"/>
        </w:rPr>
        <w:t>в</w:t>
      </w:r>
      <w:r w:rsidRPr="007A2BA5">
        <w:rPr>
          <w:rFonts w:ascii="Times New Roman" w:hAnsi="Times New Roman" w:cs="Times New Roman"/>
          <w:sz w:val="28"/>
        </w:rPr>
        <w:t>ляемость возбудителям инфекционных болезней: дети часто болеют, заболев</w:t>
      </w:r>
      <w:r w:rsidRPr="007A2BA5">
        <w:rPr>
          <w:rFonts w:ascii="Times New Roman" w:hAnsi="Times New Roman" w:cs="Times New Roman"/>
          <w:sz w:val="28"/>
        </w:rPr>
        <w:t>а</w:t>
      </w:r>
      <w:r w:rsidRPr="007A2BA5">
        <w:rPr>
          <w:rFonts w:ascii="Times New Roman" w:hAnsi="Times New Roman" w:cs="Times New Roman"/>
          <w:sz w:val="28"/>
        </w:rPr>
        <w:t>ния могут приобретать хроническое течение</w:t>
      </w:r>
      <w:r w:rsidR="00A232FB" w:rsidRPr="003F7D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232F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232FB" w:rsidRPr="003F7D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A232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2BA5" w:rsidRPr="007A2BA5" w:rsidRDefault="007A2BA5" w:rsidP="00913E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A2BA5">
        <w:rPr>
          <w:sz w:val="28"/>
        </w:rPr>
        <w:t>Физическая активность играет очень важную роль в развитии двигател</w:t>
      </w:r>
      <w:r w:rsidRPr="007A2BA5">
        <w:rPr>
          <w:sz w:val="28"/>
        </w:rPr>
        <w:t>ь</w:t>
      </w:r>
      <w:r w:rsidRPr="007A2BA5">
        <w:rPr>
          <w:sz w:val="28"/>
        </w:rPr>
        <w:t>ных навыков ребенка, формировании нервных связей между опорно-двигательным аппаратом, центральной нервной системой и внутренними орг</w:t>
      </w:r>
      <w:r w:rsidRPr="007A2BA5">
        <w:rPr>
          <w:sz w:val="28"/>
        </w:rPr>
        <w:t>а</w:t>
      </w:r>
      <w:r w:rsidRPr="007A2BA5">
        <w:rPr>
          <w:sz w:val="28"/>
        </w:rPr>
        <w:t>нами. Двигательная активность оказывает мощное влияние на развитие муск</w:t>
      </w:r>
      <w:r w:rsidRPr="007A2BA5">
        <w:rPr>
          <w:sz w:val="28"/>
        </w:rPr>
        <w:t>у</w:t>
      </w:r>
      <w:r w:rsidRPr="007A2BA5">
        <w:rPr>
          <w:sz w:val="28"/>
        </w:rPr>
        <w:t>латуры и скелета, на осанку ребенка, совершенствует регуляцию обменных процессов, кровообращения и дыхания, оказывает первостепенное влияние на развитие сердечнососудистой системы. Малая подвижность школьников и дл</w:t>
      </w:r>
      <w:r w:rsidRPr="007A2BA5">
        <w:rPr>
          <w:sz w:val="28"/>
        </w:rPr>
        <w:t>и</w:t>
      </w:r>
      <w:r w:rsidRPr="007A2BA5">
        <w:rPr>
          <w:sz w:val="28"/>
        </w:rPr>
        <w:t>тельное пребывание в однообразной позе за партой в школе и за столом дома вызывают нарушение осанки, сутулость, деформацию позвоночника; так наз</w:t>
      </w:r>
      <w:r w:rsidRPr="007A2BA5">
        <w:rPr>
          <w:sz w:val="28"/>
        </w:rPr>
        <w:t>ы</w:t>
      </w:r>
      <w:r w:rsidRPr="007A2BA5">
        <w:rPr>
          <w:sz w:val="28"/>
        </w:rPr>
        <w:t>ваемый мускульный голод у детей может приводить к более выраженным н</w:t>
      </w:r>
      <w:r w:rsidRPr="007A2BA5">
        <w:rPr>
          <w:sz w:val="28"/>
        </w:rPr>
        <w:t>а</w:t>
      </w:r>
      <w:r w:rsidRPr="007A2BA5">
        <w:rPr>
          <w:sz w:val="28"/>
        </w:rPr>
        <w:lastRenderedPageBreak/>
        <w:t xml:space="preserve">рушениям функций, чем у взрослых, к снижению не только физической, но и умственной работоспособности. </w:t>
      </w:r>
    </w:p>
    <w:p w:rsidR="0082303F" w:rsidRPr="008B5BA6" w:rsidRDefault="00D358DE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BA6">
        <w:rPr>
          <w:rFonts w:ascii="Times New Roman" w:hAnsi="Times New Roman" w:cs="Times New Roman"/>
          <w:sz w:val="28"/>
          <w:szCs w:val="28"/>
        </w:rPr>
        <w:t>Г</w:t>
      </w:r>
      <w:r w:rsidR="007A2BA5">
        <w:rPr>
          <w:rFonts w:ascii="Times New Roman" w:hAnsi="Times New Roman" w:cs="Times New Roman"/>
          <w:sz w:val="28"/>
          <w:szCs w:val="28"/>
        </w:rPr>
        <w:t xml:space="preserve">иподинамия – бич современности и </w:t>
      </w:r>
      <w:r w:rsidRPr="008B5BA6">
        <w:rPr>
          <w:rFonts w:ascii="Times New Roman" w:hAnsi="Times New Roman" w:cs="Times New Roman"/>
          <w:sz w:val="28"/>
          <w:szCs w:val="28"/>
        </w:rPr>
        <w:t>серьёзной проблемой</w:t>
      </w:r>
      <w:r w:rsidR="00342117">
        <w:rPr>
          <w:rFonts w:ascii="Times New Roman" w:hAnsi="Times New Roman" w:cs="Times New Roman"/>
          <w:sz w:val="28"/>
          <w:szCs w:val="28"/>
        </w:rPr>
        <w:t xml:space="preserve"> она</w:t>
      </w:r>
      <w:r w:rsidR="007A2BA5">
        <w:rPr>
          <w:rFonts w:ascii="Times New Roman" w:hAnsi="Times New Roman" w:cs="Times New Roman"/>
          <w:sz w:val="28"/>
          <w:szCs w:val="28"/>
        </w:rPr>
        <w:t xml:space="preserve"> ста</w:t>
      </w:r>
      <w:r w:rsidR="00342117">
        <w:rPr>
          <w:rFonts w:ascii="Times New Roman" w:hAnsi="Times New Roman" w:cs="Times New Roman"/>
          <w:sz w:val="28"/>
          <w:szCs w:val="28"/>
        </w:rPr>
        <w:t>ла</w:t>
      </w:r>
      <w:r w:rsidRPr="008B5BA6">
        <w:rPr>
          <w:rFonts w:ascii="Times New Roman" w:hAnsi="Times New Roman" w:cs="Times New Roman"/>
          <w:sz w:val="28"/>
          <w:szCs w:val="28"/>
        </w:rPr>
        <w:t xml:space="preserve"> только в середине </w:t>
      </w:r>
      <w:r w:rsidR="0034211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B5BA6">
        <w:rPr>
          <w:rFonts w:ascii="Times New Roman" w:hAnsi="Times New Roman" w:cs="Times New Roman"/>
          <w:sz w:val="28"/>
          <w:szCs w:val="28"/>
        </w:rPr>
        <w:t xml:space="preserve"> века, </w:t>
      </w:r>
      <w:r w:rsidR="00471985" w:rsidRPr="008B5BA6">
        <w:rPr>
          <w:rFonts w:ascii="Times New Roman" w:hAnsi="Times New Roman" w:cs="Times New Roman"/>
          <w:sz w:val="28"/>
          <w:szCs w:val="28"/>
        </w:rPr>
        <w:t>когда произошла практически повсеместная авт</w:t>
      </w:r>
      <w:r w:rsidR="00471985" w:rsidRPr="008B5BA6">
        <w:rPr>
          <w:rFonts w:ascii="Times New Roman" w:hAnsi="Times New Roman" w:cs="Times New Roman"/>
          <w:sz w:val="28"/>
          <w:szCs w:val="28"/>
        </w:rPr>
        <w:t>о</w:t>
      </w:r>
      <w:r w:rsidR="00471985" w:rsidRPr="008B5BA6">
        <w:rPr>
          <w:rFonts w:ascii="Times New Roman" w:hAnsi="Times New Roman" w:cs="Times New Roman"/>
          <w:sz w:val="28"/>
          <w:szCs w:val="28"/>
        </w:rPr>
        <w:t xml:space="preserve">матизация производства. Дальнейшее развитие инженерных и компьютерных технологий только усугубило проблему. Люди </w:t>
      </w:r>
      <w:r w:rsidR="00BE4B77">
        <w:rPr>
          <w:rFonts w:ascii="Times New Roman" w:hAnsi="Times New Roman" w:cs="Times New Roman"/>
          <w:sz w:val="28"/>
          <w:szCs w:val="28"/>
        </w:rPr>
        <w:t>пере</w:t>
      </w:r>
      <w:r w:rsidR="00471985" w:rsidRPr="008B5BA6">
        <w:rPr>
          <w:rFonts w:ascii="Times New Roman" w:hAnsi="Times New Roman" w:cs="Times New Roman"/>
          <w:sz w:val="28"/>
          <w:szCs w:val="28"/>
        </w:rPr>
        <w:t xml:space="preserve">стали  уделять </w:t>
      </w:r>
      <w:r w:rsidR="00BE4B77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471985" w:rsidRPr="008B5BA6">
        <w:rPr>
          <w:rFonts w:ascii="Times New Roman" w:hAnsi="Times New Roman" w:cs="Times New Roman"/>
          <w:sz w:val="28"/>
          <w:szCs w:val="28"/>
        </w:rPr>
        <w:t xml:space="preserve">собственному здоровью, </w:t>
      </w:r>
      <w:r w:rsidR="00BE4B77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471985" w:rsidRPr="008B5BA6">
        <w:rPr>
          <w:rFonts w:ascii="Times New Roman" w:hAnsi="Times New Roman" w:cs="Times New Roman"/>
          <w:sz w:val="28"/>
          <w:szCs w:val="28"/>
        </w:rPr>
        <w:t>меньше двигаться, заниматься спортом, нах</w:t>
      </w:r>
      <w:r w:rsidR="00471985" w:rsidRPr="008B5BA6">
        <w:rPr>
          <w:rFonts w:ascii="Times New Roman" w:hAnsi="Times New Roman" w:cs="Times New Roman"/>
          <w:sz w:val="28"/>
          <w:szCs w:val="28"/>
        </w:rPr>
        <w:t>о</w:t>
      </w:r>
      <w:r w:rsidR="00471985" w:rsidRPr="008B5BA6">
        <w:rPr>
          <w:rFonts w:ascii="Times New Roman" w:hAnsi="Times New Roman" w:cs="Times New Roman"/>
          <w:sz w:val="28"/>
          <w:szCs w:val="28"/>
        </w:rPr>
        <w:t>диться на свежем воздухе. Практически вся работа стала сидя</w:t>
      </w:r>
      <w:r w:rsidR="007A2BA5">
        <w:rPr>
          <w:rFonts w:ascii="Times New Roman" w:hAnsi="Times New Roman" w:cs="Times New Roman"/>
          <w:sz w:val="28"/>
          <w:szCs w:val="28"/>
        </w:rPr>
        <w:t>чей и моното</w:t>
      </w:r>
      <w:r w:rsidR="007A2BA5">
        <w:rPr>
          <w:rFonts w:ascii="Times New Roman" w:hAnsi="Times New Roman" w:cs="Times New Roman"/>
          <w:sz w:val="28"/>
          <w:szCs w:val="28"/>
        </w:rPr>
        <w:t>н</w:t>
      </w:r>
      <w:r w:rsidR="007A2BA5">
        <w:rPr>
          <w:rFonts w:ascii="Times New Roman" w:hAnsi="Times New Roman" w:cs="Times New Roman"/>
          <w:sz w:val="28"/>
          <w:szCs w:val="28"/>
        </w:rPr>
        <w:t xml:space="preserve">ной, </w:t>
      </w:r>
      <w:r w:rsidR="00471985" w:rsidRPr="008B5BA6">
        <w:rPr>
          <w:rFonts w:ascii="Times New Roman" w:hAnsi="Times New Roman" w:cs="Times New Roman"/>
          <w:sz w:val="28"/>
          <w:szCs w:val="28"/>
        </w:rPr>
        <w:t xml:space="preserve"> ведь больше не было необходимости «пахать, как лошадь», только чтобы обеспечить себя и семью. Теперь за нас практически всё делают машины, что крайне негативно сказывается на организме. </w:t>
      </w:r>
      <w:r w:rsidR="00D53BB6" w:rsidRPr="008B5BA6">
        <w:rPr>
          <w:rFonts w:ascii="Times New Roman" w:hAnsi="Times New Roman" w:cs="Times New Roman"/>
          <w:sz w:val="28"/>
          <w:szCs w:val="28"/>
        </w:rPr>
        <w:t>Человеку больше не</w:t>
      </w:r>
      <w:r w:rsidR="00BE4B77">
        <w:rPr>
          <w:rFonts w:ascii="Times New Roman" w:hAnsi="Times New Roman" w:cs="Times New Roman"/>
          <w:sz w:val="28"/>
          <w:szCs w:val="28"/>
        </w:rPr>
        <w:t>т</w:t>
      </w:r>
      <w:r w:rsidR="00D53BB6" w:rsidRPr="008B5BA6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D53BB6" w:rsidRPr="008B5BA6">
        <w:rPr>
          <w:rFonts w:ascii="Times New Roman" w:hAnsi="Times New Roman" w:cs="Times New Roman"/>
          <w:sz w:val="28"/>
          <w:szCs w:val="28"/>
        </w:rPr>
        <w:t>о</w:t>
      </w:r>
      <w:r w:rsidR="00D53BB6" w:rsidRPr="008B5BA6">
        <w:rPr>
          <w:rFonts w:ascii="Times New Roman" w:hAnsi="Times New Roman" w:cs="Times New Roman"/>
          <w:sz w:val="28"/>
          <w:szCs w:val="28"/>
        </w:rPr>
        <w:t xml:space="preserve">сти заниматься тяжёлым физическим трудом, </w:t>
      </w:r>
      <w:r w:rsidR="00D53BB6">
        <w:rPr>
          <w:rFonts w:ascii="Times New Roman" w:hAnsi="Times New Roman" w:cs="Times New Roman"/>
          <w:sz w:val="28"/>
          <w:szCs w:val="28"/>
        </w:rPr>
        <w:t>что несомненно здорово, но, вм</w:t>
      </w:r>
      <w:r w:rsidR="00D53BB6">
        <w:rPr>
          <w:rFonts w:ascii="Times New Roman" w:hAnsi="Times New Roman" w:cs="Times New Roman"/>
          <w:sz w:val="28"/>
          <w:szCs w:val="28"/>
        </w:rPr>
        <w:t>е</w:t>
      </w:r>
      <w:r w:rsidR="00D53BB6">
        <w:rPr>
          <w:rFonts w:ascii="Times New Roman" w:hAnsi="Times New Roman" w:cs="Times New Roman"/>
          <w:sz w:val="28"/>
          <w:szCs w:val="28"/>
        </w:rPr>
        <w:t>сте с этим</w:t>
      </w:r>
      <w:r w:rsidR="00D53BB6" w:rsidRPr="008B5BA6">
        <w:rPr>
          <w:rFonts w:ascii="Times New Roman" w:hAnsi="Times New Roman" w:cs="Times New Roman"/>
          <w:sz w:val="28"/>
          <w:szCs w:val="28"/>
        </w:rPr>
        <w:t xml:space="preserve">, </w:t>
      </w:r>
      <w:r w:rsidR="00BE4B77">
        <w:rPr>
          <w:rFonts w:ascii="Times New Roman" w:hAnsi="Times New Roman" w:cs="Times New Roman"/>
          <w:sz w:val="28"/>
          <w:szCs w:val="28"/>
        </w:rPr>
        <w:t>пришла</w:t>
      </w:r>
      <w:r w:rsidR="00D53BB6" w:rsidRPr="008B5BA6">
        <w:rPr>
          <w:rFonts w:ascii="Times New Roman" w:hAnsi="Times New Roman" w:cs="Times New Roman"/>
          <w:sz w:val="28"/>
          <w:szCs w:val="28"/>
        </w:rPr>
        <w:t xml:space="preserve"> но</w:t>
      </w:r>
      <w:r w:rsidR="00BE4B77">
        <w:rPr>
          <w:rFonts w:ascii="Times New Roman" w:hAnsi="Times New Roman" w:cs="Times New Roman"/>
          <w:sz w:val="28"/>
          <w:szCs w:val="28"/>
        </w:rPr>
        <w:t>вая проблема</w:t>
      </w:r>
      <w:r w:rsidR="00D53BB6">
        <w:rPr>
          <w:rFonts w:ascii="Times New Roman" w:hAnsi="Times New Roman" w:cs="Times New Roman"/>
          <w:sz w:val="28"/>
          <w:szCs w:val="28"/>
        </w:rPr>
        <w:t xml:space="preserve"> – малоподвижность</w:t>
      </w:r>
      <w:r w:rsidR="00A232FB" w:rsidRPr="003F7D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232F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232FB" w:rsidRPr="003F7D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A232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5064" w:rsidRDefault="00105064" w:rsidP="00913E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B5BA6">
        <w:rPr>
          <w:rFonts w:ascii="Times New Roman" w:hAnsi="Times New Roman" w:cs="Times New Roman"/>
          <w:sz w:val="28"/>
          <w:szCs w:val="28"/>
        </w:rPr>
        <w:t xml:space="preserve">В идеале, конечно же, </w:t>
      </w:r>
      <w:r>
        <w:rPr>
          <w:rFonts w:ascii="Times New Roman" w:hAnsi="Times New Roman" w:cs="Times New Roman"/>
          <w:sz w:val="28"/>
          <w:szCs w:val="28"/>
        </w:rPr>
        <w:t>все должны</w:t>
      </w:r>
      <w:r w:rsidRPr="008B5BA6">
        <w:rPr>
          <w:rFonts w:ascii="Times New Roman" w:hAnsi="Times New Roman" w:cs="Times New Roman"/>
          <w:sz w:val="28"/>
          <w:szCs w:val="28"/>
        </w:rPr>
        <w:t xml:space="preserve"> вести </w:t>
      </w:r>
      <w:r>
        <w:rPr>
          <w:rFonts w:ascii="Times New Roman" w:hAnsi="Times New Roman" w:cs="Times New Roman"/>
          <w:sz w:val="28"/>
          <w:szCs w:val="28"/>
        </w:rPr>
        <w:t>здоровый</w:t>
      </w:r>
      <w:r w:rsidRPr="008B5BA6">
        <w:rPr>
          <w:rFonts w:ascii="Times New Roman" w:hAnsi="Times New Roman" w:cs="Times New Roman"/>
          <w:sz w:val="28"/>
          <w:szCs w:val="28"/>
        </w:rPr>
        <w:t xml:space="preserve"> образ жиз</w:t>
      </w:r>
      <w:r>
        <w:rPr>
          <w:rFonts w:ascii="Times New Roman" w:hAnsi="Times New Roman" w:cs="Times New Roman"/>
          <w:sz w:val="28"/>
          <w:szCs w:val="28"/>
        </w:rPr>
        <w:t xml:space="preserve">ни, но в силу различных причин это не всегда возможно. </w:t>
      </w:r>
      <w:r w:rsidR="00DB2BF3">
        <w:rPr>
          <w:rFonts w:ascii="Times New Roman" w:hAnsi="Times New Roman" w:cs="Times New Roman"/>
          <w:sz w:val="28"/>
        </w:rPr>
        <w:t>Поэтому о</w:t>
      </w:r>
      <w:r w:rsidR="00DB2BF3" w:rsidRPr="00DB2BF3">
        <w:rPr>
          <w:rFonts w:ascii="Times New Roman" w:hAnsi="Times New Roman" w:cs="Times New Roman"/>
          <w:sz w:val="28"/>
        </w:rPr>
        <w:t>сновной методикой, к</w:t>
      </w:r>
      <w:r w:rsidR="00DB2BF3" w:rsidRPr="00DB2BF3">
        <w:rPr>
          <w:rFonts w:ascii="Times New Roman" w:hAnsi="Times New Roman" w:cs="Times New Roman"/>
          <w:sz w:val="28"/>
        </w:rPr>
        <w:t>о</w:t>
      </w:r>
      <w:r w:rsidR="00DB2BF3" w:rsidRPr="00DB2BF3">
        <w:rPr>
          <w:rFonts w:ascii="Times New Roman" w:hAnsi="Times New Roman" w:cs="Times New Roman"/>
          <w:sz w:val="28"/>
        </w:rPr>
        <w:t>торая будет направлена на снижение риска развития гиподинамии, как нетру</w:t>
      </w:r>
      <w:r w:rsidR="00DB2BF3" w:rsidRPr="00DB2BF3">
        <w:rPr>
          <w:rFonts w:ascii="Times New Roman" w:hAnsi="Times New Roman" w:cs="Times New Roman"/>
          <w:sz w:val="28"/>
        </w:rPr>
        <w:t>д</w:t>
      </w:r>
      <w:r w:rsidR="00DB2BF3" w:rsidRPr="00DB2BF3">
        <w:rPr>
          <w:rFonts w:ascii="Times New Roman" w:hAnsi="Times New Roman" w:cs="Times New Roman"/>
          <w:sz w:val="28"/>
        </w:rPr>
        <w:t>но догадаться, будет являться движение</w:t>
      </w:r>
      <w:r w:rsidR="00BE4B77">
        <w:rPr>
          <w:rFonts w:ascii="Times New Roman" w:hAnsi="Times New Roman" w:cs="Times New Roman"/>
          <w:sz w:val="28"/>
        </w:rPr>
        <w:t>. Н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>еобходи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мыежедневная утренняя з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а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рядка, производственная гимнастика</w:t>
      </w:r>
      <w:r w:rsidRPr="00105064">
        <w:rPr>
          <w:rFonts w:ascii="Times New Roman" w:eastAsia="Times New Roman" w:hAnsi="Times New Roman" w:cs="Times New Roman"/>
          <w:color w:val="000000"/>
          <w:sz w:val="28"/>
          <w:szCs w:val="18"/>
        </w:rPr>
        <w:t>, систематически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е</w:t>
      </w:r>
      <w:r w:rsidRPr="00105064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за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нятия</w:t>
      </w:r>
      <w:r w:rsidRPr="00105064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физкуль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турой 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и спортом, посильный физический труд</w:t>
      </w:r>
      <w:r w:rsidRPr="00105064">
        <w:rPr>
          <w:rFonts w:ascii="Times New Roman" w:eastAsia="Times New Roman" w:hAnsi="Times New Roman" w:cs="Times New Roman"/>
          <w:color w:val="000000"/>
          <w:sz w:val="28"/>
          <w:szCs w:val="18"/>
        </w:rPr>
        <w:t>, пеши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е</w:t>
      </w:r>
      <w:r w:rsidRPr="00105064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про</w:t>
      </w:r>
      <w:r w:rsidR="00DB2BF3">
        <w:rPr>
          <w:rFonts w:ascii="Times New Roman" w:eastAsia="Times New Roman" w:hAnsi="Times New Roman" w:cs="Times New Roman"/>
          <w:color w:val="000000"/>
          <w:sz w:val="28"/>
          <w:szCs w:val="18"/>
        </w:rPr>
        <w:t>гулк</w:t>
      </w:r>
      <w:r w:rsidRPr="00105064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и и т. д. </w:t>
      </w:r>
      <w:r w:rsidR="00DB2BF3" w:rsidRPr="00DB2BF3">
        <w:rPr>
          <w:rFonts w:ascii="Times New Roman" w:hAnsi="Times New Roman" w:cs="Times New Roman"/>
          <w:sz w:val="28"/>
          <w:szCs w:val="28"/>
        </w:rPr>
        <w:t>Также необход</w:t>
      </w:r>
      <w:r w:rsidR="00DB2BF3" w:rsidRPr="00DB2BF3">
        <w:rPr>
          <w:rFonts w:ascii="Times New Roman" w:hAnsi="Times New Roman" w:cs="Times New Roman"/>
          <w:sz w:val="28"/>
          <w:szCs w:val="28"/>
        </w:rPr>
        <w:t>и</w:t>
      </w:r>
      <w:r w:rsidR="00DB2BF3" w:rsidRPr="00DB2BF3">
        <w:rPr>
          <w:rFonts w:ascii="Times New Roman" w:hAnsi="Times New Roman" w:cs="Times New Roman"/>
          <w:sz w:val="28"/>
          <w:szCs w:val="28"/>
        </w:rPr>
        <w:t>мо следить за своим питанием.</w:t>
      </w:r>
      <w:r w:rsidR="00CD4DAF" w:rsidRPr="00CD4DAF">
        <w:rPr>
          <w:rFonts w:ascii="Times New Roman" w:hAnsi="Times New Roman" w:cs="Times New Roman"/>
          <w:sz w:val="28"/>
        </w:rPr>
        <w:t>А это значит вводить в рацион как можно бол</w:t>
      </w:r>
      <w:r w:rsidR="00CD4DAF" w:rsidRPr="00CD4DAF">
        <w:rPr>
          <w:rFonts w:ascii="Times New Roman" w:hAnsi="Times New Roman" w:cs="Times New Roman"/>
          <w:sz w:val="28"/>
        </w:rPr>
        <w:t>ь</w:t>
      </w:r>
      <w:r w:rsidR="00CD4DAF" w:rsidRPr="00CD4DAF">
        <w:rPr>
          <w:rFonts w:ascii="Times New Roman" w:hAnsi="Times New Roman" w:cs="Times New Roman"/>
          <w:sz w:val="28"/>
        </w:rPr>
        <w:t>ше свежих овощей и фруктов. Избегать чрезмерного употребления сладких и жирных продуктов. Причем, в плане пищи, нужно настроить себя не на какой – то определенный период времени, а на пожизненное следование и придерж</w:t>
      </w:r>
      <w:r w:rsidR="00CD4DAF" w:rsidRPr="00CD4DAF">
        <w:rPr>
          <w:rFonts w:ascii="Times New Roman" w:hAnsi="Times New Roman" w:cs="Times New Roman"/>
          <w:sz w:val="28"/>
        </w:rPr>
        <w:t>и</w:t>
      </w:r>
      <w:r w:rsidR="00CD4DAF" w:rsidRPr="00CD4DAF">
        <w:rPr>
          <w:rFonts w:ascii="Times New Roman" w:hAnsi="Times New Roman" w:cs="Times New Roman"/>
          <w:sz w:val="28"/>
        </w:rPr>
        <w:t xml:space="preserve">ваться строгих правил по здоровому питанию. Это должно </w:t>
      </w:r>
      <w:r w:rsidR="00CD4DAF">
        <w:rPr>
          <w:rFonts w:ascii="Times New Roman" w:hAnsi="Times New Roman" w:cs="Times New Roman"/>
          <w:sz w:val="28"/>
        </w:rPr>
        <w:t xml:space="preserve">стать </w:t>
      </w:r>
      <w:r w:rsidR="00CD4DAF" w:rsidRPr="00CD4DAF">
        <w:rPr>
          <w:rFonts w:ascii="Times New Roman" w:hAnsi="Times New Roman" w:cs="Times New Roman"/>
          <w:sz w:val="28"/>
        </w:rPr>
        <w:t>вашим обр</w:t>
      </w:r>
      <w:r w:rsidR="00CD4DAF" w:rsidRPr="00CD4DAF">
        <w:rPr>
          <w:rFonts w:ascii="Times New Roman" w:hAnsi="Times New Roman" w:cs="Times New Roman"/>
          <w:sz w:val="28"/>
        </w:rPr>
        <w:t>а</w:t>
      </w:r>
      <w:r w:rsidR="00CD4DAF" w:rsidRPr="00CD4DAF">
        <w:rPr>
          <w:rFonts w:ascii="Times New Roman" w:hAnsi="Times New Roman" w:cs="Times New Roman"/>
          <w:sz w:val="28"/>
        </w:rPr>
        <w:t>зом жизни</w:t>
      </w:r>
      <w:r w:rsidR="00CD4DAF">
        <w:rPr>
          <w:rFonts w:ascii="Times New Roman" w:hAnsi="Times New Roman" w:cs="Times New Roman"/>
          <w:sz w:val="28"/>
        </w:rPr>
        <w:t>.</w:t>
      </w:r>
    </w:p>
    <w:p w:rsidR="00DC276F" w:rsidRDefault="00DC276F" w:rsidP="00913E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276F" w:rsidRPr="00CD4DAF" w:rsidRDefault="00DC276F" w:rsidP="00913E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18"/>
        </w:rPr>
      </w:pPr>
    </w:p>
    <w:p w:rsidR="00654C41" w:rsidRDefault="00654C41" w:rsidP="005F0A9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7FF" w:rsidRPr="008B5BA6" w:rsidRDefault="005F0A94" w:rsidP="005F0A9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9C17FF" w:rsidRPr="008B5BA6">
        <w:rPr>
          <w:rFonts w:ascii="Times New Roman" w:hAnsi="Times New Roman" w:cs="Times New Roman"/>
          <w:b/>
          <w:sz w:val="28"/>
          <w:szCs w:val="28"/>
        </w:rPr>
        <w:t>Климат</w:t>
      </w:r>
      <w:r w:rsidR="00A232FB">
        <w:rPr>
          <w:rFonts w:ascii="Times New Roman" w:hAnsi="Times New Roman" w:cs="Times New Roman"/>
          <w:b/>
          <w:sz w:val="28"/>
          <w:szCs w:val="28"/>
        </w:rPr>
        <w:t>ические характеристики исследуемых территорий</w:t>
      </w:r>
    </w:p>
    <w:p w:rsidR="009A2DDE" w:rsidRDefault="009A2DDE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A2DDE">
        <w:rPr>
          <w:rFonts w:ascii="Times New Roman" w:hAnsi="Times New Roman" w:cs="Times New Roman"/>
          <w:sz w:val="28"/>
        </w:rPr>
        <w:t>Климат - многолетний, закономерно повторяющийся режим погоды, пр</w:t>
      </w:r>
      <w:r w:rsidRPr="009A2DDE">
        <w:rPr>
          <w:rFonts w:ascii="Times New Roman" w:hAnsi="Times New Roman" w:cs="Times New Roman"/>
          <w:sz w:val="28"/>
        </w:rPr>
        <w:t>и</w:t>
      </w:r>
      <w:r w:rsidRPr="009A2DDE">
        <w:rPr>
          <w:rFonts w:ascii="Times New Roman" w:hAnsi="Times New Roman" w:cs="Times New Roman"/>
          <w:sz w:val="28"/>
        </w:rPr>
        <w:t>сущий данной местности. Погоду в любой момент времени характеризуют о</w:t>
      </w:r>
      <w:r w:rsidRPr="009A2DDE">
        <w:rPr>
          <w:rFonts w:ascii="Times New Roman" w:hAnsi="Times New Roman" w:cs="Times New Roman"/>
          <w:sz w:val="28"/>
        </w:rPr>
        <w:t>п</w:t>
      </w:r>
      <w:r w:rsidRPr="009A2DDE">
        <w:rPr>
          <w:rFonts w:ascii="Times New Roman" w:hAnsi="Times New Roman" w:cs="Times New Roman"/>
          <w:sz w:val="28"/>
        </w:rPr>
        <w:t>ределенные комбинации температуры, влажности, направления и скорости ве</w:t>
      </w:r>
      <w:r w:rsidRPr="009A2DDE">
        <w:rPr>
          <w:rFonts w:ascii="Times New Roman" w:hAnsi="Times New Roman" w:cs="Times New Roman"/>
          <w:sz w:val="28"/>
        </w:rPr>
        <w:t>т</w:t>
      </w:r>
      <w:r w:rsidRPr="009A2DDE">
        <w:rPr>
          <w:rFonts w:ascii="Times New Roman" w:hAnsi="Times New Roman" w:cs="Times New Roman"/>
          <w:sz w:val="28"/>
        </w:rPr>
        <w:t>ра. В некоторых типах климата погода существенно меняется каждый день или по сезонам, в других – остается неизменной. Как фактор природной среды кл</w:t>
      </w:r>
      <w:r w:rsidRPr="009A2DDE">
        <w:rPr>
          <w:rFonts w:ascii="Times New Roman" w:hAnsi="Times New Roman" w:cs="Times New Roman"/>
          <w:sz w:val="28"/>
        </w:rPr>
        <w:t>и</w:t>
      </w:r>
      <w:r w:rsidRPr="009A2DDE">
        <w:rPr>
          <w:rFonts w:ascii="Times New Roman" w:hAnsi="Times New Roman" w:cs="Times New Roman"/>
          <w:sz w:val="28"/>
        </w:rPr>
        <w:t>мат влияет на географическое распределение растительности, почв и водных ресурсов и, следовательно, на землепользование и экономику. Климат также оказывает воздействие на условия жизни и здоровье человека.</w:t>
      </w:r>
    </w:p>
    <w:p w:rsidR="007B49A9" w:rsidRPr="007B49A9" w:rsidRDefault="007B49A9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подвластен влиянию климата той местности, в которой он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живает. С годами человек привыкает к местному климату, но его организм ре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гирует на смены сезонов, а некоторые люди, на которых изменчивость климата  влияет даже при небольших колебаниях, могут воспринимать это довольно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лезненно. В этом случае, явной становится зависимость человека от климата, который при воздействии тех или иных факторов может быть более активным, или же может быть в подавленном состоянии. </w:t>
      </w:r>
    </w:p>
    <w:p w:rsidR="00376276" w:rsidRDefault="009A2DDE" w:rsidP="00913E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A2DDE">
        <w:rPr>
          <w:rFonts w:ascii="Times New Roman" w:hAnsi="Times New Roman" w:cs="Times New Roman"/>
          <w:sz w:val="28"/>
        </w:rPr>
        <w:t>На организм человека обычно действует не один изолированный фактор, а целый набор факторов. Причем основные действия на организм оказывают внезапные, резкие изменения климатических условий.</w:t>
      </w:r>
    </w:p>
    <w:p w:rsidR="005F0A94" w:rsidRDefault="005F0A94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1.2.1. </w:t>
      </w:r>
      <w:r w:rsidR="00376276" w:rsidRPr="00376276">
        <w:rPr>
          <w:rFonts w:ascii="Times New Roman" w:hAnsi="Times New Roman" w:cs="Times New Roman"/>
          <w:b/>
          <w:sz w:val="28"/>
        </w:rPr>
        <w:t>Климат</w:t>
      </w:r>
      <w:r>
        <w:rPr>
          <w:rFonts w:ascii="Times New Roman" w:hAnsi="Times New Roman" w:cs="Times New Roman"/>
          <w:b/>
          <w:sz w:val="28"/>
        </w:rPr>
        <w:t xml:space="preserve">ические условияг. </w:t>
      </w:r>
      <w:r w:rsidR="00124A88">
        <w:rPr>
          <w:rFonts w:ascii="Times New Roman" w:hAnsi="Times New Roman" w:cs="Times New Roman"/>
          <w:b/>
          <w:sz w:val="28"/>
        </w:rPr>
        <w:t>Нижневартовска</w:t>
      </w:r>
    </w:p>
    <w:p w:rsidR="00376276" w:rsidRPr="003F7D82" w:rsidRDefault="00342117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17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124A88">
        <w:rPr>
          <w:rFonts w:ascii="Times New Roman" w:hAnsi="Times New Roman" w:cs="Times New Roman"/>
          <w:color w:val="000000"/>
          <w:sz w:val="28"/>
          <w:szCs w:val="28"/>
        </w:rPr>
        <w:t>города Нижневартовска</w:t>
      </w:r>
      <w:r w:rsidRPr="00342117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характерен резко континентальный климат. Этому климату присуща хаотическая динамика изменения параметров среды обитания, в частности таких, как перепады атмосферного давления, влажности и температуры атмосферного воздуха. 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342117">
        <w:rPr>
          <w:rFonts w:ascii="Times New Roman" w:hAnsi="Times New Roman" w:cs="Times New Roman"/>
          <w:color w:val="000000"/>
          <w:sz w:val="28"/>
          <w:szCs w:val="28"/>
        </w:rPr>
        <w:t>протяжении 200–250 дней в году, а это зимний период, который обычно начинается с начала октября и о</w:t>
      </w:r>
      <w:r w:rsidR="007B49A9">
        <w:rPr>
          <w:rFonts w:ascii="Times New Roman" w:hAnsi="Times New Roman" w:cs="Times New Roman"/>
          <w:color w:val="000000"/>
          <w:sz w:val="28"/>
          <w:szCs w:val="28"/>
        </w:rPr>
        <w:t>чень часто длится до начала мая (с</w:t>
      </w:r>
      <w:r w:rsidR="007B49A9" w:rsidRPr="008B5BA6">
        <w:rPr>
          <w:rFonts w:ascii="Times New Roman" w:hAnsi="Times New Roman" w:cs="Times New Roman"/>
          <w:color w:val="000000"/>
          <w:sz w:val="28"/>
          <w:szCs w:val="28"/>
        </w:rPr>
        <w:t>редняя температура января по округу колеблется в пр</w:t>
      </w:r>
      <w:r w:rsidR="007B49A9" w:rsidRPr="008B5B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B49A9" w:rsidRPr="008B5BA6">
        <w:rPr>
          <w:rFonts w:ascii="Times New Roman" w:hAnsi="Times New Roman" w:cs="Times New Roman"/>
          <w:color w:val="000000"/>
          <w:sz w:val="28"/>
          <w:szCs w:val="28"/>
        </w:rPr>
        <w:t>делах - 18</w:t>
      </w:r>
      <w:r w:rsidR="007B49A9">
        <w:rPr>
          <w:rFonts w:ascii="Times New Roman" w:hAnsi="Times New Roman" w:cs="Times New Roman"/>
          <w:color w:val="000000"/>
          <w:sz w:val="28"/>
          <w:szCs w:val="28"/>
        </w:rPr>
        <w:t>-24</w:t>
      </w:r>
      <w:r w:rsidR="00124A88"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°</w:t>
      </w:r>
      <w:r w:rsidR="007B49A9">
        <w:rPr>
          <w:rFonts w:ascii="Times New Roman" w:hAnsi="Times New Roman" w:cs="Times New Roman"/>
          <w:color w:val="000000"/>
          <w:sz w:val="28"/>
          <w:szCs w:val="28"/>
        </w:rPr>
        <w:t>C.),</w:t>
      </w:r>
      <w:r w:rsidRPr="00342117">
        <w:rPr>
          <w:rFonts w:ascii="Times New Roman" w:hAnsi="Times New Roman" w:cs="Times New Roman"/>
          <w:color w:val="000000"/>
          <w:sz w:val="28"/>
          <w:szCs w:val="28"/>
        </w:rPr>
        <w:t xml:space="preserve"> на человека действуют большие перепады этих трех физич</w:t>
      </w:r>
      <w:r w:rsidRPr="0034211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4211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 xml:space="preserve">ких параметров погодных условий 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49A9" w:rsidRDefault="003F7D82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D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Помимо вышеперечисленных экологических факторов существенную роль в жизни человека в высоких широтах играют и другие физические особе</w:t>
      </w:r>
      <w:r w:rsidRPr="003F7D8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F7D82">
        <w:rPr>
          <w:rFonts w:ascii="Times New Roman" w:hAnsi="Times New Roman" w:cs="Times New Roman"/>
          <w:color w:val="000000"/>
          <w:sz w:val="28"/>
          <w:szCs w:val="28"/>
        </w:rPr>
        <w:t>ности, составляющие среду Севера. К ним относится фотопериодизм, например смена дня и ночи. Особенность и экстремальность радиационного режима пр</w:t>
      </w:r>
      <w:r w:rsidRPr="003F7D8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F7D82">
        <w:rPr>
          <w:rFonts w:ascii="Times New Roman" w:hAnsi="Times New Roman" w:cs="Times New Roman"/>
          <w:color w:val="000000"/>
          <w:sz w:val="28"/>
          <w:szCs w:val="28"/>
        </w:rPr>
        <w:t>является в недостаточности поступающей солнечной радиации (плохая «осв</w:t>
      </w:r>
      <w:r w:rsidRPr="003F7D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7D82">
        <w:rPr>
          <w:rFonts w:ascii="Times New Roman" w:hAnsi="Times New Roman" w:cs="Times New Roman"/>
          <w:color w:val="000000"/>
          <w:sz w:val="28"/>
          <w:szCs w:val="28"/>
        </w:rPr>
        <w:t>щенность тела»).</w:t>
      </w:r>
    </w:p>
    <w:p w:rsidR="003F7D82" w:rsidRPr="003F7D82" w:rsidRDefault="007B49A9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BA6">
        <w:rPr>
          <w:rFonts w:ascii="Times New Roman" w:hAnsi="Times New Roman" w:cs="Times New Roman"/>
          <w:color w:val="000000"/>
          <w:sz w:val="28"/>
          <w:szCs w:val="28"/>
        </w:rPr>
        <w:t>Самый тёплый месяц - июль характеризуется средними температурами от 15,0</w:t>
      </w:r>
      <w:r w:rsidR="00124A88"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°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C до 18,4</w:t>
      </w:r>
      <w:r w:rsidR="00124A88"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°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C. Абсолютный мак</w:t>
      </w:r>
      <w:r>
        <w:rPr>
          <w:rFonts w:ascii="Times New Roman" w:hAnsi="Times New Roman" w:cs="Times New Roman"/>
          <w:color w:val="000000"/>
          <w:sz w:val="28"/>
          <w:szCs w:val="28"/>
        </w:rPr>
        <w:t>симум достигает 36</w:t>
      </w:r>
      <w:r w:rsidR="00124A88"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°</w:t>
      </w:r>
      <w:r>
        <w:rPr>
          <w:rFonts w:ascii="Times New Roman" w:hAnsi="Times New Roman" w:cs="Times New Roman"/>
          <w:color w:val="000000"/>
          <w:sz w:val="28"/>
          <w:szCs w:val="28"/>
        </w:rPr>
        <w:t>C, г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одовая продолж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 xml:space="preserve">тельность солнечного сияния по округу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всего 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1600-1900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достаток солнечной радиации сказывается на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 xml:space="preserve"> общем физическом состоянии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лове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 xml:space="preserve">ка 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F7D82" w:rsidRPr="003F7D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3F7D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4AA2" w:rsidRPr="008B5BA6" w:rsidRDefault="006B7B14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BA6">
        <w:rPr>
          <w:rFonts w:ascii="Times New Roman" w:hAnsi="Times New Roman" w:cs="Times New Roman"/>
          <w:color w:val="000000"/>
          <w:sz w:val="28"/>
          <w:szCs w:val="28"/>
        </w:rPr>
        <w:t>Летом преобладающее направление ветра северное, в отличие от зимы, когда чаще наблюдается южный ветер. Годовое к</w:t>
      </w:r>
      <w:r w:rsidR="007B49A9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осадков - 400-620 мм. 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Максимум осадков приходится на тёплое время года. Даже при сравн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тельно небольшом их количестве величины испарения весьма несущественны, в результате чего вся территория региона располагается в зоне избыточного у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B5BA6">
        <w:rPr>
          <w:rFonts w:ascii="Times New Roman" w:hAnsi="Times New Roman" w:cs="Times New Roman"/>
          <w:color w:val="000000"/>
          <w:sz w:val="28"/>
          <w:szCs w:val="28"/>
        </w:rPr>
        <w:t>лажнения.</w:t>
      </w:r>
    </w:p>
    <w:p w:rsidR="00124A88" w:rsidRDefault="005F0A94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1.2.2. </w:t>
      </w:r>
      <w:r w:rsidR="005654D0" w:rsidRPr="008B5BA6">
        <w:rPr>
          <w:rFonts w:ascii="Times New Roman" w:hAnsi="Times New Roman" w:cs="Times New Roman"/>
          <w:b/>
          <w:sz w:val="28"/>
          <w:szCs w:val="28"/>
        </w:rPr>
        <w:t>Климат</w:t>
      </w:r>
      <w:r>
        <w:rPr>
          <w:rFonts w:ascii="Times New Roman" w:hAnsi="Times New Roman" w:cs="Times New Roman"/>
          <w:b/>
          <w:sz w:val="28"/>
          <w:szCs w:val="28"/>
        </w:rPr>
        <w:t>ические условия г.</w:t>
      </w:r>
      <w:r w:rsidR="005654D0" w:rsidRPr="008B5BA6">
        <w:rPr>
          <w:rFonts w:ascii="Times New Roman" w:hAnsi="Times New Roman" w:cs="Times New Roman"/>
          <w:b/>
          <w:sz w:val="28"/>
          <w:szCs w:val="28"/>
        </w:rPr>
        <w:t xml:space="preserve"> Краснодара.</w:t>
      </w:r>
    </w:p>
    <w:p w:rsidR="00124A88" w:rsidRDefault="00124A88" w:rsidP="00A232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 </w:t>
      </w:r>
      <w:r w:rsidRPr="00124A88">
        <w:rPr>
          <w:rFonts w:ascii="Times New Roman" w:hAnsi="Times New Roman" w:cs="Times New Roman"/>
          <w:sz w:val="28"/>
        </w:rPr>
        <w:t>Краснодар находится в зоне умеренно-континентального климата. Своеобразие климата, мягкая и теплая зима, сравнительно нежаркое лето, до</w:t>
      </w:r>
      <w:r w:rsidRPr="00124A88">
        <w:rPr>
          <w:rFonts w:ascii="Times New Roman" w:hAnsi="Times New Roman" w:cs="Times New Roman"/>
          <w:sz w:val="28"/>
        </w:rPr>
        <w:t>с</w:t>
      </w:r>
      <w:r w:rsidRPr="00124A88">
        <w:rPr>
          <w:rFonts w:ascii="Times New Roman" w:hAnsi="Times New Roman" w:cs="Times New Roman"/>
          <w:sz w:val="28"/>
        </w:rPr>
        <w:t>таточно большое количество осадков (выпадает порядка 740 мм ), является р</w:t>
      </w:r>
      <w:r w:rsidRPr="00124A88">
        <w:rPr>
          <w:rFonts w:ascii="Times New Roman" w:hAnsi="Times New Roman" w:cs="Times New Roman"/>
          <w:sz w:val="28"/>
        </w:rPr>
        <w:t>е</w:t>
      </w:r>
      <w:r w:rsidRPr="00124A88">
        <w:rPr>
          <w:rFonts w:ascii="Times New Roman" w:hAnsi="Times New Roman" w:cs="Times New Roman"/>
          <w:sz w:val="28"/>
        </w:rPr>
        <w:t>зультатом сплоченных усилий сложных физико-географических условий, бл</w:t>
      </w:r>
      <w:r w:rsidRPr="00124A88">
        <w:rPr>
          <w:rFonts w:ascii="Times New Roman" w:hAnsi="Times New Roman" w:cs="Times New Roman"/>
          <w:sz w:val="28"/>
        </w:rPr>
        <w:t>и</w:t>
      </w:r>
      <w:r w:rsidRPr="00124A88">
        <w:rPr>
          <w:rFonts w:ascii="Times New Roman" w:hAnsi="Times New Roman" w:cs="Times New Roman"/>
          <w:sz w:val="28"/>
        </w:rPr>
        <w:t>зости морей и системы высоких хребтов Кавказа, а также наличие боль</w:t>
      </w:r>
      <w:r>
        <w:rPr>
          <w:rFonts w:ascii="Times New Roman" w:hAnsi="Times New Roman" w:cs="Times New Roman"/>
          <w:sz w:val="28"/>
        </w:rPr>
        <w:t xml:space="preserve">шого </w:t>
      </w:r>
      <w:r w:rsidRPr="00124A88">
        <w:rPr>
          <w:rFonts w:ascii="Times New Roman" w:hAnsi="Times New Roman" w:cs="Times New Roman"/>
          <w:sz w:val="28"/>
        </w:rPr>
        <w:t>числаводохра</w:t>
      </w:r>
      <w:r>
        <w:rPr>
          <w:rFonts w:ascii="Times New Roman" w:hAnsi="Times New Roman" w:cs="Times New Roman"/>
          <w:sz w:val="28"/>
        </w:rPr>
        <w:t xml:space="preserve">нилищ. </w:t>
      </w:r>
    </w:p>
    <w:p w:rsidR="00124A88" w:rsidRDefault="00124A88" w:rsidP="00A232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4A88">
        <w:rPr>
          <w:rFonts w:ascii="Times New Roman" w:hAnsi="Times New Roman" w:cs="Times New Roman"/>
          <w:sz w:val="28"/>
        </w:rPr>
        <w:t>Теплый влажный воздух приносят с собой циклоны, которые начинают свой путь из Средиземноморья и еще подпитываются энергией Черного м</w:t>
      </w:r>
      <w:r w:rsidRPr="00124A88">
        <w:rPr>
          <w:rFonts w:ascii="Times New Roman" w:hAnsi="Times New Roman" w:cs="Times New Roman"/>
          <w:sz w:val="28"/>
        </w:rPr>
        <w:t>о</w:t>
      </w:r>
      <w:r w:rsidRPr="00124A88">
        <w:rPr>
          <w:rFonts w:ascii="Times New Roman" w:hAnsi="Times New Roman" w:cs="Times New Roman"/>
          <w:sz w:val="28"/>
        </w:rPr>
        <w:t>ря</w:t>
      </w:r>
      <w:r>
        <w:rPr>
          <w:rFonts w:ascii="Times New Roman" w:hAnsi="Times New Roman" w:cs="Times New Roman"/>
          <w:sz w:val="28"/>
        </w:rPr>
        <w:t>.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Средняя температура воздуха в Краснодаре, по данным многолетних набл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ю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</w:t>
      </w:r>
      <w:r w:rsidR="00FD56F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ний, составляет +12,1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°C. Самый холодный месяц в городе —</w:t>
      </w:r>
      <w:r w:rsidRPr="008B5BA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8B5BA6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январь</w:t>
      </w:r>
      <w:r w:rsidRPr="008B5BA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 сре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ней температурой 0,6°С.</w:t>
      </w:r>
    </w:p>
    <w:p w:rsidR="00A232FB" w:rsidRDefault="00124A88" w:rsidP="00A232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4A88">
        <w:rPr>
          <w:rFonts w:ascii="Times New Roman" w:hAnsi="Times New Roman" w:cs="Times New Roman"/>
          <w:sz w:val="28"/>
        </w:rPr>
        <w:lastRenderedPageBreak/>
        <w:t>Весной в силу изменения циркуляционных процессов происходит вынос теплых воздушных масс с юга и юго-запада</w:t>
      </w:r>
      <w:r>
        <w:rPr>
          <w:rFonts w:ascii="Times New Roman" w:hAnsi="Times New Roman" w:cs="Times New Roman"/>
          <w:sz w:val="28"/>
        </w:rPr>
        <w:t>.</w:t>
      </w:r>
      <w:r w:rsidRPr="00124A88">
        <w:rPr>
          <w:rFonts w:ascii="Times New Roman" w:hAnsi="Times New Roman" w:cs="Times New Roman"/>
          <w:sz w:val="28"/>
        </w:rPr>
        <w:t xml:space="preserve"> Весна-пора изменчи</w:t>
      </w:r>
      <w:r w:rsidR="00A232FB">
        <w:rPr>
          <w:rFonts w:ascii="Times New Roman" w:hAnsi="Times New Roman" w:cs="Times New Roman"/>
          <w:sz w:val="28"/>
        </w:rPr>
        <w:t>вая.</w:t>
      </w:r>
    </w:p>
    <w:p w:rsidR="00124A88" w:rsidRPr="00124A88" w:rsidRDefault="00124A88" w:rsidP="00A232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4A88">
        <w:rPr>
          <w:rFonts w:ascii="Times New Roman" w:hAnsi="Times New Roman" w:cs="Times New Roman"/>
          <w:sz w:val="28"/>
        </w:rPr>
        <w:t>Летом свои права</w:t>
      </w:r>
      <w:r>
        <w:rPr>
          <w:rFonts w:ascii="Times New Roman" w:hAnsi="Times New Roman" w:cs="Times New Roman"/>
          <w:sz w:val="28"/>
        </w:rPr>
        <w:t xml:space="preserve"> устанавливает с</w:t>
      </w:r>
      <w:r w:rsidRPr="00124A88">
        <w:rPr>
          <w:rFonts w:ascii="Times New Roman" w:hAnsi="Times New Roman" w:cs="Times New Roman"/>
          <w:sz w:val="28"/>
        </w:rPr>
        <w:t>олнце. Приток значительного количес</w:t>
      </w:r>
      <w:r w:rsidRPr="00124A88">
        <w:rPr>
          <w:rFonts w:ascii="Times New Roman" w:hAnsi="Times New Roman" w:cs="Times New Roman"/>
          <w:sz w:val="28"/>
        </w:rPr>
        <w:t>т</w:t>
      </w:r>
      <w:r w:rsidRPr="00124A88">
        <w:rPr>
          <w:rFonts w:ascii="Times New Roman" w:hAnsi="Times New Roman" w:cs="Times New Roman"/>
          <w:sz w:val="28"/>
        </w:rPr>
        <w:t>ва тепла прогревает континентальный воздух. Устанавливается засушливая п</w:t>
      </w:r>
      <w:r w:rsidRPr="00124A88">
        <w:rPr>
          <w:rFonts w:ascii="Times New Roman" w:hAnsi="Times New Roman" w:cs="Times New Roman"/>
          <w:sz w:val="28"/>
        </w:rPr>
        <w:t>о</w:t>
      </w:r>
      <w:r w:rsidRPr="00124A88">
        <w:rPr>
          <w:rFonts w:ascii="Times New Roman" w:hAnsi="Times New Roman" w:cs="Times New Roman"/>
          <w:sz w:val="28"/>
        </w:rPr>
        <w:t>года. Средние значения температуры в июле составляют +24</w:t>
      </w:r>
      <w:r w:rsidRPr="008B5BA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°</w:t>
      </w:r>
      <w:r w:rsidRPr="00124A88">
        <w:rPr>
          <w:rFonts w:ascii="Times New Roman" w:hAnsi="Times New Roman" w:cs="Times New Roman"/>
          <w:sz w:val="28"/>
        </w:rPr>
        <w:t>.</w:t>
      </w:r>
    </w:p>
    <w:p w:rsidR="00415AE0" w:rsidRPr="00124A88" w:rsidRDefault="00B71E86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тёплый месяц —</w:t>
      </w:r>
      <w:r w:rsidRPr="00124A8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июль, его среднесуточная температура +24,1°C. </w:t>
      </w:r>
    </w:p>
    <w:p w:rsidR="00B71E86" w:rsidRPr="00124A88" w:rsidRDefault="00B71E86" w:rsidP="00913E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Осадки в течение года выпадают приблизительно равномерно, с небол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шой разницей между максимумом и минимумом. Абсолютный максимум пр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ходится на</w:t>
      </w:r>
      <w:r w:rsidRPr="00124A8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июнь</w:t>
      </w:r>
      <w:r w:rsidRPr="00124A8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(86 мм), </w:t>
      </w:r>
      <w:r w:rsidR="003E76E0"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вторичным максимумом в декабре (77 мм). Мин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мум осадков выпадает в</w:t>
      </w:r>
      <w:r w:rsidRPr="00124A8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августе(44 мм). В течение года среднее количество дней с осадками — около 134 (от 9 дней в августе до 19 дней в декабре). Самым дождливым месяцем был июнь</w:t>
      </w:r>
      <w:r w:rsidRPr="00124A8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1988 года, когда выпало 307 мм осадков (при норме 86 мм). Самым засушливым месяцем оказался август</w:t>
      </w:r>
      <w:r w:rsidRPr="00124A8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A88">
        <w:rPr>
          <w:rFonts w:ascii="Times New Roman" w:hAnsi="Times New Roman" w:cs="Times New Roman"/>
          <w:sz w:val="28"/>
          <w:szCs w:val="28"/>
          <w:shd w:val="clear" w:color="auto" w:fill="FFFFFF"/>
        </w:rPr>
        <w:t>2014 года — тогда осадков не наблюдалось вообще.</w:t>
      </w:r>
    </w:p>
    <w:p w:rsidR="00AE4AA2" w:rsidRPr="008B5BA6" w:rsidRDefault="00AE4AA2" w:rsidP="00913E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BA6">
        <w:rPr>
          <w:rFonts w:ascii="Times New Roman" w:hAnsi="Times New Roman" w:cs="Times New Roman"/>
          <w:sz w:val="28"/>
          <w:szCs w:val="28"/>
        </w:rPr>
        <w:t>На основе данных наблюдений, можно сделать вывод, что климат Кра</w:t>
      </w:r>
      <w:r w:rsidRPr="008B5BA6">
        <w:rPr>
          <w:rFonts w:ascii="Times New Roman" w:hAnsi="Times New Roman" w:cs="Times New Roman"/>
          <w:sz w:val="28"/>
          <w:szCs w:val="28"/>
        </w:rPr>
        <w:t>с</w:t>
      </w:r>
      <w:r w:rsidRPr="008B5BA6">
        <w:rPr>
          <w:rFonts w:ascii="Times New Roman" w:hAnsi="Times New Roman" w:cs="Times New Roman"/>
          <w:sz w:val="28"/>
          <w:szCs w:val="28"/>
        </w:rPr>
        <w:t>нодар</w:t>
      </w:r>
      <w:r w:rsidR="00124A88">
        <w:rPr>
          <w:rFonts w:ascii="Times New Roman" w:hAnsi="Times New Roman" w:cs="Times New Roman"/>
          <w:sz w:val="28"/>
          <w:szCs w:val="28"/>
        </w:rPr>
        <w:t xml:space="preserve">а </w:t>
      </w:r>
      <w:r w:rsidRPr="008B5BA6">
        <w:rPr>
          <w:rFonts w:ascii="Times New Roman" w:hAnsi="Times New Roman" w:cs="Times New Roman"/>
          <w:sz w:val="28"/>
          <w:szCs w:val="28"/>
        </w:rPr>
        <w:t xml:space="preserve">и климат </w:t>
      </w:r>
      <w:r w:rsidR="00124A88">
        <w:rPr>
          <w:rFonts w:ascii="Times New Roman" w:hAnsi="Times New Roman" w:cs="Times New Roman"/>
          <w:sz w:val="28"/>
          <w:szCs w:val="28"/>
        </w:rPr>
        <w:t>Нижневартовска</w:t>
      </w:r>
      <w:r w:rsidRPr="008B5BA6">
        <w:rPr>
          <w:rFonts w:ascii="Times New Roman" w:hAnsi="Times New Roman" w:cs="Times New Roman"/>
          <w:sz w:val="28"/>
          <w:szCs w:val="28"/>
        </w:rPr>
        <w:t xml:space="preserve"> совершенно разные, что удовлетворяет</w:t>
      </w:r>
      <w:r w:rsidR="005571C3" w:rsidRPr="008B5BA6">
        <w:rPr>
          <w:rFonts w:ascii="Times New Roman" w:hAnsi="Times New Roman" w:cs="Times New Roman"/>
          <w:sz w:val="28"/>
          <w:szCs w:val="28"/>
        </w:rPr>
        <w:t xml:space="preserve"> усл</w:t>
      </w:r>
      <w:r w:rsidR="005571C3" w:rsidRPr="008B5BA6">
        <w:rPr>
          <w:rFonts w:ascii="Times New Roman" w:hAnsi="Times New Roman" w:cs="Times New Roman"/>
          <w:sz w:val="28"/>
          <w:szCs w:val="28"/>
        </w:rPr>
        <w:t>о</w:t>
      </w:r>
      <w:r w:rsidR="005571C3" w:rsidRPr="008B5BA6">
        <w:rPr>
          <w:rFonts w:ascii="Times New Roman" w:hAnsi="Times New Roman" w:cs="Times New Roman"/>
          <w:sz w:val="28"/>
          <w:szCs w:val="28"/>
        </w:rPr>
        <w:t>вия</w:t>
      </w:r>
      <w:r w:rsidRPr="008B5BA6">
        <w:rPr>
          <w:rFonts w:ascii="Times New Roman" w:hAnsi="Times New Roman" w:cs="Times New Roman"/>
          <w:sz w:val="28"/>
          <w:szCs w:val="28"/>
        </w:rPr>
        <w:t xml:space="preserve"> ис</w:t>
      </w:r>
      <w:r w:rsidR="005571C3" w:rsidRPr="008B5BA6">
        <w:rPr>
          <w:rFonts w:ascii="Times New Roman" w:hAnsi="Times New Roman" w:cs="Times New Roman"/>
          <w:sz w:val="28"/>
          <w:szCs w:val="28"/>
        </w:rPr>
        <w:t>следования</w:t>
      </w:r>
      <w:r w:rsidRPr="008B5BA6">
        <w:rPr>
          <w:rFonts w:ascii="Times New Roman" w:hAnsi="Times New Roman" w:cs="Times New Roman"/>
          <w:sz w:val="28"/>
          <w:szCs w:val="28"/>
        </w:rPr>
        <w:t>.</w:t>
      </w:r>
    </w:p>
    <w:p w:rsidR="00126555" w:rsidRDefault="00E7311E" w:rsidP="00913E14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BA6">
        <w:rPr>
          <w:rFonts w:ascii="Times New Roman" w:hAnsi="Times New Roman" w:cs="Times New Roman"/>
          <w:sz w:val="28"/>
          <w:szCs w:val="28"/>
        </w:rPr>
        <w:br w:type="page"/>
      </w:r>
      <w:r w:rsidRPr="008B5B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8B5BA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5BA6">
        <w:rPr>
          <w:rFonts w:ascii="Times New Roman" w:hAnsi="Times New Roman" w:cs="Times New Roman"/>
          <w:b/>
          <w:sz w:val="28"/>
          <w:szCs w:val="28"/>
        </w:rPr>
        <w:t>.</w:t>
      </w:r>
      <w:r w:rsidR="00C871AD">
        <w:rPr>
          <w:rFonts w:ascii="Times New Roman" w:hAnsi="Times New Roman" w:cs="Times New Roman"/>
          <w:b/>
          <w:sz w:val="28"/>
          <w:szCs w:val="28"/>
        </w:rPr>
        <w:t xml:space="preserve">МАТЕРИАЛЫ И МЕТОДЫ </w:t>
      </w:r>
      <w:r w:rsidR="00126555">
        <w:rPr>
          <w:rFonts w:ascii="Times New Roman" w:hAnsi="Times New Roman" w:cs="Times New Roman"/>
          <w:b/>
          <w:sz w:val="28"/>
          <w:szCs w:val="28"/>
        </w:rPr>
        <w:t>ИССЛЕДОВАНИЯ</w:t>
      </w:r>
    </w:p>
    <w:p w:rsidR="002D721D" w:rsidRDefault="00071EEE" w:rsidP="00071EEE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oc227429972"/>
      <w:r w:rsidRPr="00071EEE">
        <w:rPr>
          <w:rFonts w:ascii="Times New Roman" w:hAnsi="Times New Roman" w:cs="Times New Roman"/>
          <w:color w:val="000000"/>
          <w:sz w:val="28"/>
          <w:szCs w:val="28"/>
        </w:rPr>
        <w:t>Проведено исследование распространенности гиподинамии среди насел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ния разных климатических зон. Исследование проводилось в осенне-зимний период 2015-2017 годов и весенне-летний период 2016 года. </w:t>
      </w:r>
      <w:r w:rsidRPr="00071EEE">
        <w:rPr>
          <w:rFonts w:ascii="Times New Roman" w:hAnsi="Times New Roman" w:cs="Times New Roman"/>
          <w:bCs/>
          <w:color w:val="000000"/>
          <w:sz w:val="28"/>
          <w:szCs w:val="28"/>
        </w:rPr>
        <w:t>Место проведения исследования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: города Нижневартовск (ХМАО-Югра) и Краснодар</w:t>
      </w:r>
      <w:r w:rsidR="002D721D">
        <w:rPr>
          <w:rFonts w:ascii="Times New Roman" w:hAnsi="Times New Roman" w:cs="Times New Roman"/>
          <w:color w:val="000000"/>
          <w:sz w:val="28"/>
          <w:szCs w:val="28"/>
        </w:rPr>
        <w:t xml:space="preserve"> (Краснода</w:t>
      </w:r>
      <w:r w:rsidR="002D721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D721D">
        <w:rPr>
          <w:rFonts w:ascii="Times New Roman" w:hAnsi="Times New Roman" w:cs="Times New Roman"/>
          <w:color w:val="000000"/>
          <w:sz w:val="28"/>
          <w:szCs w:val="28"/>
        </w:rPr>
        <w:t>ский край)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721D" w:rsidRDefault="00071EEE" w:rsidP="00071EEE">
      <w:pPr>
        <w:spacing w:line="360" w:lineRule="auto"/>
        <w:ind w:firstLine="540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Используемые </w:t>
      </w:r>
      <w:r w:rsidRPr="00071EEE">
        <w:rPr>
          <w:rFonts w:ascii="Times New Roman" w:hAnsi="Times New Roman" w:cs="Times New Roman"/>
          <w:bCs/>
          <w:color w:val="000000"/>
          <w:sz w:val="28"/>
          <w:szCs w:val="28"/>
        </w:rPr>
        <w:t>методы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871AD" w:rsidRPr="00C871AD">
        <w:rPr>
          <w:rFonts w:ascii="Times New Roman" w:hAnsi="Times New Roman" w:cs="Times New Roman"/>
          <w:sz w:val="28"/>
          <w:szCs w:val="28"/>
        </w:rPr>
        <w:t>социологический опрос жителей г. Нижневарто</w:t>
      </w:r>
      <w:r w:rsidR="00C871AD" w:rsidRPr="00C871AD">
        <w:rPr>
          <w:rFonts w:ascii="Times New Roman" w:hAnsi="Times New Roman" w:cs="Times New Roman"/>
          <w:sz w:val="28"/>
          <w:szCs w:val="28"/>
        </w:rPr>
        <w:t>в</w:t>
      </w:r>
      <w:r w:rsidR="00C871AD" w:rsidRPr="00C871AD">
        <w:rPr>
          <w:rFonts w:ascii="Times New Roman" w:hAnsi="Times New Roman" w:cs="Times New Roman"/>
          <w:sz w:val="28"/>
          <w:szCs w:val="28"/>
        </w:rPr>
        <w:t xml:space="preserve">ска и г. Краснодара. </w:t>
      </w:r>
      <w:r w:rsidR="00C871AD" w:rsidRPr="00C871AD">
        <w:rPr>
          <w:rFonts w:ascii="Times New Roman" w:hAnsi="Times New Roman" w:cs="Times New Roman"/>
          <w:color w:val="000000"/>
          <w:sz w:val="28"/>
          <w:szCs w:val="28"/>
        </w:rPr>
        <w:t xml:space="preserve">Были проанкетированы 4 статусные группы: учащиеся 5-11 классов, работающее население г. Нижневартовска и г. Краснодара. Проведена </w:t>
      </w:r>
      <w:r w:rsidR="00C871AD" w:rsidRPr="00C871AD">
        <w:rPr>
          <w:rFonts w:ascii="Times New Roman" w:hAnsi="Times New Roman" w:cs="Times New Roman"/>
          <w:sz w:val="28"/>
          <w:szCs w:val="28"/>
        </w:rPr>
        <w:t>статистическая обработка материалов исследования.</w:t>
      </w:r>
    </w:p>
    <w:p w:rsidR="002D721D" w:rsidRPr="002D721D" w:rsidRDefault="002D721D" w:rsidP="00071EEE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2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2D72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D721D">
        <w:rPr>
          <w:rFonts w:ascii="Times New Roman" w:hAnsi="Times New Roman" w:cs="Times New Roman"/>
          <w:b/>
          <w:sz w:val="28"/>
          <w:szCs w:val="28"/>
        </w:rPr>
        <w:t>. РЕЗУЛЬТАТЫ ИССЛЕДОВАНИЯ И ИХ ОБСУЖДЕНИЯ</w:t>
      </w:r>
    </w:p>
    <w:p w:rsidR="00071EEE" w:rsidRPr="00071EEE" w:rsidRDefault="00071EEE" w:rsidP="00071EEE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Анализ данных по наличию избыточного веса у населения Нижневартовска в среднем показал, что в группе 30-40 лет, количество людей  имею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щих изб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точный вес составляет 34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%, это самый высокий показатель. В категори</w:t>
      </w:r>
      <w:r w:rsidR="00941294">
        <w:rPr>
          <w:rFonts w:ascii="Times New Roman" w:hAnsi="Times New Roman" w:cs="Times New Roman"/>
          <w:color w:val="000000"/>
          <w:sz w:val="28"/>
          <w:szCs w:val="28"/>
        </w:rPr>
        <w:t xml:space="preserve">и 23-30 лет он уменьшается до 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941294">
        <w:rPr>
          <w:rFonts w:ascii="Times New Roman" w:hAnsi="Times New Roman" w:cs="Times New Roman"/>
          <w:color w:val="000000"/>
          <w:sz w:val="28"/>
          <w:szCs w:val="28"/>
        </w:rPr>
        <w:t>%. У жителей 18-23 лет – 1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41294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14-18 лет – 14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%. И меньше в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сего у населения  10-14 лет - 13</w:t>
      </w:r>
      <w:r w:rsidR="00C050E1">
        <w:rPr>
          <w:rFonts w:ascii="Times New Roman" w:hAnsi="Times New Roman" w:cs="Times New Roman"/>
          <w:color w:val="000000"/>
          <w:sz w:val="28"/>
          <w:szCs w:val="28"/>
        </w:rPr>
        <w:t>% (рис.1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).</w:t>
      </w:r>
      <w:bookmarkEnd w:id="1"/>
    </w:p>
    <w:p w:rsidR="00071EEE" w:rsidRPr="00071EEE" w:rsidRDefault="00071EEE" w:rsidP="00071EEE">
      <w:pPr>
        <w:spacing w:after="0" w:line="360" w:lineRule="auto"/>
        <w:jc w:val="center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324225" cy="24003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1EEE" w:rsidRPr="00071EEE" w:rsidRDefault="00071EEE" w:rsidP="00071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>Рис.1 Процент респондентов с избыточным весом г. Нижневартовска</w:t>
      </w:r>
    </w:p>
    <w:p w:rsidR="00071EEE" w:rsidRPr="00071EEE" w:rsidRDefault="00071EEE" w:rsidP="005F0A94">
      <w:pPr>
        <w:spacing w:before="240"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Анализ полученных данных среди жителей Краснодара показал следу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щее: в группе 30-40 лет, количество людей имею</w:t>
      </w:r>
      <w:r w:rsidR="00941294">
        <w:rPr>
          <w:rFonts w:ascii="Times New Roman" w:hAnsi="Times New Roman" w:cs="Times New Roman"/>
          <w:color w:val="000000"/>
          <w:sz w:val="28"/>
          <w:szCs w:val="28"/>
        </w:rPr>
        <w:t>щих избыточный вес составл</w:t>
      </w:r>
      <w:r w:rsidR="0094129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41294">
        <w:rPr>
          <w:rFonts w:ascii="Times New Roman" w:hAnsi="Times New Roman" w:cs="Times New Roman"/>
          <w:color w:val="000000"/>
          <w:sz w:val="28"/>
          <w:szCs w:val="28"/>
        </w:rPr>
        <w:t xml:space="preserve">ет 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% и это тоже самый высокий показатель. В категории 23-30 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лет уменьш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ется до 29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%. У жителей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 xml:space="preserve"> 14-18 лет – 13%, 18-23 лет – 16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%. И меньше в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сего у н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2315C">
        <w:rPr>
          <w:rFonts w:ascii="Times New Roman" w:hAnsi="Times New Roman" w:cs="Times New Roman"/>
          <w:color w:val="000000"/>
          <w:sz w:val="28"/>
          <w:szCs w:val="28"/>
        </w:rPr>
        <w:t>селения  10-14 лет – 11</w:t>
      </w:r>
      <w:r w:rsidR="00920078">
        <w:rPr>
          <w:rFonts w:ascii="Times New Roman" w:hAnsi="Times New Roman" w:cs="Times New Roman"/>
          <w:color w:val="000000"/>
          <w:sz w:val="28"/>
          <w:szCs w:val="28"/>
        </w:rPr>
        <w:t>% (Рис.2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71EEE" w:rsidRPr="00071EEE" w:rsidRDefault="00071EEE" w:rsidP="00071EEE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jc w:val="center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57550" cy="2085975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1EEE" w:rsidRPr="00071EEE" w:rsidRDefault="00071EEE" w:rsidP="00223B8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>Рис.2. Процент респондентов с избыточным весом г. Краснодар</w:t>
      </w:r>
      <w:bookmarkStart w:id="2" w:name="_Toc227429980"/>
      <w:r w:rsidRPr="00071EEE">
        <w:rPr>
          <w:rFonts w:ascii="Times New Roman" w:hAnsi="Times New Roman" w:cs="Times New Roman"/>
          <w:sz w:val="28"/>
          <w:szCs w:val="28"/>
        </w:rPr>
        <w:t>а</w:t>
      </w:r>
    </w:p>
    <w:p w:rsid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Таким образом, количество опрошенных с избыточным весом растет в группах 23-40 лет.</w:t>
      </w:r>
      <w:bookmarkEnd w:id="2"/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 В Краснодаре данный показатель ниже, чем в Нижневарто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ске.</w:t>
      </w:r>
    </w:p>
    <w:p w:rsidR="0042315C" w:rsidRPr="0066515C" w:rsidRDefault="0042315C" w:rsidP="0042315C">
      <w:pPr>
        <w:spacing w:after="0" w:line="360" w:lineRule="auto"/>
        <w:ind w:firstLine="708"/>
        <w:jc w:val="both"/>
        <w:outlineLvl w:val="5"/>
        <w:rPr>
          <w:rFonts w:ascii="Times New Roman" w:hAnsi="Times New Roman" w:cs="Times New Roman"/>
          <w:color w:val="000000"/>
          <w:sz w:val="28"/>
          <w:szCs w:val="24"/>
        </w:rPr>
      </w:pPr>
      <w:r w:rsidRPr="0066515C">
        <w:rPr>
          <w:rFonts w:ascii="Times New Roman" w:hAnsi="Times New Roman" w:cs="Times New Roman"/>
          <w:color w:val="000000"/>
          <w:sz w:val="28"/>
          <w:szCs w:val="24"/>
        </w:rPr>
        <w:t>Анализ встречаемости гиподинамии сред</w:t>
      </w:r>
      <w:r w:rsidR="0066515C" w:rsidRPr="0066515C">
        <w:rPr>
          <w:rFonts w:ascii="Times New Roman" w:hAnsi="Times New Roman" w:cs="Times New Roman"/>
          <w:color w:val="000000"/>
          <w:sz w:val="28"/>
          <w:szCs w:val="24"/>
        </w:rPr>
        <w:t>и респондентов показал, что у 36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 xml:space="preserve">% учащихся г. </w:t>
      </w:r>
      <w:r w:rsidR="0066515C" w:rsidRPr="0066515C">
        <w:rPr>
          <w:rFonts w:ascii="Times New Roman" w:hAnsi="Times New Roman" w:cs="Times New Roman"/>
          <w:color w:val="000000"/>
          <w:sz w:val="28"/>
          <w:szCs w:val="24"/>
        </w:rPr>
        <w:t>Нижневартовска и 24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% их ровесников из Краснодара отмеча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л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ся недостаток двигательной активности. Среди работающих северян гиподин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мия выявлена в 63% случаев, среди трудоспособного населения Краснодара о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Pr="0066515C">
        <w:rPr>
          <w:rFonts w:ascii="Times New Roman" w:hAnsi="Times New Roman" w:cs="Times New Roman"/>
          <w:color w:val="000000"/>
          <w:sz w:val="28"/>
          <w:szCs w:val="24"/>
        </w:rPr>
        <w:t>мечалась у 49% опрошенных.</w:t>
      </w:r>
    </w:p>
    <w:p w:rsidR="00920078" w:rsidRPr="009C687E" w:rsidRDefault="00920078" w:rsidP="00920078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9C687E">
        <w:rPr>
          <w:rFonts w:ascii="Times New Roman" w:hAnsi="Times New Roman" w:cs="Times New Roman"/>
          <w:color w:val="000000"/>
          <w:sz w:val="28"/>
          <w:szCs w:val="28"/>
        </w:rPr>
        <w:t xml:space="preserve">Анализ </w:t>
      </w:r>
      <w:r w:rsidR="0066515C">
        <w:rPr>
          <w:rFonts w:ascii="Times New Roman" w:hAnsi="Times New Roman" w:cs="Times New Roman"/>
          <w:color w:val="000000"/>
          <w:sz w:val="28"/>
          <w:szCs w:val="24"/>
        </w:rPr>
        <w:t>полученных данных</w:t>
      </w:r>
      <w:r w:rsidRPr="009C687E">
        <w:rPr>
          <w:rFonts w:ascii="Times New Roman" w:hAnsi="Times New Roman" w:cs="Times New Roman"/>
          <w:color w:val="000000"/>
          <w:sz w:val="28"/>
          <w:szCs w:val="24"/>
        </w:rPr>
        <w:t xml:space="preserve"> среди </w:t>
      </w:r>
      <w:r w:rsidR="0066515C">
        <w:rPr>
          <w:rFonts w:ascii="Times New Roman" w:hAnsi="Times New Roman" w:cs="Times New Roman"/>
          <w:color w:val="000000"/>
          <w:sz w:val="28"/>
          <w:szCs w:val="24"/>
        </w:rPr>
        <w:t>жителей Нижневартовска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 xml:space="preserve"> в среднем п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>казал, что в группе 30-40 лет, количество людей  с недостатком двигательной активности составляет 3</w:t>
      </w:r>
      <w:r w:rsidR="0066515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 xml:space="preserve">%, это самый высокий показатель. В категории 23-30 лет он </w:t>
      </w:r>
      <w:r w:rsidR="009C687E">
        <w:rPr>
          <w:rFonts w:ascii="Times New Roman" w:hAnsi="Times New Roman" w:cs="Times New Roman"/>
          <w:color w:val="000000"/>
          <w:sz w:val="28"/>
          <w:szCs w:val="28"/>
        </w:rPr>
        <w:t>чуть меньше -</w:t>
      </w:r>
      <w:r w:rsidR="00984EE8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66515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84EE8">
        <w:rPr>
          <w:rFonts w:ascii="Times New Roman" w:hAnsi="Times New Roman" w:cs="Times New Roman"/>
          <w:color w:val="000000"/>
          <w:sz w:val="28"/>
          <w:szCs w:val="28"/>
        </w:rPr>
        <w:t>%. У жителей 18-23 лет – 20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 xml:space="preserve">%, 14-18 лет – </w:t>
      </w:r>
      <w:r w:rsidR="0066515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 xml:space="preserve">%. И меньше всего у населения  10-14 лет - </w:t>
      </w:r>
      <w:r w:rsidR="0066515C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9C687E">
        <w:rPr>
          <w:rFonts w:ascii="Times New Roman" w:hAnsi="Times New Roman" w:cs="Times New Roman"/>
          <w:color w:val="000000"/>
          <w:sz w:val="28"/>
          <w:szCs w:val="28"/>
        </w:rPr>
        <w:t>% (рис.3).</w:t>
      </w:r>
    </w:p>
    <w:p w:rsidR="00920078" w:rsidRPr="009C687E" w:rsidRDefault="00920078" w:rsidP="00920078">
      <w:pPr>
        <w:spacing w:after="0" w:line="360" w:lineRule="auto"/>
        <w:jc w:val="center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9C687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24225" cy="240030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0078" w:rsidRPr="00920078" w:rsidRDefault="00920078" w:rsidP="00223B8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Рис.3 Процент </w:t>
      </w:r>
      <w:r w:rsidRPr="009C687E">
        <w:rPr>
          <w:rFonts w:ascii="Times New Roman" w:hAnsi="Times New Roman" w:cs="Times New Roman"/>
          <w:color w:val="000000"/>
          <w:sz w:val="28"/>
          <w:szCs w:val="24"/>
        </w:rPr>
        <w:t>встречаемости гиподинамии среди респондентов</w:t>
      </w:r>
      <w:r w:rsidRPr="009C687E">
        <w:rPr>
          <w:rFonts w:ascii="Times New Roman" w:hAnsi="Times New Roman" w:cs="Times New Roman"/>
          <w:sz w:val="28"/>
          <w:szCs w:val="28"/>
        </w:rPr>
        <w:t xml:space="preserve"> г. Нижн</w:t>
      </w:r>
      <w:r w:rsidRPr="009C687E">
        <w:rPr>
          <w:rFonts w:ascii="Times New Roman" w:hAnsi="Times New Roman" w:cs="Times New Roman"/>
          <w:sz w:val="28"/>
          <w:szCs w:val="28"/>
        </w:rPr>
        <w:t>е</w:t>
      </w:r>
      <w:r w:rsidRPr="009C687E">
        <w:rPr>
          <w:rFonts w:ascii="Times New Roman" w:hAnsi="Times New Roman" w:cs="Times New Roman"/>
          <w:sz w:val="28"/>
          <w:szCs w:val="28"/>
        </w:rPr>
        <w:t>вартовска</w:t>
      </w:r>
    </w:p>
    <w:p w:rsidR="00920078" w:rsidRPr="00B04283" w:rsidRDefault="00920078" w:rsidP="00920078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B04283">
        <w:rPr>
          <w:rFonts w:ascii="Times New Roman" w:hAnsi="Times New Roman" w:cs="Times New Roman"/>
          <w:color w:val="000000"/>
          <w:sz w:val="28"/>
          <w:szCs w:val="28"/>
        </w:rPr>
        <w:t>Анализ полученных данных среди жителей Краснодара показал следу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щее: в группе 30-40 лет, количество людей имею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щих избыточный вес составл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 xml:space="preserve">ет </w:t>
      </w:r>
      <w:r w:rsidR="00B04283" w:rsidRPr="00B04283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% и это тоже самый высокий показатель. В категории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 xml:space="preserve"> 23-30 лет уменьш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ется до 2</w:t>
      </w:r>
      <w:r w:rsidR="00B04283" w:rsidRPr="00B042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%. У жителей 14-18 лет – 1</w:t>
      </w:r>
      <w:r w:rsidR="00B04283" w:rsidRPr="00B0428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 xml:space="preserve">%, 18-23 лет – </w:t>
      </w:r>
      <w:r w:rsidR="00B04283" w:rsidRPr="00B0428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%. И меньше в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сего у н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 xml:space="preserve">селения  10-14 лет – </w:t>
      </w:r>
      <w:r w:rsidR="00B04283" w:rsidRPr="00B0428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% (Рис.4).</w:t>
      </w:r>
    </w:p>
    <w:p w:rsidR="00920078" w:rsidRPr="00920078" w:rsidRDefault="00920078" w:rsidP="00920078">
      <w:pPr>
        <w:spacing w:after="0" w:line="360" w:lineRule="auto"/>
        <w:ind w:firstLine="540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920078" w:rsidRPr="00B04283" w:rsidRDefault="00920078" w:rsidP="00920078">
      <w:pPr>
        <w:spacing w:after="0" w:line="360" w:lineRule="auto"/>
        <w:jc w:val="center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B0428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57550" cy="2085975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0078" w:rsidRPr="00920078" w:rsidRDefault="00920078" w:rsidP="00223B8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04283">
        <w:rPr>
          <w:rFonts w:ascii="Times New Roman" w:hAnsi="Times New Roman" w:cs="Times New Roman"/>
          <w:sz w:val="28"/>
          <w:szCs w:val="28"/>
        </w:rPr>
        <w:t xml:space="preserve">Рис.4. Процент </w:t>
      </w:r>
      <w:r w:rsidRPr="00B04283">
        <w:rPr>
          <w:rFonts w:ascii="Times New Roman" w:hAnsi="Times New Roman" w:cs="Times New Roman"/>
          <w:color w:val="000000"/>
          <w:sz w:val="28"/>
          <w:szCs w:val="24"/>
        </w:rPr>
        <w:t>встречаемости гиподинамии среди респондентов</w:t>
      </w:r>
      <w:r w:rsidRPr="00B04283">
        <w:rPr>
          <w:rFonts w:ascii="Times New Roman" w:hAnsi="Times New Roman" w:cs="Times New Roman"/>
          <w:sz w:val="28"/>
          <w:szCs w:val="28"/>
        </w:rPr>
        <w:t xml:space="preserve"> г. Кра</w:t>
      </w:r>
      <w:r w:rsidRPr="00B04283">
        <w:rPr>
          <w:rFonts w:ascii="Times New Roman" w:hAnsi="Times New Roman" w:cs="Times New Roman"/>
          <w:sz w:val="28"/>
          <w:szCs w:val="28"/>
        </w:rPr>
        <w:t>с</w:t>
      </w:r>
      <w:r w:rsidRPr="00B04283">
        <w:rPr>
          <w:rFonts w:ascii="Times New Roman" w:hAnsi="Times New Roman" w:cs="Times New Roman"/>
          <w:sz w:val="28"/>
          <w:szCs w:val="28"/>
        </w:rPr>
        <w:t>нодара</w:t>
      </w:r>
    </w:p>
    <w:p w:rsidR="00920078" w:rsidRDefault="00920078" w:rsidP="0092007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28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9C687E" w:rsidRPr="00B04283">
        <w:rPr>
          <w:rFonts w:ascii="Times New Roman" w:hAnsi="Times New Roman" w:cs="Times New Roman"/>
          <w:color w:val="000000"/>
          <w:sz w:val="28"/>
          <w:szCs w:val="28"/>
        </w:rPr>
        <w:t xml:space="preserve">процент </w:t>
      </w:r>
      <w:r w:rsidR="009C687E" w:rsidRPr="00B04283">
        <w:rPr>
          <w:rFonts w:ascii="Times New Roman" w:hAnsi="Times New Roman" w:cs="Times New Roman"/>
          <w:color w:val="000000"/>
          <w:sz w:val="28"/>
          <w:szCs w:val="24"/>
        </w:rPr>
        <w:t xml:space="preserve">встречаемости гиподинамии среди опрошенных 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растет в группах 23-40 лет. В Краснодаре данный показатель ниже, чем в Ни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4283">
        <w:rPr>
          <w:rFonts w:ascii="Times New Roman" w:hAnsi="Times New Roman" w:cs="Times New Roman"/>
          <w:color w:val="000000"/>
          <w:sz w:val="28"/>
          <w:szCs w:val="28"/>
        </w:rPr>
        <w:t>невартовске.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результатам анализа ответов на вопрос о соотношении продуктов п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тания в рационе, определена следующая закономерность: в Нижневартовске у опрошенных 10-14 лет в рационе преобладают хлебобулочные (45 %) и мясные продукты (13%). Овощи составляют –12%, фрукты – 11%, молочные продукты – 7%. У опрошенных 14-18 лет также преобладают хлебобулочные (46%) и мясные продукты (15%), а вот на третьем месте располагаются фрукты (14%), на четвертом – овощи (10%). У жителей 18-23 лет преобладают хлебобулочные изделия (35%) и мясные продукты (17%), на третьем месте располагаются ов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щи (14%), на четвертом – фрукты (12%). Жители 23-30 лет также больше упо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ребляют хлебобулочные изделия (29%) и мясные продукты (19%), на третьем месте располагаются молочные продукты (14%), на четвертом – овощи (12%). В рационе питания респондентов 30-40 лет преобладают хлебобулочные изд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лия (26%) и мясные продукты (23%). На третьем месте - молочные продукты (13%), на</w:t>
      </w:r>
      <w:r w:rsidR="00920078">
        <w:rPr>
          <w:rFonts w:ascii="Times New Roman" w:hAnsi="Times New Roman" w:cs="Times New Roman"/>
          <w:color w:val="000000"/>
          <w:sz w:val="28"/>
          <w:szCs w:val="28"/>
        </w:rPr>
        <w:t xml:space="preserve"> четвертом – крупы (12%) (Рис. 5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7D58">
        <w:rPr>
          <w:rFonts w:ascii="Times New Roman" w:hAnsi="Times New Roman" w:cs="Times New Roman"/>
          <w:noProof/>
          <w:color w:val="000000"/>
          <w:sz w:val="32"/>
          <w:szCs w:val="28"/>
        </w:rPr>
        <w:drawing>
          <wp:inline distT="0" distB="0" distL="0" distR="0">
            <wp:extent cx="4543425" cy="31527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1EEE" w:rsidRPr="00071EEE" w:rsidRDefault="00920078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 5</w:t>
      </w:r>
      <w:r w:rsidR="00071EEE"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 Соотношение потребляемых продуктов питания населения г. Ни</w:t>
      </w:r>
      <w:r w:rsidR="00071EEE" w:rsidRPr="00071EEE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071EEE" w:rsidRPr="00071EEE">
        <w:rPr>
          <w:rFonts w:ascii="Times New Roman" w:hAnsi="Times New Roman" w:cs="Times New Roman"/>
          <w:color w:val="000000"/>
          <w:sz w:val="28"/>
          <w:szCs w:val="28"/>
        </w:rPr>
        <w:t>невартовска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600575" cy="3028950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71EEE" w:rsidRPr="00071EEE" w:rsidRDefault="00920078" w:rsidP="00EB7D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 6</w:t>
      </w:r>
      <w:r w:rsidR="00071EEE" w:rsidRPr="00071EEE">
        <w:rPr>
          <w:rFonts w:ascii="Times New Roman" w:hAnsi="Times New Roman" w:cs="Times New Roman"/>
          <w:color w:val="000000"/>
          <w:sz w:val="28"/>
          <w:szCs w:val="28"/>
        </w:rPr>
        <w:t>. Соотношение потребляемых продуктов питания населения г. Краснодара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Таким образом, в рационе питания жителей Нижневартовска преоблад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ют продукты, которые могут привести к возникновению избыточного веса. Процент потребления хлебобулочных изделий у работающего населения ниже, чем у обучающихся. Для учащихся характерно высокое потребление хлебоб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лочных изделий, что может приводить к избыточному весу, однако, их двиг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тельная активность и более высокий обмен веществ организма, компенсируют избыточное потребление хлебобулочных изделий. Высокий процент использ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вания мясных продуктов в рационе среди работающих жителей, возможно, св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зан с высокими энергетическими затратами и более высоким материальным обеспечением. В Краснодаре жители предпочитают больше употреблять фру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ты и овощи, а хлебобулочные изделия занимают только 3 позицию. Далее сл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дуют мясные, а затем молочные продукты.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>В среднем при анализе ответов на вопрос, с чем связана гиподинамия и избыточный вес, в Нижневартовске 55% респондентов считают, что с избыто</w:t>
      </w:r>
      <w:r w:rsidRPr="00071EEE">
        <w:rPr>
          <w:rFonts w:ascii="Times New Roman" w:hAnsi="Times New Roman" w:cs="Times New Roman"/>
          <w:sz w:val="28"/>
          <w:szCs w:val="28"/>
        </w:rPr>
        <w:t>ч</w:t>
      </w:r>
      <w:r w:rsidRPr="00071EEE">
        <w:rPr>
          <w:rFonts w:ascii="Times New Roman" w:hAnsi="Times New Roman" w:cs="Times New Roman"/>
          <w:sz w:val="28"/>
          <w:szCs w:val="28"/>
        </w:rPr>
        <w:t>ным питанием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, 25% ответили, что ее появление связано с недостаточной физ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ческой нагрузкой, 20% с некачественными продуктами пита</w:t>
      </w:r>
      <w:r w:rsidR="00920078">
        <w:rPr>
          <w:rFonts w:ascii="Times New Roman" w:hAnsi="Times New Roman" w:cs="Times New Roman"/>
          <w:color w:val="000000"/>
          <w:sz w:val="28"/>
          <w:szCs w:val="28"/>
        </w:rPr>
        <w:t>ния (рис.7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43425" cy="198120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071EEE" w:rsidRPr="00071EEE" w:rsidRDefault="00920078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Рис.7</w:t>
      </w:r>
      <w:r w:rsidR="00071EEE"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 Причины избыточного веса и гиподинамии (г. Нижневартовск)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В Краснодаре ответы распределились следующим образом: 53% - изб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точное питание, 29% - недостаток физических нагрузок и 18% считают, что в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на лежит на</w:t>
      </w:r>
      <w:r w:rsidR="00920078">
        <w:rPr>
          <w:rFonts w:ascii="Times New Roman" w:hAnsi="Times New Roman" w:cs="Times New Roman"/>
          <w:color w:val="000000"/>
          <w:sz w:val="28"/>
          <w:szCs w:val="28"/>
        </w:rPr>
        <w:t xml:space="preserve"> некачественных продуктах (рис.8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71EEE" w:rsidRPr="00071EEE" w:rsidRDefault="00071EEE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43425" cy="1981200"/>
            <wp:effectExtent l="19050" t="0" r="9525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б.</w:t>
      </w:r>
    </w:p>
    <w:p w:rsidR="00071EEE" w:rsidRPr="00071EEE" w:rsidRDefault="00920078" w:rsidP="00071E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Рис.8</w:t>
      </w:r>
      <w:r w:rsidR="00071EEE"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 Причины избыточного веса и гиподинамии (Краснодар)</w:t>
      </w:r>
    </w:p>
    <w:p w:rsidR="00071EEE" w:rsidRPr="00071EEE" w:rsidRDefault="00071EEE" w:rsidP="00071EEE">
      <w:pPr>
        <w:spacing w:after="0" w:line="360" w:lineRule="auto"/>
        <w:ind w:firstLine="708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bookmarkStart w:id="3" w:name="_Toc227429984"/>
    </w:p>
    <w:p w:rsidR="00071EEE" w:rsidRPr="00071EEE" w:rsidRDefault="00071EEE" w:rsidP="00071EEE">
      <w:pPr>
        <w:spacing w:after="0" w:line="360" w:lineRule="auto"/>
        <w:ind w:firstLine="567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 xml:space="preserve">Анализ полученных данных социологического опроса в Нижневартовске и Краснодаре показал, что главная проблема избыточного веса и гиподинамии связана с перееданием. </w:t>
      </w:r>
    </w:p>
    <w:p w:rsidR="00071EEE" w:rsidRPr="00071EEE" w:rsidRDefault="00071EEE" w:rsidP="00071EEE">
      <w:pPr>
        <w:spacing w:after="0" w:line="360" w:lineRule="auto"/>
        <w:ind w:firstLine="567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При анализе ответов на вопрос о занятиях физической культурой - 60% опрошенных в Нижневартовске дали положительный ответ, 35% людей по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держивают физическую форму в норме, благодаря тому, что много ходят пе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ком, и 25% опрошен</w:t>
      </w:r>
      <w:r w:rsidR="00920078">
        <w:rPr>
          <w:rFonts w:ascii="Times New Roman" w:hAnsi="Times New Roman" w:cs="Times New Roman"/>
          <w:color w:val="000000"/>
          <w:sz w:val="28"/>
          <w:szCs w:val="28"/>
        </w:rPr>
        <w:t>ных занимаются в секциях (рис. 9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).</w:t>
      </w:r>
      <w:bookmarkEnd w:id="3"/>
    </w:p>
    <w:p w:rsidR="00071EEE" w:rsidRPr="00071EEE" w:rsidRDefault="00071EEE" w:rsidP="00071EEE">
      <w:pPr>
        <w:spacing w:after="0" w:line="360" w:lineRule="auto"/>
        <w:ind w:firstLine="708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center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33950" cy="20955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71EEE" w:rsidRPr="00071EEE" w:rsidRDefault="00920078" w:rsidP="00071EE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</w:t>
      </w:r>
      <w:r w:rsidR="00071EEE" w:rsidRPr="00071EEE">
        <w:rPr>
          <w:rFonts w:ascii="Times New Roman" w:hAnsi="Times New Roman" w:cs="Times New Roman"/>
          <w:sz w:val="28"/>
          <w:szCs w:val="28"/>
        </w:rPr>
        <w:t>. Поддержание физической формы населения (Нижневартовск)</w:t>
      </w:r>
    </w:p>
    <w:p w:rsidR="00071EEE" w:rsidRPr="00071EEE" w:rsidRDefault="00071EEE" w:rsidP="00071EEE">
      <w:pPr>
        <w:spacing w:after="0" w:line="360" w:lineRule="auto"/>
        <w:ind w:firstLine="708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В Краснодаре прослеживалась следующая картина: 29% ходят пешком, 34% ходят в спортзалы, 24% занимаются дома, 13% занимаются професси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нально.</w:t>
      </w:r>
    </w:p>
    <w:p w:rsidR="00071EEE" w:rsidRPr="00071EEE" w:rsidRDefault="00071EEE" w:rsidP="00071EEE">
      <w:pPr>
        <w:spacing w:after="0" w:line="360" w:lineRule="auto"/>
        <w:ind w:firstLine="708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</w:p>
    <w:p w:rsidR="00071EEE" w:rsidRPr="00071EEE" w:rsidRDefault="00071EEE" w:rsidP="00071EEE">
      <w:pPr>
        <w:spacing w:after="0" w:line="360" w:lineRule="auto"/>
        <w:ind w:firstLine="708"/>
        <w:jc w:val="center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33950" cy="1981200"/>
            <wp:effectExtent l="19050" t="0" r="19050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71EEE" w:rsidRPr="00071EEE" w:rsidRDefault="00920078" w:rsidP="00EB7D58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10</w:t>
      </w:r>
      <w:r w:rsidR="00071EEE" w:rsidRPr="00071EEE">
        <w:rPr>
          <w:rFonts w:ascii="Times New Roman" w:hAnsi="Times New Roman" w:cs="Times New Roman"/>
          <w:sz w:val="28"/>
          <w:szCs w:val="28"/>
        </w:rPr>
        <w:t>. Поддержание физической формы населения (Краснодар)</w:t>
      </w:r>
    </w:p>
    <w:p w:rsidR="005F0A94" w:rsidRDefault="00071EEE" w:rsidP="00EB7D58">
      <w:pPr>
        <w:spacing w:after="0" w:line="360" w:lineRule="auto"/>
        <w:ind w:firstLine="709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>Таким образом, исследование показало, что в Краснодаре люди более ф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зически активные, в их рационе питания преобладают фрукты и овощи, тогда как респонденты из Нижневартовска – предпочитают мясо и хлебобулочные изделия. </w:t>
      </w:r>
    </w:p>
    <w:p w:rsidR="005F0A94" w:rsidRDefault="005F0A94" w:rsidP="00EB7D58">
      <w:pPr>
        <w:spacing w:after="0" w:line="360" w:lineRule="auto"/>
        <w:ind w:firstLine="709"/>
        <w:jc w:val="both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</w:p>
    <w:p w:rsidR="00654C41" w:rsidRDefault="00654C41" w:rsidP="005F0A94">
      <w:pPr>
        <w:spacing w:after="0" w:line="360" w:lineRule="auto"/>
        <w:ind w:firstLine="709"/>
        <w:jc w:val="center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4C41" w:rsidRDefault="00654C41" w:rsidP="005F0A94">
      <w:pPr>
        <w:spacing w:after="0" w:line="360" w:lineRule="auto"/>
        <w:ind w:firstLine="709"/>
        <w:jc w:val="center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4C41" w:rsidRDefault="00654C41" w:rsidP="005F0A94">
      <w:pPr>
        <w:spacing w:after="0" w:line="360" w:lineRule="auto"/>
        <w:ind w:firstLine="709"/>
        <w:jc w:val="center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A94" w:rsidRPr="005F0A94" w:rsidRDefault="005F0A94" w:rsidP="005F0A94">
      <w:pPr>
        <w:spacing w:after="0" w:line="360" w:lineRule="auto"/>
        <w:ind w:firstLine="709"/>
        <w:jc w:val="center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0A9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ВЫВОДЫ</w:t>
      </w:r>
    </w:p>
    <w:p w:rsidR="00071EEE" w:rsidRPr="00071EEE" w:rsidRDefault="00071EEE" w:rsidP="00EB7D58">
      <w:pPr>
        <w:spacing w:after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проблемы гиподинамии и избыточного веса населения городов Нижневартовска и Краснодара на основе социологического опроса и анализа рационов питания позволил сделать следующие выводы: </w:t>
      </w:r>
    </w:p>
    <w:p w:rsidR="000413D2" w:rsidRPr="000413D2" w:rsidRDefault="000413D2" w:rsidP="000413D2">
      <w:pPr>
        <w:pStyle w:val="aa"/>
        <w:numPr>
          <w:ilvl w:val="0"/>
          <w:numId w:val="19"/>
        </w:numPr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000000"/>
          <w:sz w:val="28"/>
          <w:szCs w:val="24"/>
        </w:rPr>
      </w:pPr>
      <w:r w:rsidRPr="000413D2">
        <w:rPr>
          <w:rFonts w:ascii="Times New Roman" w:hAnsi="Times New Roman" w:cs="Times New Roman"/>
          <w:color w:val="000000"/>
          <w:sz w:val="28"/>
          <w:szCs w:val="24"/>
        </w:rPr>
        <w:t>Проблемы гиподинамии и лишнего веса более остро стоят в городе Нижн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е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вартовске, который характеризуется гипокомфортными климатическими условиями, тогда как в городе Краснодаре, с более благоприятными усл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 xml:space="preserve">виями климата, данные дисфункции менее распространены. </w:t>
      </w:r>
    </w:p>
    <w:p w:rsidR="000413D2" w:rsidRPr="000413D2" w:rsidRDefault="000413D2" w:rsidP="000413D2">
      <w:pPr>
        <w:pStyle w:val="aa"/>
        <w:numPr>
          <w:ilvl w:val="0"/>
          <w:numId w:val="19"/>
        </w:numPr>
        <w:spacing w:after="0" w:line="360" w:lineRule="auto"/>
        <w:ind w:left="426"/>
        <w:jc w:val="both"/>
        <w:outlineLvl w:val="5"/>
        <w:rPr>
          <w:sz w:val="28"/>
          <w:szCs w:val="24"/>
        </w:rPr>
      </w:pPr>
      <w:r w:rsidRPr="000413D2">
        <w:rPr>
          <w:rFonts w:ascii="Times New Roman" w:hAnsi="Times New Roman" w:cs="Times New Roman"/>
          <w:color w:val="000000"/>
          <w:sz w:val="28"/>
          <w:szCs w:val="24"/>
        </w:rPr>
        <w:t>Анализ встречаемости гиподинамии сред</w:t>
      </w:r>
      <w:r w:rsidR="00277EF2">
        <w:rPr>
          <w:rFonts w:ascii="Times New Roman" w:hAnsi="Times New Roman" w:cs="Times New Roman"/>
          <w:color w:val="000000"/>
          <w:sz w:val="28"/>
          <w:szCs w:val="24"/>
        </w:rPr>
        <w:t>и респондентов показал, что у 36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%</w:t>
      </w:r>
      <w:r w:rsidR="00277EF2">
        <w:rPr>
          <w:rFonts w:ascii="Times New Roman" w:hAnsi="Times New Roman" w:cs="Times New Roman"/>
          <w:color w:val="000000"/>
          <w:sz w:val="28"/>
          <w:szCs w:val="24"/>
        </w:rPr>
        <w:t xml:space="preserve"> учащихся г. Нижневартовска и 24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% их ровесников из Краснодара отмечался недостаток двигательной активности. Среди работающих северян гипод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намия выявлена в 63% случаев, среди трудоспособного населения Красн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дара отмечалась у 49% опрошенных.</w:t>
      </w:r>
    </w:p>
    <w:p w:rsidR="000413D2" w:rsidRPr="000413D2" w:rsidRDefault="000413D2" w:rsidP="000413D2">
      <w:pPr>
        <w:pStyle w:val="aa"/>
        <w:numPr>
          <w:ilvl w:val="0"/>
          <w:numId w:val="19"/>
        </w:numPr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000000"/>
          <w:sz w:val="28"/>
          <w:szCs w:val="24"/>
        </w:rPr>
      </w:pPr>
      <w:r w:rsidRPr="000413D2">
        <w:rPr>
          <w:rFonts w:ascii="Times New Roman" w:hAnsi="Times New Roman" w:cs="Times New Roman"/>
          <w:color w:val="000000"/>
          <w:sz w:val="28"/>
          <w:szCs w:val="24"/>
        </w:rPr>
        <w:t>У жителей г. Краснодара закономерно в рационе питания в большей степ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е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ни преобладают фрукты и овощи, по сравнению с респондентами из Ни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ж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невартовска, которые отдают предпочтение мясным и хлебобулочным изд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е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лиям.</w:t>
      </w:r>
    </w:p>
    <w:p w:rsidR="000413D2" w:rsidRPr="000413D2" w:rsidRDefault="000413D2" w:rsidP="000413D2">
      <w:pPr>
        <w:pStyle w:val="aa"/>
        <w:numPr>
          <w:ilvl w:val="0"/>
          <w:numId w:val="19"/>
        </w:numPr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000000"/>
          <w:sz w:val="28"/>
          <w:szCs w:val="24"/>
        </w:rPr>
      </w:pPr>
      <w:r w:rsidRPr="000413D2">
        <w:rPr>
          <w:rFonts w:ascii="Times New Roman" w:hAnsi="Times New Roman" w:cs="Times New Roman"/>
          <w:sz w:val="28"/>
          <w:szCs w:val="24"/>
        </w:rPr>
        <w:t>Ответы на вопрос - «Основная причина избыточного веса у жителей вашего города?» распределились следующим образом: 55% респондентов г. Ни</w:t>
      </w:r>
      <w:r w:rsidRPr="000413D2">
        <w:rPr>
          <w:rFonts w:ascii="Times New Roman" w:hAnsi="Times New Roman" w:cs="Times New Roman"/>
          <w:sz w:val="28"/>
          <w:szCs w:val="24"/>
        </w:rPr>
        <w:t>ж</w:t>
      </w:r>
      <w:r w:rsidRPr="000413D2">
        <w:rPr>
          <w:rFonts w:ascii="Times New Roman" w:hAnsi="Times New Roman" w:cs="Times New Roman"/>
          <w:sz w:val="28"/>
          <w:szCs w:val="24"/>
        </w:rPr>
        <w:t>невартовска отметили переедание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, 25% ответили, что появление лишнего веса связано с недостаточной физической нагрузкой, 20% с некачественн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ы</w:t>
      </w:r>
      <w:r w:rsidRPr="000413D2">
        <w:rPr>
          <w:rFonts w:ascii="Times New Roman" w:hAnsi="Times New Roman" w:cs="Times New Roman"/>
          <w:color w:val="000000"/>
          <w:sz w:val="28"/>
          <w:szCs w:val="24"/>
        </w:rPr>
        <w:t>ми продуктами питания. Жители г. Краснодарав 53% случаев считают, что основная причина — это избыточное питание, 29% - недостаток физических нагрузок и 18% - некачественные продукты.</w:t>
      </w:r>
    </w:p>
    <w:p w:rsidR="00EB7D58" w:rsidRDefault="00BC4E61" w:rsidP="00071E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ab/>
      </w:r>
      <w:r w:rsidRPr="00071EEE">
        <w:rPr>
          <w:rFonts w:ascii="Times New Roman" w:hAnsi="Times New Roman" w:cs="Times New Roman"/>
          <w:sz w:val="28"/>
          <w:szCs w:val="28"/>
        </w:rPr>
        <w:tab/>
      </w:r>
      <w:r w:rsidR="008B5BA6" w:rsidRPr="00071EEE">
        <w:rPr>
          <w:rFonts w:ascii="Times New Roman" w:hAnsi="Times New Roman" w:cs="Times New Roman"/>
          <w:sz w:val="28"/>
          <w:szCs w:val="28"/>
        </w:rPr>
        <w:tab/>
      </w:r>
    </w:p>
    <w:p w:rsidR="00EB7D58" w:rsidRDefault="00EB7D58" w:rsidP="00071E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D58" w:rsidRDefault="00EB7D58" w:rsidP="00071E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C41" w:rsidRDefault="00654C41" w:rsidP="00EB7D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E61" w:rsidRPr="00071EEE" w:rsidRDefault="00EB7D58" w:rsidP="00EB7D5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</w:p>
    <w:p w:rsidR="002D7CDE" w:rsidRPr="00071EEE" w:rsidRDefault="002D7CDE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ab/>
        <w:t>Осознание проблемы – первый шаг на пути её решения. Для начала, ка</w:t>
      </w:r>
      <w:r w:rsidRPr="00071EEE">
        <w:rPr>
          <w:rFonts w:ascii="Times New Roman" w:hAnsi="Times New Roman" w:cs="Times New Roman"/>
          <w:sz w:val="28"/>
          <w:szCs w:val="28"/>
        </w:rPr>
        <w:t>ж</w:t>
      </w:r>
      <w:r w:rsidRPr="00071EEE">
        <w:rPr>
          <w:rFonts w:ascii="Times New Roman" w:hAnsi="Times New Roman" w:cs="Times New Roman"/>
          <w:sz w:val="28"/>
          <w:szCs w:val="28"/>
        </w:rPr>
        <w:t>д</w:t>
      </w:r>
      <w:r w:rsidR="00B17432" w:rsidRPr="00071EEE">
        <w:rPr>
          <w:rFonts w:ascii="Times New Roman" w:hAnsi="Times New Roman" w:cs="Times New Roman"/>
          <w:sz w:val="28"/>
          <w:szCs w:val="28"/>
        </w:rPr>
        <w:t xml:space="preserve">ый человек должен понять, насколько </w:t>
      </w:r>
      <w:r w:rsidRPr="00071EEE">
        <w:rPr>
          <w:rFonts w:ascii="Times New Roman" w:hAnsi="Times New Roman" w:cs="Times New Roman"/>
          <w:sz w:val="28"/>
          <w:szCs w:val="28"/>
        </w:rPr>
        <w:t>серьёз</w:t>
      </w:r>
      <w:r w:rsidR="00B17432" w:rsidRPr="00071EEE">
        <w:rPr>
          <w:rFonts w:ascii="Times New Roman" w:hAnsi="Times New Roman" w:cs="Times New Roman"/>
          <w:sz w:val="28"/>
          <w:szCs w:val="28"/>
        </w:rPr>
        <w:t>на проблема гиподинами</w:t>
      </w:r>
      <w:r w:rsidR="002A68AC" w:rsidRPr="00071EEE">
        <w:rPr>
          <w:rFonts w:ascii="Times New Roman" w:hAnsi="Times New Roman" w:cs="Times New Roman"/>
          <w:sz w:val="28"/>
          <w:szCs w:val="28"/>
        </w:rPr>
        <w:t>и</w:t>
      </w:r>
      <w:r w:rsidR="00B17432" w:rsidRPr="00071EEE">
        <w:rPr>
          <w:rFonts w:ascii="Times New Roman" w:hAnsi="Times New Roman" w:cs="Times New Roman"/>
          <w:sz w:val="28"/>
          <w:szCs w:val="28"/>
        </w:rPr>
        <w:t>,</w:t>
      </w:r>
      <w:r w:rsidRPr="00071EEE">
        <w:rPr>
          <w:rFonts w:ascii="Times New Roman" w:hAnsi="Times New Roman" w:cs="Times New Roman"/>
          <w:sz w:val="28"/>
          <w:szCs w:val="28"/>
        </w:rPr>
        <w:t xml:space="preserve"> и если вовремя не обратить на неё внимания, то в будущем можно сильно об этом п</w:t>
      </w:r>
      <w:r w:rsidRPr="00071EEE">
        <w:rPr>
          <w:rFonts w:ascii="Times New Roman" w:hAnsi="Times New Roman" w:cs="Times New Roman"/>
          <w:sz w:val="28"/>
          <w:szCs w:val="28"/>
        </w:rPr>
        <w:t>о</w:t>
      </w:r>
      <w:r w:rsidRPr="00071EEE">
        <w:rPr>
          <w:rFonts w:ascii="Times New Roman" w:hAnsi="Times New Roman" w:cs="Times New Roman"/>
          <w:sz w:val="28"/>
          <w:szCs w:val="28"/>
        </w:rPr>
        <w:t xml:space="preserve">жалеть. </w:t>
      </w:r>
    </w:p>
    <w:p w:rsidR="002D7CDE" w:rsidRPr="00071EEE" w:rsidRDefault="00B17432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ab/>
        <w:t>Если рассматривать гиподинамию</w:t>
      </w:r>
      <w:r w:rsidR="002D7CDE" w:rsidRPr="00071EEE">
        <w:rPr>
          <w:rFonts w:ascii="Times New Roman" w:hAnsi="Times New Roman" w:cs="Times New Roman"/>
          <w:sz w:val="28"/>
          <w:szCs w:val="28"/>
        </w:rPr>
        <w:t xml:space="preserve"> на индивидуальном уровне, то можно выделить несколько </w:t>
      </w:r>
      <w:r w:rsidR="00AD2855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  <w:r w:rsidR="002D7CDE" w:rsidRPr="00071EEE">
        <w:rPr>
          <w:rFonts w:ascii="Times New Roman" w:hAnsi="Times New Roman" w:cs="Times New Roman"/>
          <w:sz w:val="28"/>
          <w:szCs w:val="28"/>
        </w:rPr>
        <w:t>:</w:t>
      </w:r>
    </w:p>
    <w:p w:rsidR="002D7CDE" w:rsidRPr="00071EEE" w:rsidRDefault="002D7CDE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>1.</w:t>
      </w:r>
      <w:r w:rsidR="00AD2855">
        <w:rPr>
          <w:rFonts w:ascii="Times New Roman" w:hAnsi="Times New Roman" w:cs="Times New Roman"/>
          <w:sz w:val="28"/>
          <w:szCs w:val="28"/>
        </w:rPr>
        <w:t xml:space="preserve"> З</w:t>
      </w:r>
      <w:r w:rsidRPr="00071EEE">
        <w:rPr>
          <w:rFonts w:ascii="Times New Roman" w:hAnsi="Times New Roman" w:cs="Times New Roman"/>
          <w:sz w:val="28"/>
          <w:szCs w:val="28"/>
        </w:rPr>
        <w:t xml:space="preserve">доровый образ жизни. То </w:t>
      </w:r>
      <w:r w:rsidR="00702913" w:rsidRPr="00071EEE">
        <w:rPr>
          <w:rFonts w:ascii="Times New Roman" w:hAnsi="Times New Roman" w:cs="Times New Roman"/>
          <w:sz w:val="28"/>
          <w:szCs w:val="28"/>
        </w:rPr>
        <w:t>есть, следуйте</w:t>
      </w:r>
      <w:r w:rsidRPr="00071EEE">
        <w:rPr>
          <w:rFonts w:ascii="Times New Roman" w:hAnsi="Times New Roman" w:cs="Times New Roman"/>
          <w:sz w:val="28"/>
          <w:szCs w:val="28"/>
        </w:rPr>
        <w:t xml:space="preserve"> распорядку дня, высы</w:t>
      </w:r>
      <w:r w:rsidR="00702913" w:rsidRPr="00071EEE">
        <w:rPr>
          <w:rFonts w:ascii="Times New Roman" w:hAnsi="Times New Roman" w:cs="Times New Roman"/>
          <w:sz w:val="28"/>
          <w:szCs w:val="28"/>
        </w:rPr>
        <w:t>пайтесь</w:t>
      </w:r>
      <w:r w:rsidRPr="00071EEE">
        <w:rPr>
          <w:rFonts w:ascii="Times New Roman" w:hAnsi="Times New Roman" w:cs="Times New Roman"/>
          <w:sz w:val="28"/>
          <w:szCs w:val="28"/>
        </w:rPr>
        <w:t>, и</w:t>
      </w:r>
      <w:r w:rsidRPr="00071EEE">
        <w:rPr>
          <w:rFonts w:ascii="Times New Roman" w:hAnsi="Times New Roman" w:cs="Times New Roman"/>
          <w:sz w:val="28"/>
          <w:szCs w:val="28"/>
        </w:rPr>
        <w:t>с</w:t>
      </w:r>
      <w:r w:rsidR="00702913" w:rsidRPr="00071EEE">
        <w:rPr>
          <w:rFonts w:ascii="Times New Roman" w:hAnsi="Times New Roman" w:cs="Times New Roman"/>
          <w:sz w:val="28"/>
          <w:szCs w:val="28"/>
        </w:rPr>
        <w:t>ключите или сведите к минимуму в рационе</w:t>
      </w:r>
      <w:r w:rsidR="00D21C0B" w:rsidRPr="00071EEE">
        <w:rPr>
          <w:rFonts w:ascii="Times New Roman" w:hAnsi="Times New Roman" w:cs="Times New Roman"/>
          <w:sz w:val="28"/>
          <w:szCs w:val="28"/>
        </w:rPr>
        <w:t xml:space="preserve"> спиртное, жирное,</w:t>
      </w:r>
      <w:r w:rsidRPr="00071EEE">
        <w:rPr>
          <w:rFonts w:ascii="Times New Roman" w:hAnsi="Times New Roman" w:cs="Times New Roman"/>
          <w:sz w:val="28"/>
          <w:szCs w:val="28"/>
        </w:rPr>
        <w:t xml:space="preserve"> мучное</w:t>
      </w:r>
      <w:r w:rsidR="00D21C0B" w:rsidRPr="00071EEE">
        <w:rPr>
          <w:rFonts w:ascii="Times New Roman" w:hAnsi="Times New Roman" w:cs="Times New Roman"/>
          <w:sz w:val="28"/>
          <w:szCs w:val="28"/>
        </w:rPr>
        <w:t xml:space="preserve"> и сла</w:t>
      </w:r>
      <w:r w:rsidR="00D21C0B" w:rsidRPr="00071EEE">
        <w:rPr>
          <w:rFonts w:ascii="Times New Roman" w:hAnsi="Times New Roman" w:cs="Times New Roman"/>
          <w:sz w:val="28"/>
          <w:szCs w:val="28"/>
        </w:rPr>
        <w:t>д</w:t>
      </w:r>
      <w:r w:rsidR="00D21C0B" w:rsidRPr="00071EEE">
        <w:rPr>
          <w:rFonts w:ascii="Times New Roman" w:hAnsi="Times New Roman" w:cs="Times New Roman"/>
          <w:sz w:val="28"/>
          <w:szCs w:val="28"/>
        </w:rPr>
        <w:t>кое</w:t>
      </w:r>
      <w:r w:rsidRPr="00071EEE">
        <w:rPr>
          <w:rFonts w:ascii="Times New Roman" w:hAnsi="Times New Roman" w:cs="Times New Roman"/>
          <w:sz w:val="28"/>
          <w:szCs w:val="28"/>
        </w:rPr>
        <w:t>. Ра</w:t>
      </w:r>
      <w:r w:rsidR="00702913" w:rsidRPr="00071EEE">
        <w:rPr>
          <w:rFonts w:ascii="Times New Roman" w:hAnsi="Times New Roman" w:cs="Times New Roman"/>
          <w:sz w:val="28"/>
          <w:szCs w:val="28"/>
        </w:rPr>
        <w:t>ционально питайтесь</w:t>
      </w:r>
      <w:r w:rsidRPr="00071EEE">
        <w:rPr>
          <w:rFonts w:ascii="Times New Roman" w:hAnsi="Times New Roman" w:cs="Times New Roman"/>
          <w:sz w:val="28"/>
          <w:szCs w:val="28"/>
        </w:rPr>
        <w:t xml:space="preserve"> и не забывать про хороший отдых.</w:t>
      </w:r>
    </w:p>
    <w:p w:rsidR="00921963" w:rsidRPr="00071EEE" w:rsidRDefault="00921963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 xml:space="preserve">2. Пейте больше жидкостей. Выпивая несколько стаканов обычной воды в день, вы сможете поддержать </w:t>
      </w:r>
      <w:r w:rsidR="002A68AC" w:rsidRPr="00071EEE">
        <w:rPr>
          <w:rFonts w:ascii="Times New Roman" w:hAnsi="Times New Roman" w:cs="Times New Roman"/>
          <w:sz w:val="28"/>
          <w:szCs w:val="28"/>
        </w:rPr>
        <w:t>водный</w:t>
      </w:r>
      <w:r w:rsidRPr="00071EEE">
        <w:rPr>
          <w:rFonts w:ascii="Times New Roman" w:hAnsi="Times New Roman" w:cs="Times New Roman"/>
          <w:sz w:val="28"/>
          <w:szCs w:val="28"/>
        </w:rPr>
        <w:t xml:space="preserve"> баланс в норме, что сильно поможет вашему организму. Если дополнять это различными соками, в которых содержится о</w:t>
      </w:r>
      <w:r w:rsidRPr="00071EEE">
        <w:rPr>
          <w:rFonts w:ascii="Times New Roman" w:hAnsi="Times New Roman" w:cs="Times New Roman"/>
          <w:sz w:val="28"/>
          <w:szCs w:val="28"/>
        </w:rPr>
        <w:t>г</w:t>
      </w:r>
      <w:r w:rsidRPr="00071EEE">
        <w:rPr>
          <w:rFonts w:ascii="Times New Roman" w:hAnsi="Times New Roman" w:cs="Times New Roman"/>
          <w:sz w:val="28"/>
          <w:szCs w:val="28"/>
        </w:rPr>
        <w:t xml:space="preserve">ромное количество питательных веществ, положительный эффект на организм будет только больше. </w:t>
      </w:r>
    </w:p>
    <w:p w:rsidR="00921963" w:rsidRPr="00071EEE" w:rsidRDefault="00921963" w:rsidP="00DC27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>3</w:t>
      </w:r>
      <w:r w:rsidR="002D7CDE" w:rsidRPr="00071EEE">
        <w:rPr>
          <w:rFonts w:ascii="Times New Roman" w:hAnsi="Times New Roman" w:cs="Times New Roman"/>
          <w:sz w:val="28"/>
          <w:szCs w:val="28"/>
        </w:rPr>
        <w:t>. Периодически</w:t>
      </w:r>
      <w:r w:rsidR="00702913" w:rsidRPr="00071EEE">
        <w:rPr>
          <w:rFonts w:ascii="Times New Roman" w:hAnsi="Times New Roman" w:cs="Times New Roman"/>
          <w:sz w:val="28"/>
          <w:szCs w:val="28"/>
        </w:rPr>
        <w:t xml:space="preserve"> подвергайте</w:t>
      </w:r>
      <w:r w:rsidR="002D7CDE" w:rsidRPr="00071EEE">
        <w:rPr>
          <w:rFonts w:ascii="Times New Roman" w:hAnsi="Times New Roman" w:cs="Times New Roman"/>
          <w:sz w:val="28"/>
          <w:szCs w:val="28"/>
        </w:rPr>
        <w:t xml:space="preserve"> тело </w:t>
      </w:r>
      <w:r w:rsidRPr="00071EEE">
        <w:rPr>
          <w:rFonts w:ascii="Times New Roman" w:hAnsi="Times New Roman" w:cs="Times New Roman"/>
          <w:sz w:val="28"/>
          <w:szCs w:val="28"/>
        </w:rPr>
        <w:t>физическим нагрузкам. Пускай это будут д</w:t>
      </w:r>
      <w:r w:rsidRPr="00071EEE">
        <w:rPr>
          <w:rFonts w:ascii="Times New Roman" w:hAnsi="Times New Roman" w:cs="Times New Roman"/>
          <w:sz w:val="28"/>
          <w:szCs w:val="28"/>
        </w:rPr>
        <w:t>е</w:t>
      </w:r>
      <w:r w:rsidRPr="00071EEE">
        <w:rPr>
          <w:rFonts w:ascii="Times New Roman" w:hAnsi="Times New Roman" w:cs="Times New Roman"/>
          <w:sz w:val="28"/>
          <w:szCs w:val="28"/>
        </w:rPr>
        <w:t>сять приседаний, но их польза для организма будет огромна</w:t>
      </w:r>
      <w:r w:rsidR="00D21C0B" w:rsidRPr="00071EEE">
        <w:rPr>
          <w:rFonts w:ascii="Times New Roman" w:hAnsi="Times New Roman" w:cs="Times New Roman"/>
          <w:sz w:val="28"/>
          <w:szCs w:val="28"/>
        </w:rPr>
        <w:t>. Выполняя сид</w:t>
      </w:r>
      <w:r w:rsidR="00D21C0B" w:rsidRPr="00071EEE">
        <w:rPr>
          <w:rFonts w:ascii="Times New Roman" w:hAnsi="Times New Roman" w:cs="Times New Roman"/>
          <w:sz w:val="28"/>
          <w:szCs w:val="28"/>
        </w:rPr>
        <w:t>я</w:t>
      </w:r>
      <w:r w:rsidR="00D21C0B" w:rsidRPr="00071EEE">
        <w:rPr>
          <w:rFonts w:ascii="Times New Roman" w:hAnsi="Times New Roman" w:cs="Times New Roman"/>
          <w:sz w:val="28"/>
          <w:szCs w:val="28"/>
        </w:rPr>
        <w:t>чую работу, о</w:t>
      </w:r>
      <w:r w:rsidRPr="00071EEE">
        <w:rPr>
          <w:rFonts w:ascii="Times New Roman" w:hAnsi="Times New Roman" w:cs="Times New Roman"/>
          <w:sz w:val="28"/>
          <w:szCs w:val="28"/>
        </w:rPr>
        <w:t>бязательно размина</w:t>
      </w:r>
      <w:r w:rsidR="00702913" w:rsidRPr="00071EEE">
        <w:rPr>
          <w:rFonts w:ascii="Times New Roman" w:hAnsi="Times New Roman" w:cs="Times New Roman"/>
          <w:sz w:val="28"/>
          <w:szCs w:val="28"/>
        </w:rPr>
        <w:t>йтесь</w:t>
      </w:r>
      <w:r w:rsidRPr="00071EEE">
        <w:rPr>
          <w:rFonts w:ascii="Times New Roman" w:hAnsi="Times New Roman" w:cs="Times New Roman"/>
          <w:sz w:val="28"/>
          <w:szCs w:val="28"/>
        </w:rPr>
        <w:t xml:space="preserve">. Например, приседая каждый час хотя бы десять раз можно свести влияние гиподинамии к минимуму. </w:t>
      </w:r>
    </w:p>
    <w:p w:rsidR="00921963" w:rsidRPr="00071EEE" w:rsidRDefault="00921963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ab/>
        <w:t>Если рассматривать гиподинамию, как проблему всего современного о</w:t>
      </w:r>
      <w:r w:rsidRPr="00071EEE">
        <w:rPr>
          <w:rFonts w:ascii="Times New Roman" w:hAnsi="Times New Roman" w:cs="Times New Roman"/>
          <w:sz w:val="28"/>
          <w:szCs w:val="28"/>
        </w:rPr>
        <w:t>б</w:t>
      </w:r>
      <w:r w:rsidRPr="00071EEE">
        <w:rPr>
          <w:rFonts w:ascii="Times New Roman" w:hAnsi="Times New Roman" w:cs="Times New Roman"/>
          <w:sz w:val="28"/>
          <w:szCs w:val="28"/>
        </w:rPr>
        <w:t xml:space="preserve">щества, то можно </w:t>
      </w:r>
      <w:r w:rsidR="00702913" w:rsidRPr="00071EEE">
        <w:rPr>
          <w:rFonts w:ascii="Times New Roman" w:hAnsi="Times New Roman" w:cs="Times New Roman"/>
          <w:sz w:val="28"/>
          <w:szCs w:val="28"/>
        </w:rPr>
        <w:t>выделить несколько предложений:</w:t>
      </w:r>
    </w:p>
    <w:p w:rsidR="00702913" w:rsidRPr="00071EEE" w:rsidRDefault="00702913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 xml:space="preserve">1. Пропагандировать </w:t>
      </w:r>
      <w:r w:rsidR="00AD2855">
        <w:rPr>
          <w:rFonts w:ascii="Times New Roman" w:hAnsi="Times New Roman" w:cs="Times New Roman"/>
          <w:sz w:val="28"/>
          <w:szCs w:val="28"/>
        </w:rPr>
        <w:t xml:space="preserve">физическую культуру </w:t>
      </w:r>
      <w:r w:rsidRPr="00071EEE">
        <w:rPr>
          <w:rFonts w:ascii="Times New Roman" w:hAnsi="Times New Roman" w:cs="Times New Roman"/>
          <w:sz w:val="28"/>
          <w:szCs w:val="28"/>
        </w:rPr>
        <w:t xml:space="preserve">и здоровый образ жизни. </w:t>
      </w:r>
    </w:p>
    <w:p w:rsidR="007B74D2" w:rsidRPr="00071EEE" w:rsidRDefault="00702913" w:rsidP="00DC2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>2. Строить как можно больше новых спортивных комплексов и привлекать все группы населения к участию в различных спортивных соревнованиях.</w:t>
      </w:r>
      <w:r w:rsidR="008B5BA6" w:rsidRPr="00071EEE">
        <w:rPr>
          <w:rFonts w:ascii="Times New Roman" w:hAnsi="Times New Roman" w:cs="Times New Roman"/>
          <w:sz w:val="28"/>
          <w:szCs w:val="28"/>
        </w:rPr>
        <w:br/>
      </w:r>
      <w:r w:rsidRPr="00071EEE">
        <w:rPr>
          <w:rFonts w:ascii="Times New Roman" w:hAnsi="Times New Roman" w:cs="Times New Roman"/>
          <w:sz w:val="28"/>
          <w:szCs w:val="28"/>
        </w:rPr>
        <w:t>3. Развивать городскую инфраструктуру (например, строить больше пеших и велосипедных дорожек</w:t>
      </w:r>
      <w:r w:rsidR="00D21C0B" w:rsidRPr="00071EEE">
        <w:rPr>
          <w:rFonts w:ascii="Times New Roman" w:hAnsi="Times New Roman" w:cs="Times New Roman"/>
          <w:sz w:val="28"/>
          <w:szCs w:val="28"/>
        </w:rPr>
        <w:t xml:space="preserve"> для прогулок на свежем воздухе</w:t>
      </w:r>
      <w:r w:rsidRPr="00071EEE">
        <w:rPr>
          <w:rFonts w:ascii="Times New Roman" w:hAnsi="Times New Roman" w:cs="Times New Roman"/>
          <w:sz w:val="28"/>
          <w:szCs w:val="28"/>
        </w:rPr>
        <w:t>).</w:t>
      </w:r>
      <w:r w:rsidR="00374CCB" w:rsidRPr="00071EEE">
        <w:rPr>
          <w:rFonts w:ascii="Times New Roman" w:hAnsi="Times New Roman" w:cs="Times New Roman"/>
          <w:sz w:val="28"/>
          <w:szCs w:val="28"/>
        </w:rPr>
        <w:br w:type="page"/>
      </w:r>
    </w:p>
    <w:p w:rsidR="00E122BC" w:rsidRPr="00071EEE" w:rsidRDefault="007B74D2" w:rsidP="00DC27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71EE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071EEE" w:rsidRPr="00071EEE" w:rsidRDefault="00071EEE" w:rsidP="00071EEE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1EEE">
        <w:rPr>
          <w:sz w:val="28"/>
          <w:szCs w:val="28"/>
        </w:rPr>
        <w:t>Амлаев К.Р. Гиподинамия: как переломить ситуацию. Современные р</w:t>
      </w:r>
      <w:r w:rsidRPr="00071EEE">
        <w:rPr>
          <w:sz w:val="28"/>
          <w:szCs w:val="28"/>
        </w:rPr>
        <w:t>е</w:t>
      </w:r>
      <w:r w:rsidRPr="00071EEE">
        <w:rPr>
          <w:sz w:val="28"/>
          <w:szCs w:val="28"/>
        </w:rPr>
        <w:t>комендации по планированию физической активности (обзор) / К.Р. А</w:t>
      </w:r>
      <w:r w:rsidRPr="00071EEE">
        <w:rPr>
          <w:sz w:val="28"/>
          <w:szCs w:val="28"/>
        </w:rPr>
        <w:t>м</w:t>
      </w:r>
      <w:r w:rsidRPr="00071EEE">
        <w:rPr>
          <w:sz w:val="28"/>
          <w:szCs w:val="28"/>
        </w:rPr>
        <w:t>лаев, С.М. Койчуева, А.А. Койчуев, Е.Ю. Хорошилова // Известия С</w:t>
      </w:r>
      <w:r w:rsidRPr="00071EEE">
        <w:rPr>
          <w:sz w:val="28"/>
          <w:szCs w:val="28"/>
        </w:rPr>
        <w:t>а</w:t>
      </w:r>
      <w:r w:rsidRPr="00071EEE">
        <w:rPr>
          <w:sz w:val="28"/>
          <w:szCs w:val="28"/>
        </w:rPr>
        <w:t>марского научного центра РАН. - 2012. - №5-2. - С.518-522.</w:t>
      </w:r>
    </w:p>
    <w:p w:rsidR="00071EEE" w:rsidRPr="00071EEE" w:rsidRDefault="00071EEE" w:rsidP="00071EEE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1EEE">
        <w:rPr>
          <w:sz w:val="28"/>
          <w:szCs w:val="28"/>
        </w:rPr>
        <w:t>Глобальные рекомендации по физической активности для здоровья. Вс</w:t>
      </w:r>
      <w:r w:rsidRPr="00071EEE">
        <w:rPr>
          <w:sz w:val="28"/>
          <w:szCs w:val="28"/>
        </w:rPr>
        <w:t>е</w:t>
      </w:r>
      <w:r w:rsidRPr="00071EEE">
        <w:rPr>
          <w:sz w:val="28"/>
          <w:szCs w:val="28"/>
        </w:rPr>
        <w:t>мирная организация здравоохранения, 2010 г. URL: http://whqlibdoc.who.int/ publications/2010/ 9789244599976_rus.pdf.</w:t>
      </w:r>
    </w:p>
    <w:p w:rsidR="00071EEE" w:rsidRPr="00071EEE" w:rsidRDefault="00071EEE" w:rsidP="00071EEE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1EEE">
        <w:rPr>
          <w:sz w:val="28"/>
          <w:szCs w:val="28"/>
        </w:rPr>
        <w:t>Кардозу В.М. Гиподинамия болезнь цивилизации / В.М. Кардозу, Д.М. Фернандеш, А.Е. Бакытжанова // БМИК. 2014. №5. URL: http://cyberleninka.ru/article/n/gipodinamiya-bolezn-tsivilizatsii (дата обр</w:t>
      </w:r>
      <w:r w:rsidRPr="00071EEE">
        <w:rPr>
          <w:sz w:val="28"/>
          <w:szCs w:val="28"/>
        </w:rPr>
        <w:t>а</w:t>
      </w:r>
      <w:r w:rsidRPr="00071EEE">
        <w:rPr>
          <w:sz w:val="28"/>
          <w:szCs w:val="28"/>
        </w:rPr>
        <w:t>щения: 17.03.2017).</w:t>
      </w:r>
    </w:p>
    <w:p w:rsidR="00071EEE" w:rsidRPr="00071EEE" w:rsidRDefault="00071EEE" w:rsidP="00071EEE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1EEE">
        <w:rPr>
          <w:sz w:val="28"/>
          <w:szCs w:val="28"/>
        </w:rPr>
        <w:t>Косицкий Г.И. Превентивная кардиология / Г.И. Косицкий. М.: Медиц</w:t>
      </w:r>
      <w:r w:rsidRPr="00071EEE">
        <w:rPr>
          <w:sz w:val="28"/>
          <w:szCs w:val="28"/>
        </w:rPr>
        <w:t>и</w:t>
      </w:r>
      <w:r w:rsidRPr="00071EEE">
        <w:rPr>
          <w:sz w:val="28"/>
          <w:szCs w:val="28"/>
        </w:rPr>
        <w:t>на, 1987. - 512 с.</w:t>
      </w:r>
    </w:p>
    <w:p w:rsidR="00071EEE" w:rsidRPr="00071EEE" w:rsidRDefault="00071EEE" w:rsidP="00071EEE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Погонышева И.А. </w:t>
      </w:r>
      <w:hyperlink r:id="rId19" w:history="1"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Факторы риска развития дисфункций сердечно-сосудистой системы у студентов НВГУ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 / </w:t>
      </w:r>
      <w:r w:rsidRPr="00071EEE">
        <w:rPr>
          <w:rFonts w:ascii="Times New Roman" w:hAnsi="Times New Roman" w:cs="Times New Roman"/>
          <w:iCs/>
          <w:sz w:val="28"/>
          <w:szCs w:val="28"/>
        </w:rPr>
        <w:t>И.А. Погонышева, Д.А. Пог</w:t>
      </w:r>
      <w:r w:rsidRPr="00071EEE">
        <w:rPr>
          <w:rFonts w:ascii="Times New Roman" w:hAnsi="Times New Roman" w:cs="Times New Roman"/>
          <w:iCs/>
          <w:sz w:val="28"/>
          <w:szCs w:val="28"/>
        </w:rPr>
        <w:t>о</w:t>
      </w: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нышев // </w:t>
      </w:r>
      <w:hyperlink r:id="rId20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Научный медицинский вестник Югры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. - 2014. - </w:t>
      </w:r>
      <w:hyperlink r:id="rId21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№1-2 (5-6)</w:t>
        </w:r>
      </w:hyperlink>
      <w:r w:rsidRPr="00071EEE">
        <w:rPr>
          <w:rFonts w:ascii="Times New Roman" w:hAnsi="Times New Roman" w:cs="Times New Roman"/>
          <w:sz w:val="28"/>
          <w:szCs w:val="28"/>
        </w:rPr>
        <w:t>. - С. 164-166.</w:t>
      </w:r>
    </w:p>
    <w:p w:rsidR="00071EEE" w:rsidRPr="00071EEE" w:rsidRDefault="00071EEE" w:rsidP="00071EEE">
      <w:pPr>
        <w:pStyle w:val="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sz w:val="28"/>
          <w:szCs w:val="28"/>
        </w:rPr>
        <w:t xml:space="preserve">Погонышева И.А. </w:t>
      </w:r>
      <w:hyperlink r:id="rId22" w:history="1">
        <w:r w:rsidRPr="00071EEE">
          <w:rPr>
            <w:rFonts w:ascii="Times New Roman" w:hAnsi="Times New Roman" w:cs="Times New Roman"/>
            <w:sz w:val="28"/>
            <w:szCs w:val="28"/>
          </w:rPr>
          <w:t>Исследование качества жизни населения г. Покачи ХМАО-Югры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 / И.А. Погонышева, С.Н. Селезнева, М.А. Иванюк // </w:t>
      </w:r>
      <w:hyperlink r:id="rId23" w:history="1">
        <w:r w:rsidRPr="00071EEE">
          <w:rPr>
            <w:rFonts w:ascii="Times New Roman" w:hAnsi="Times New Roman" w:cs="Times New Roman"/>
            <w:sz w:val="28"/>
            <w:szCs w:val="28"/>
          </w:rPr>
          <w:t>Новая наука: Опыт, традиции, инновации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. - 2015. - </w:t>
      </w:r>
      <w:hyperlink r:id="rId24" w:history="1">
        <w:r w:rsidRPr="00071EEE">
          <w:rPr>
            <w:rFonts w:ascii="Times New Roman" w:hAnsi="Times New Roman" w:cs="Times New Roman"/>
            <w:sz w:val="28"/>
            <w:szCs w:val="28"/>
          </w:rPr>
          <w:t>№ 4-2</w:t>
        </w:r>
      </w:hyperlink>
      <w:r w:rsidRPr="00071EEE">
        <w:rPr>
          <w:rFonts w:ascii="Times New Roman" w:hAnsi="Times New Roman" w:cs="Times New Roman"/>
          <w:sz w:val="28"/>
          <w:szCs w:val="28"/>
        </w:rPr>
        <w:t>. - С. 26-32</w:t>
      </w:r>
    </w:p>
    <w:p w:rsidR="00071EEE" w:rsidRPr="00071EEE" w:rsidRDefault="00071EEE" w:rsidP="00071EEE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Погонышева И.А. </w:t>
      </w:r>
      <w:hyperlink r:id="rId25" w:history="1"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Детерминанты избыточной массы тела и ожирения у студентов в условиях севера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 / </w:t>
      </w:r>
      <w:r w:rsidRPr="00071EEE">
        <w:rPr>
          <w:rFonts w:ascii="Times New Roman" w:hAnsi="Times New Roman" w:cs="Times New Roman"/>
          <w:iCs/>
          <w:sz w:val="28"/>
          <w:szCs w:val="28"/>
        </w:rPr>
        <w:t>И.А. Погонышева, Р.А. Низаев, Р.М. К</w:t>
      </w:r>
      <w:r w:rsidRPr="00071EEE">
        <w:rPr>
          <w:rFonts w:ascii="Times New Roman" w:hAnsi="Times New Roman" w:cs="Times New Roman"/>
          <w:iCs/>
          <w:sz w:val="28"/>
          <w:szCs w:val="28"/>
        </w:rPr>
        <w:t>а</w:t>
      </w: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дыргулова // </w:t>
      </w:r>
      <w:r w:rsidRPr="00071EEE">
        <w:rPr>
          <w:rFonts w:ascii="Times New Roman" w:hAnsi="Times New Roman" w:cs="Times New Roman"/>
          <w:sz w:val="28"/>
          <w:szCs w:val="28"/>
        </w:rPr>
        <w:t xml:space="preserve">В сборнике: </w:t>
      </w:r>
      <w:hyperlink r:id="rId26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Взаимодействие науки и общества: Проблемы и перспективы</w:t>
        </w:r>
      </w:hyperlink>
      <w:r w:rsidRPr="00071EEE">
        <w:rPr>
          <w:rFonts w:ascii="Times New Roman" w:hAnsi="Times New Roman" w:cs="Times New Roman"/>
          <w:sz w:val="28"/>
          <w:szCs w:val="28"/>
        </w:rPr>
        <w:t>. Сборник статей Международной научно-практической конференции. Ответственный редактор: Сукиасян Асатур Альбертович.  - 2015. - С. 289-294.</w:t>
      </w:r>
    </w:p>
    <w:p w:rsidR="00071EEE" w:rsidRPr="00071EEE" w:rsidRDefault="00071EEE" w:rsidP="00071EEE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Погонышева И.А. </w:t>
      </w:r>
      <w:hyperlink r:id="rId27" w:history="1"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Распространенность и факторы риска избыточной ма</w:t>
        </w:r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</w:t>
        </w:r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сы тела у студентов в условиях севера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 / </w:t>
      </w:r>
      <w:r w:rsidRPr="00071EEE">
        <w:rPr>
          <w:rFonts w:ascii="Times New Roman" w:hAnsi="Times New Roman" w:cs="Times New Roman"/>
          <w:iCs/>
          <w:sz w:val="28"/>
          <w:szCs w:val="28"/>
        </w:rPr>
        <w:t>И.А. Погонышева, Р.М. Кады</w:t>
      </w:r>
      <w:r w:rsidRPr="00071EEE">
        <w:rPr>
          <w:rFonts w:ascii="Times New Roman" w:hAnsi="Times New Roman" w:cs="Times New Roman"/>
          <w:iCs/>
          <w:sz w:val="28"/>
          <w:szCs w:val="28"/>
        </w:rPr>
        <w:t>р</w:t>
      </w:r>
      <w:r w:rsidRPr="00071EEE">
        <w:rPr>
          <w:rFonts w:ascii="Times New Roman" w:hAnsi="Times New Roman" w:cs="Times New Roman"/>
          <w:iCs/>
          <w:sz w:val="28"/>
          <w:szCs w:val="28"/>
        </w:rPr>
        <w:lastRenderedPageBreak/>
        <w:t>гулова</w:t>
      </w:r>
      <w:r w:rsidRPr="00071EEE">
        <w:rPr>
          <w:rFonts w:ascii="Times New Roman" w:hAnsi="Times New Roman" w:cs="Times New Roman"/>
          <w:sz w:val="28"/>
          <w:szCs w:val="28"/>
        </w:rPr>
        <w:t xml:space="preserve">В сборнике: </w:t>
      </w:r>
      <w:hyperlink r:id="rId28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Семнадцатая региональная студенческая научная конференция Нижневартовского государственного университета: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 статьи докладов. Ответственный редактор: А.В. Коричко. - 2015. - С. 564-566.</w:t>
      </w:r>
    </w:p>
    <w:p w:rsidR="00071EEE" w:rsidRPr="00071EEE" w:rsidRDefault="00071EEE" w:rsidP="00071EEE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Погонышева И.А. </w:t>
      </w:r>
      <w:hyperlink r:id="rId29" w:history="1"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Психофизиологические аспекты качества жизни пр</w:t>
        </w:r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е</w:t>
        </w:r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подавателей Нижневартовского государственного университета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 / </w:t>
      </w: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И.А. Погонышева, Д.А. Погонышев С.Н. Селезнева  // </w:t>
      </w:r>
      <w:hyperlink r:id="rId30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 мире научных откр</w:t>
        </w:r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ы</w:t>
        </w:r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тий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. - 2016. - </w:t>
      </w:r>
      <w:hyperlink r:id="rId31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 3 (75)</w:t>
        </w:r>
      </w:hyperlink>
      <w:r w:rsidRPr="00071EEE">
        <w:rPr>
          <w:rFonts w:ascii="Times New Roman" w:hAnsi="Times New Roman" w:cs="Times New Roman"/>
          <w:sz w:val="28"/>
          <w:szCs w:val="28"/>
        </w:rPr>
        <w:t>. - С. 114-126</w:t>
      </w:r>
    </w:p>
    <w:p w:rsidR="00071EEE" w:rsidRPr="00071EEE" w:rsidRDefault="00071EEE" w:rsidP="00071EEE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EEE">
        <w:rPr>
          <w:rFonts w:ascii="Times New Roman" w:hAnsi="Times New Roman" w:cs="Times New Roman"/>
          <w:iCs/>
          <w:sz w:val="28"/>
          <w:szCs w:val="28"/>
        </w:rPr>
        <w:t xml:space="preserve">Погонышева И.А. </w:t>
      </w:r>
      <w:hyperlink r:id="rId32" w:history="1"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Качество жизни работников нефтедобывающей отра</w:t>
        </w:r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</w:t>
        </w:r>
        <w:r w:rsidRPr="00071EEE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ли</w:t>
        </w:r>
      </w:hyperlink>
      <w:r w:rsidRPr="00071EEE">
        <w:rPr>
          <w:rFonts w:ascii="Times New Roman" w:hAnsi="Times New Roman" w:cs="Times New Roman"/>
          <w:iCs/>
          <w:sz w:val="28"/>
          <w:szCs w:val="28"/>
        </w:rPr>
        <w:t xml:space="preserve">И.А. Погонышева, А.В. Алышева // </w:t>
      </w:r>
      <w:hyperlink r:id="rId33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Перспективы науки</w:t>
        </w:r>
      </w:hyperlink>
      <w:r w:rsidRPr="00071EEE">
        <w:rPr>
          <w:rFonts w:ascii="Times New Roman" w:hAnsi="Times New Roman" w:cs="Times New Roman"/>
          <w:sz w:val="28"/>
          <w:szCs w:val="28"/>
        </w:rPr>
        <w:t xml:space="preserve">. - 2016. - </w:t>
      </w:r>
      <w:hyperlink r:id="rId34" w:history="1">
        <w:r w:rsidRPr="00071E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 4 (79)</w:t>
        </w:r>
      </w:hyperlink>
      <w:r w:rsidRPr="00071EEE">
        <w:rPr>
          <w:rFonts w:ascii="Times New Roman" w:hAnsi="Times New Roman" w:cs="Times New Roman"/>
          <w:sz w:val="28"/>
          <w:szCs w:val="28"/>
        </w:rPr>
        <w:t>. - С. 30-33</w:t>
      </w:r>
    </w:p>
    <w:p w:rsidR="00071EEE" w:rsidRPr="00071EEE" w:rsidRDefault="00071EEE" w:rsidP="00071EEE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1EEE">
        <w:rPr>
          <w:iCs/>
          <w:sz w:val="28"/>
          <w:szCs w:val="28"/>
        </w:rPr>
        <w:t xml:space="preserve">Погонышева И.А. </w:t>
      </w:r>
      <w:hyperlink r:id="rId35" w:history="1">
        <w:r w:rsidRPr="00071EEE">
          <w:rPr>
            <w:rStyle w:val="ac"/>
            <w:bCs/>
            <w:color w:val="auto"/>
            <w:sz w:val="28"/>
            <w:szCs w:val="28"/>
            <w:u w:val="none"/>
          </w:rPr>
          <w:t>Факторы риска избыточной массы тела и дисфункций организма, связанных с питанием у студентов в условиях севера</w:t>
        </w:r>
      </w:hyperlink>
      <w:r w:rsidRPr="00071EEE">
        <w:rPr>
          <w:sz w:val="28"/>
          <w:szCs w:val="28"/>
        </w:rPr>
        <w:t xml:space="preserve"> / </w:t>
      </w:r>
      <w:r w:rsidRPr="00071EEE">
        <w:rPr>
          <w:iCs/>
          <w:sz w:val="28"/>
          <w:szCs w:val="28"/>
        </w:rPr>
        <w:t xml:space="preserve">И.А. Погонышева, А.В. Гурьева // </w:t>
      </w:r>
      <w:r w:rsidRPr="00071EEE">
        <w:rPr>
          <w:sz w:val="28"/>
          <w:szCs w:val="28"/>
        </w:rPr>
        <w:t xml:space="preserve">В сборнике: </w:t>
      </w:r>
      <w:hyperlink r:id="rId36" w:history="1">
        <w:r w:rsidRPr="00071EEE">
          <w:rPr>
            <w:rStyle w:val="ac"/>
            <w:color w:val="auto"/>
            <w:sz w:val="28"/>
            <w:szCs w:val="28"/>
            <w:u w:val="none"/>
          </w:rPr>
          <w:t>Восемнадцатая всероссийская студенческая научно-практическая конференция Нижневартовского г</w:t>
        </w:r>
        <w:r w:rsidRPr="00071EEE">
          <w:rPr>
            <w:rStyle w:val="ac"/>
            <w:color w:val="auto"/>
            <w:sz w:val="28"/>
            <w:szCs w:val="28"/>
            <w:u w:val="none"/>
          </w:rPr>
          <w:t>о</w:t>
        </w:r>
        <w:r w:rsidRPr="00071EEE">
          <w:rPr>
            <w:rStyle w:val="ac"/>
            <w:color w:val="auto"/>
            <w:sz w:val="28"/>
            <w:szCs w:val="28"/>
            <w:u w:val="none"/>
          </w:rPr>
          <w:t>сударственного университета</w:t>
        </w:r>
      </w:hyperlink>
      <w:r w:rsidRPr="00071EEE">
        <w:rPr>
          <w:sz w:val="28"/>
          <w:szCs w:val="28"/>
        </w:rPr>
        <w:t>. Статьи докладов. Ответственный редактор А.В. Коричко. - 2016. - С. 974-978.</w:t>
      </w:r>
    </w:p>
    <w:p w:rsidR="003A19CD" w:rsidRPr="00907E58" w:rsidRDefault="003A19CD" w:rsidP="00907E5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A19CD" w:rsidRPr="00907E58" w:rsidSect="008D05F6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4FA" w:rsidRDefault="007454FA" w:rsidP="005035C1">
      <w:pPr>
        <w:spacing w:after="0" w:line="240" w:lineRule="auto"/>
      </w:pPr>
      <w:r>
        <w:separator/>
      </w:r>
    </w:p>
  </w:endnote>
  <w:endnote w:type="continuationSeparator" w:id="1">
    <w:p w:rsidR="007454FA" w:rsidRDefault="007454FA" w:rsidP="0050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4FA" w:rsidRDefault="007454FA" w:rsidP="005035C1">
      <w:pPr>
        <w:spacing w:after="0" w:line="240" w:lineRule="auto"/>
      </w:pPr>
      <w:r>
        <w:separator/>
      </w:r>
    </w:p>
  </w:footnote>
  <w:footnote w:type="continuationSeparator" w:id="1">
    <w:p w:rsidR="007454FA" w:rsidRDefault="007454FA" w:rsidP="0050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3182"/>
      <w:docPartObj>
        <w:docPartGallery w:val="Page Numbers (Top of Page)"/>
        <w:docPartUnique/>
      </w:docPartObj>
    </w:sdtPr>
    <w:sdtContent>
      <w:p w:rsidR="00223B87" w:rsidRDefault="003E3FB9">
        <w:pPr>
          <w:pStyle w:val="a3"/>
          <w:jc w:val="right"/>
        </w:pPr>
        <w:r>
          <w:fldChar w:fldCharType="begin"/>
        </w:r>
        <w:r w:rsidR="00113D29">
          <w:instrText xml:space="preserve"> PAGE   \* MERGEFORMAT </w:instrText>
        </w:r>
        <w:r>
          <w:fldChar w:fldCharType="separate"/>
        </w:r>
        <w:r w:rsidR="004C72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87" w:rsidRDefault="00223B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BE9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315"/>
    <w:multiLevelType w:val="hybridMultilevel"/>
    <w:tmpl w:val="B9269BA8"/>
    <w:lvl w:ilvl="0" w:tplc="6E3C5294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3D8"/>
    <w:multiLevelType w:val="hybridMultilevel"/>
    <w:tmpl w:val="11B24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04D2"/>
    <w:multiLevelType w:val="hybridMultilevel"/>
    <w:tmpl w:val="283C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3527"/>
    <w:multiLevelType w:val="hybridMultilevel"/>
    <w:tmpl w:val="E49C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A7F55"/>
    <w:multiLevelType w:val="hybridMultilevel"/>
    <w:tmpl w:val="CA0A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40B7"/>
    <w:multiLevelType w:val="hybridMultilevel"/>
    <w:tmpl w:val="B3483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659C1"/>
    <w:multiLevelType w:val="hybridMultilevel"/>
    <w:tmpl w:val="351E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4770A"/>
    <w:multiLevelType w:val="multilevel"/>
    <w:tmpl w:val="211E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137CF"/>
    <w:multiLevelType w:val="hybridMultilevel"/>
    <w:tmpl w:val="9F9C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B2AC6"/>
    <w:multiLevelType w:val="hybridMultilevel"/>
    <w:tmpl w:val="470E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85BEA"/>
    <w:multiLevelType w:val="hybridMultilevel"/>
    <w:tmpl w:val="609A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C2E0E"/>
    <w:multiLevelType w:val="hybridMultilevel"/>
    <w:tmpl w:val="D210702A"/>
    <w:lvl w:ilvl="0" w:tplc="6E3C52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493E1CFD"/>
    <w:multiLevelType w:val="hybridMultilevel"/>
    <w:tmpl w:val="6406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32A29"/>
    <w:multiLevelType w:val="hybridMultilevel"/>
    <w:tmpl w:val="3E08285A"/>
    <w:lvl w:ilvl="0" w:tplc="6E3C5294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A15909"/>
    <w:multiLevelType w:val="hybridMultilevel"/>
    <w:tmpl w:val="8F7E6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C50F8"/>
    <w:multiLevelType w:val="multilevel"/>
    <w:tmpl w:val="F6A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F4C41"/>
    <w:multiLevelType w:val="hybridMultilevel"/>
    <w:tmpl w:val="4392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11F0971"/>
    <w:multiLevelType w:val="hybridMultilevel"/>
    <w:tmpl w:val="83803002"/>
    <w:lvl w:ilvl="0" w:tplc="029A2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9C0F2C"/>
    <w:multiLevelType w:val="hybridMultilevel"/>
    <w:tmpl w:val="91502FE0"/>
    <w:lvl w:ilvl="0" w:tplc="384E8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5"/>
  </w:num>
  <w:num w:numId="5">
    <w:abstractNumId w:val="5"/>
  </w:num>
  <w:num w:numId="6">
    <w:abstractNumId w:val="13"/>
  </w:num>
  <w:num w:numId="7">
    <w:abstractNumId w:val="9"/>
  </w:num>
  <w:num w:numId="8">
    <w:abstractNumId w:val="3"/>
  </w:num>
  <w:num w:numId="9">
    <w:abstractNumId w:val="12"/>
  </w:num>
  <w:num w:numId="10">
    <w:abstractNumId w:val="10"/>
  </w:num>
  <w:num w:numId="11">
    <w:abstractNumId w:val="6"/>
  </w:num>
  <w:num w:numId="12">
    <w:abstractNumId w:val="16"/>
  </w:num>
  <w:num w:numId="13">
    <w:abstractNumId w:val="8"/>
  </w:num>
  <w:num w:numId="14">
    <w:abstractNumId w:val="18"/>
  </w:num>
  <w:num w:numId="15">
    <w:abstractNumId w:val="14"/>
  </w:num>
  <w:num w:numId="16">
    <w:abstractNumId w:val="1"/>
  </w:num>
  <w:num w:numId="17">
    <w:abstractNumId w:val="11"/>
  </w:num>
  <w:num w:numId="18">
    <w:abstractNumId w:val="2"/>
  </w:num>
  <w:num w:numId="19">
    <w:abstractNumId w:val="1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5C1"/>
    <w:rsid w:val="00021D70"/>
    <w:rsid w:val="000413D2"/>
    <w:rsid w:val="000443B9"/>
    <w:rsid w:val="00046DEE"/>
    <w:rsid w:val="000476BA"/>
    <w:rsid w:val="0005175C"/>
    <w:rsid w:val="00057534"/>
    <w:rsid w:val="00064B4D"/>
    <w:rsid w:val="00071EEE"/>
    <w:rsid w:val="00081660"/>
    <w:rsid w:val="000A390F"/>
    <w:rsid w:val="000A5EAF"/>
    <w:rsid w:val="000F6F2E"/>
    <w:rsid w:val="00105064"/>
    <w:rsid w:val="00111B4A"/>
    <w:rsid w:val="00113D29"/>
    <w:rsid w:val="00124A88"/>
    <w:rsid w:val="00126555"/>
    <w:rsid w:val="00140734"/>
    <w:rsid w:val="00167EF7"/>
    <w:rsid w:val="00180FD2"/>
    <w:rsid w:val="001B4A83"/>
    <w:rsid w:val="001E1B71"/>
    <w:rsid w:val="001E4AE3"/>
    <w:rsid w:val="001F1D37"/>
    <w:rsid w:val="00202F76"/>
    <w:rsid w:val="00223B87"/>
    <w:rsid w:val="0022716D"/>
    <w:rsid w:val="0023423D"/>
    <w:rsid w:val="0026576A"/>
    <w:rsid w:val="00267A0C"/>
    <w:rsid w:val="00274BFF"/>
    <w:rsid w:val="00276ADD"/>
    <w:rsid w:val="00277EF2"/>
    <w:rsid w:val="00284470"/>
    <w:rsid w:val="002860B6"/>
    <w:rsid w:val="002A68AC"/>
    <w:rsid w:val="002B6675"/>
    <w:rsid w:val="002D721D"/>
    <w:rsid w:val="002D7CDE"/>
    <w:rsid w:val="003001D7"/>
    <w:rsid w:val="003355C9"/>
    <w:rsid w:val="00336D63"/>
    <w:rsid w:val="00342117"/>
    <w:rsid w:val="003444C3"/>
    <w:rsid w:val="00374CCB"/>
    <w:rsid w:val="00376276"/>
    <w:rsid w:val="00386FCD"/>
    <w:rsid w:val="0039284F"/>
    <w:rsid w:val="003A19CD"/>
    <w:rsid w:val="003B6766"/>
    <w:rsid w:val="003E3FB9"/>
    <w:rsid w:val="003E76E0"/>
    <w:rsid w:val="003F5278"/>
    <w:rsid w:val="003F7D82"/>
    <w:rsid w:val="00415AE0"/>
    <w:rsid w:val="0042315C"/>
    <w:rsid w:val="004303B1"/>
    <w:rsid w:val="00435D6F"/>
    <w:rsid w:val="00451A16"/>
    <w:rsid w:val="00471985"/>
    <w:rsid w:val="00492ACA"/>
    <w:rsid w:val="004A322C"/>
    <w:rsid w:val="004A4F60"/>
    <w:rsid w:val="004B769D"/>
    <w:rsid w:val="004C725A"/>
    <w:rsid w:val="004F1347"/>
    <w:rsid w:val="005035C1"/>
    <w:rsid w:val="005069DF"/>
    <w:rsid w:val="005218D3"/>
    <w:rsid w:val="00523E6C"/>
    <w:rsid w:val="005571C3"/>
    <w:rsid w:val="00557A89"/>
    <w:rsid w:val="005654D0"/>
    <w:rsid w:val="00566C58"/>
    <w:rsid w:val="005764C0"/>
    <w:rsid w:val="00576DA8"/>
    <w:rsid w:val="00596398"/>
    <w:rsid w:val="005B02D6"/>
    <w:rsid w:val="005F0A94"/>
    <w:rsid w:val="00620B8A"/>
    <w:rsid w:val="006474FE"/>
    <w:rsid w:val="00654C41"/>
    <w:rsid w:val="00663696"/>
    <w:rsid w:val="0066515C"/>
    <w:rsid w:val="0069114D"/>
    <w:rsid w:val="006B7B14"/>
    <w:rsid w:val="006C341A"/>
    <w:rsid w:val="006D5269"/>
    <w:rsid w:val="00702913"/>
    <w:rsid w:val="007454FA"/>
    <w:rsid w:val="007478CA"/>
    <w:rsid w:val="00756685"/>
    <w:rsid w:val="00761BEA"/>
    <w:rsid w:val="0079453B"/>
    <w:rsid w:val="007A2BA5"/>
    <w:rsid w:val="007B49A9"/>
    <w:rsid w:val="007B74D2"/>
    <w:rsid w:val="007C5FDE"/>
    <w:rsid w:val="007D271C"/>
    <w:rsid w:val="007F2765"/>
    <w:rsid w:val="007F4F7B"/>
    <w:rsid w:val="00811AF5"/>
    <w:rsid w:val="0082303F"/>
    <w:rsid w:val="0083329A"/>
    <w:rsid w:val="00891DE3"/>
    <w:rsid w:val="008B15C2"/>
    <w:rsid w:val="008B5BA6"/>
    <w:rsid w:val="008D05F6"/>
    <w:rsid w:val="008D0AC5"/>
    <w:rsid w:val="008D16B6"/>
    <w:rsid w:val="00907E58"/>
    <w:rsid w:val="00913E14"/>
    <w:rsid w:val="00920078"/>
    <w:rsid w:val="0092121B"/>
    <w:rsid w:val="00921963"/>
    <w:rsid w:val="009350A1"/>
    <w:rsid w:val="00941294"/>
    <w:rsid w:val="00953BAD"/>
    <w:rsid w:val="00984EE8"/>
    <w:rsid w:val="009A2DDE"/>
    <w:rsid w:val="009A6EB0"/>
    <w:rsid w:val="009C17FF"/>
    <w:rsid w:val="009C687E"/>
    <w:rsid w:val="009D16E0"/>
    <w:rsid w:val="009D38D0"/>
    <w:rsid w:val="009F7E8C"/>
    <w:rsid w:val="00A12495"/>
    <w:rsid w:val="00A232FB"/>
    <w:rsid w:val="00A34D39"/>
    <w:rsid w:val="00A52735"/>
    <w:rsid w:val="00A90E14"/>
    <w:rsid w:val="00A9770B"/>
    <w:rsid w:val="00AA32C6"/>
    <w:rsid w:val="00AC13CB"/>
    <w:rsid w:val="00AC6E8D"/>
    <w:rsid w:val="00AD2855"/>
    <w:rsid w:val="00AE4AA2"/>
    <w:rsid w:val="00AF5780"/>
    <w:rsid w:val="00B04283"/>
    <w:rsid w:val="00B17432"/>
    <w:rsid w:val="00B17C57"/>
    <w:rsid w:val="00B37824"/>
    <w:rsid w:val="00B71D0C"/>
    <w:rsid w:val="00B71E86"/>
    <w:rsid w:val="00B81322"/>
    <w:rsid w:val="00B910F1"/>
    <w:rsid w:val="00BC2DE3"/>
    <w:rsid w:val="00BC4E61"/>
    <w:rsid w:val="00BD11CA"/>
    <w:rsid w:val="00BE4B77"/>
    <w:rsid w:val="00C050E1"/>
    <w:rsid w:val="00C672F2"/>
    <w:rsid w:val="00C67B40"/>
    <w:rsid w:val="00C7661D"/>
    <w:rsid w:val="00C77C8E"/>
    <w:rsid w:val="00C871AD"/>
    <w:rsid w:val="00CA4059"/>
    <w:rsid w:val="00CA648B"/>
    <w:rsid w:val="00CB76F8"/>
    <w:rsid w:val="00CD4DAF"/>
    <w:rsid w:val="00CD5A0D"/>
    <w:rsid w:val="00D134D0"/>
    <w:rsid w:val="00D21C0B"/>
    <w:rsid w:val="00D32E9F"/>
    <w:rsid w:val="00D358DE"/>
    <w:rsid w:val="00D53BB6"/>
    <w:rsid w:val="00D62325"/>
    <w:rsid w:val="00D670C0"/>
    <w:rsid w:val="00D6711A"/>
    <w:rsid w:val="00D74362"/>
    <w:rsid w:val="00DB2BF3"/>
    <w:rsid w:val="00DC276F"/>
    <w:rsid w:val="00DC530D"/>
    <w:rsid w:val="00DE352E"/>
    <w:rsid w:val="00DE6B48"/>
    <w:rsid w:val="00E0395E"/>
    <w:rsid w:val="00E073E1"/>
    <w:rsid w:val="00E122BC"/>
    <w:rsid w:val="00E13098"/>
    <w:rsid w:val="00E2447B"/>
    <w:rsid w:val="00E3196B"/>
    <w:rsid w:val="00E371ED"/>
    <w:rsid w:val="00E7311E"/>
    <w:rsid w:val="00E74052"/>
    <w:rsid w:val="00EB2D92"/>
    <w:rsid w:val="00EB7D58"/>
    <w:rsid w:val="00ED6E59"/>
    <w:rsid w:val="00EF746B"/>
    <w:rsid w:val="00F110A9"/>
    <w:rsid w:val="00F117B0"/>
    <w:rsid w:val="00F20AD0"/>
    <w:rsid w:val="00F32A1B"/>
    <w:rsid w:val="00F506C2"/>
    <w:rsid w:val="00F85110"/>
    <w:rsid w:val="00FA634D"/>
    <w:rsid w:val="00FD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5C1"/>
  </w:style>
  <w:style w:type="paragraph" w:styleId="a5">
    <w:name w:val="footer"/>
    <w:basedOn w:val="a"/>
    <w:link w:val="a6"/>
    <w:uiPriority w:val="99"/>
    <w:semiHidden/>
    <w:unhideWhenUsed/>
    <w:rsid w:val="0050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5C1"/>
  </w:style>
  <w:style w:type="paragraph" w:styleId="a7">
    <w:name w:val="Body Text"/>
    <w:basedOn w:val="a"/>
    <w:link w:val="a8"/>
    <w:uiPriority w:val="99"/>
    <w:rsid w:val="005035C1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5035C1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84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F6F2E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3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1E86"/>
  </w:style>
  <w:style w:type="character" w:styleId="ac">
    <w:name w:val="Hyperlink"/>
    <w:basedOn w:val="a0"/>
    <w:uiPriority w:val="99"/>
    <w:unhideWhenUsed/>
    <w:rsid w:val="00B71E8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2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447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D4DA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8B15C2"/>
    <w:rPr>
      <w:color w:val="800080" w:themeColor="followedHyperlink"/>
      <w:u w:val="single"/>
    </w:rPr>
  </w:style>
  <w:style w:type="paragraph" w:customStyle="1" w:styleId="Default">
    <w:name w:val="Default"/>
    <w:rsid w:val="00E122BC"/>
    <w:pPr>
      <w:autoSpaceDE w:val="0"/>
      <w:autoSpaceDN w:val="0"/>
      <w:adjustRightInd w:val="0"/>
      <w:spacing w:after="0" w:line="240" w:lineRule="auto"/>
    </w:pPr>
    <w:rPr>
      <w:rFonts w:ascii="HermesC" w:hAnsi="HermesC" w:cs="Hermes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elibrary.ru/item.asp?id=24265274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contents.asp?issueid=1363797&amp;selid=22870085" TargetMode="External"/><Relationship Id="rId34" Type="http://schemas.openxmlformats.org/officeDocument/2006/relationships/hyperlink" Target="http://elibrary.ru/contents.asp?issueid=1587435&amp;selid=26247309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elibrary.ru/item.asp?id=24265392" TargetMode="External"/><Relationship Id="rId33" Type="http://schemas.openxmlformats.org/officeDocument/2006/relationships/hyperlink" Target="http://elibrary.ru/contents.asp?issueid=158743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elibrary.ru/contents.asp?issueid=1363797" TargetMode="External"/><Relationship Id="rId29" Type="http://schemas.openxmlformats.org/officeDocument/2006/relationships/hyperlink" Target="http://elibrary.ru/item.asp?id=259099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elibrary.ru/contents.asp?issueid=1443063&amp;selid=24328720" TargetMode="External"/><Relationship Id="rId32" Type="http://schemas.openxmlformats.org/officeDocument/2006/relationships/hyperlink" Target="http://elibrary.ru/item.asp?id=2624730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elibrary.ru/contents.asp?issueid=1443063" TargetMode="External"/><Relationship Id="rId28" Type="http://schemas.openxmlformats.org/officeDocument/2006/relationships/hyperlink" Target="http://elibrary.ru/item.asp?id=26791178" TargetMode="External"/><Relationship Id="rId36" Type="http://schemas.openxmlformats.org/officeDocument/2006/relationships/hyperlink" Target="http://elibrary.ru/item.asp?id=26706590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elibrary.ru/item.asp?id=22870085" TargetMode="External"/><Relationship Id="rId31" Type="http://schemas.openxmlformats.org/officeDocument/2006/relationships/hyperlink" Target="http://elibrary.ru/contents.asp?issueid=1573015&amp;selid=2590999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elibrary.ru/item.asp?id=24328720" TargetMode="External"/><Relationship Id="rId27" Type="http://schemas.openxmlformats.org/officeDocument/2006/relationships/hyperlink" Target="http://elibrary.ru/item.asp?id=26791765" TargetMode="External"/><Relationship Id="rId30" Type="http://schemas.openxmlformats.org/officeDocument/2006/relationships/hyperlink" Target="http://elibrary.ru/contents.asp?issueid=1573015" TargetMode="External"/><Relationship Id="rId35" Type="http://schemas.openxmlformats.org/officeDocument/2006/relationships/hyperlink" Target="http://elibrary.ru/item.asp?id=2670799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plotArea>
      <c:layout>
        <c:manualLayout>
          <c:layoutTarget val="inner"/>
          <c:xMode val="edge"/>
          <c:yMode val="edge"/>
          <c:x val="0"/>
          <c:y val="0.20707111448853269"/>
          <c:w val="0.7204397640195106"/>
          <c:h val="0.6461604033354850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10-14 лет</c:v>
                </c:pt>
                <c:pt idx="1">
                  <c:v>14-18 лет</c:v>
                </c:pt>
                <c:pt idx="2">
                  <c:v>18-23 года</c:v>
                </c:pt>
                <c:pt idx="3">
                  <c:v>23-30 лет</c:v>
                </c:pt>
                <c:pt idx="4">
                  <c:v>30-40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0.13</c:v>
                </c:pt>
                <c:pt idx="1">
                  <c:v>0.14000000000000001</c:v>
                </c:pt>
                <c:pt idx="2">
                  <c:v>0.18000000000000024</c:v>
                </c:pt>
                <c:pt idx="3">
                  <c:v>0.32000000000000095</c:v>
                </c:pt>
                <c:pt idx="4">
                  <c:v>0.34000000000000047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B2-4EF6-ADFD-D5A7C065F285}"/>
            </c:ext>
          </c:extLst>
        </c:ser>
        <c:gapWidth val="100"/>
        <c:axId val="102264832"/>
        <c:axId val="102267904"/>
      </c:barChart>
      <c:catAx>
        <c:axId val="102264832"/>
        <c:scaling>
          <c:orientation val="minMax"/>
        </c:scaling>
        <c:axPos val="b"/>
        <c:numFmt formatCode="General" sourceLinked="0"/>
        <c:tickLblPos val="nextTo"/>
        <c:crossAx val="102267904"/>
        <c:crosses val="autoZero"/>
        <c:auto val="1"/>
        <c:lblAlgn val="ctr"/>
        <c:lblOffset val="100"/>
      </c:catAx>
      <c:valAx>
        <c:axId val="102267904"/>
        <c:scaling>
          <c:orientation val="minMax"/>
        </c:scaling>
        <c:axPos val="l"/>
        <c:majorGridlines/>
        <c:numFmt formatCode="0%" sourceLinked="1"/>
        <c:tickLblPos val="nextTo"/>
        <c:crossAx val="1022648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Хожу пешком</c:v>
                </c:pt>
                <c:pt idx="1">
                  <c:v>Хожу в спортзал</c:v>
                </c:pt>
                <c:pt idx="2">
                  <c:v>Занимаюсь дома, бегаю на стадионе</c:v>
                </c:pt>
                <c:pt idx="3">
                  <c:v>Профессионал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0.29000000000000031</c:v>
                </c:pt>
                <c:pt idx="1">
                  <c:v>0.34</c:v>
                </c:pt>
                <c:pt idx="2">
                  <c:v>0.24000000000000021</c:v>
                </c:pt>
                <c:pt idx="3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EB-46DD-B2DF-92882229CE41}"/>
            </c:ext>
          </c:extLst>
        </c:ser>
        <c:dLbls>
          <c:showVal val="1"/>
        </c:dLbls>
        <c:overlap val="-25"/>
        <c:axId val="49373184"/>
        <c:axId val="49374720"/>
      </c:barChart>
      <c:catAx>
        <c:axId val="4937318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9374720"/>
        <c:crosses val="autoZero"/>
        <c:auto val="1"/>
        <c:lblAlgn val="ctr"/>
        <c:lblOffset val="100"/>
      </c:catAx>
      <c:valAx>
        <c:axId val="49374720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4937318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plotArea>
      <c:layout>
        <c:manualLayout>
          <c:layoutTarget val="inner"/>
          <c:xMode val="edge"/>
          <c:yMode val="edge"/>
          <c:x val="0"/>
          <c:y val="0.20707111448853269"/>
          <c:w val="0.7204397640195106"/>
          <c:h val="0.646160403335485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10-14 лет</c:v>
                </c:pt>
                <c:pt idx="1">
                  <c:v>14-18 лет</c:v>
                </c:pt>
                <c:pt idx="2">
                  <c:v>18-23 года</c:v>
                </c:pt>
                <c:pt idx="3">
                  <c:v>23-30 лет</c:v>
                </c:pt>
                <c:pt idx="4">
                  <c:v>30-40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0.11</c:v>
                </c:pt>
                <c:pt idx="1">
                  <c:v>0.13</c:v>
                </c:pt>
                <c:pt idx="2">
                  <c:v>0.16</c:v>
                </c:pt>
                <c:pt idx="3">
                  <c:v>0.29000000000000031</c:v>
                </c:pt>
                <c:pt idx="4">
                  <c:v>0.31000000000000083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B6-46F0-807C-42433C186702}"/>
            </c:ext>
          </c:extLst>
        </c:ser>
        <c:gapWidth val="100"/>
        <c:axId val="102363136"/>
        <c:axId val="102364672"/>
      </c:barChart>
      <c:catAx>
        <c:axId val="102363136"/>
        <c:scaling>
          <c:orientation val="minMax"/>
        </c:scaling>
        <c:axPos val="b"/>
        <c:numFmt formatCode="General" sourceLinked="0"/>
        <c:tickLblPos val="nextTo"/>
        <c:crossAx val="102364672"/>
        <c:crosses val="autoZero"/>
        <c:auto val="1"/>
        <c:lblAlgn val="ctr"/>
        <c:lblOffset val="100"/>
      </c:catAx>
      <c:valAx>
        <c:axId val="102364672"/>
        <c:scaling>
          <c:orientation val="minMax"/>
        </c:scaling>
        <c:axPos val="l"/>
        <c:majorGridlines/>
        <c:numFmt formatCode="0%" sourceLinked="1"/>
        <c:tickLblPos val="nextTo"/>
        <c:crossAx val="1023631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plotArea>
      <c:layout>
        <c:manualLayout>
          <c:layoutTarget val="inner"/>
          <c:xMode val="edge"/>
          <c:yMode val="edge"/>
          <c:x val="0"/>
          <c:y val="0.20707111448853269"/>
          <c:w val="0.7204397640195106"/>
          <c:h val="0.646160403335485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10-14 лет</c:v>
                </c:pt>
                <c:pt idx="1">
                  <c:v>14-18 лет</c:v>
                </c:pt>
                <c:pt idx="2">
                  <c:v>18-23 года</c:v>
                </c:pt>
                <c:pt idx="3">
                  <c:v>23-30 лет</c:v>
                </c:pt>
                <c:pt idx="4">
                  <c:v>30-40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0.22</c:v>
                </c:pt>
                <c:pt idx="2">
                  <c:v>0.2</c:v>
                </c:pt>
                <c:pt idx="3">
                  <c:v>0.29000000000000031</c:v>
                </c:pt>
                <c:pt idx="4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E0-4C66-9489-1D67D11CACFE}"/>
            </c:ext>
          </c:extLst>
        </c:ser>
        <c:gapWidth val="100"/>
        <c:axId val="111293184"/>
        <c:axId val="111294720"/>
      </c:barChart>
      <c:catAx>
        <c:axId val="111293184"/>
        <c:scaling>
          <c:orientation val="minMax"/>
        </c:scaling>
        <c:axPos val="b"/>
        <c:numFmt formatCode="General" sourceLinked="0"/>
        <c:tickLblPos val="nextTo"/>
        <c:crossAx val="111294720"/>
        <c:crosses val="autoZero"/>
        <c:auto val="1"/>
        <c:lblAlgn val="ctr"/>
        <c:lblOffset val="100"/>
      </c:catAx>
      <c:valAx>
        <c:axId val="111294720"/>
        <c:scaling>
          <c:orientation val="minMax"/>
        </c:scaling>
        <c:axPos val="l"/>
        <c:majorGridlines/>
        <c:numFmt formatCode="0%" sourceLinked="1"/>
        <c:tickLblPos val="nextTo"/>
        <c:crossAx val="1112931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plotArea>
      <c:layout>
        <c:manualLayout>
          <c:layoutTarget val="inner"/>
          <c:xMode val="edge"/>
          <c:yMode val="edge"/>
          <c:x val="0"/>
          <c:y val="0.20707111448853269"/>
          <c:w val="0.7204397640195106"/>
          <c:h val="0.6461604033354858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10-14 лет</c:v>
                </c:pt>
                <c:pt idx="1">
                  <c:v>14-18 лет</c:v>
                </c:pt>
                <c:pt idx="2">
                  <c:v>18-23 года</c:v>
                </c:pt>
                <c:pt idx="3">
                  <c:v>23-30 лет</c:v>
                </c:pt>
                <c:pt idx="4">
                  <c:v>30-40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9.0000000000000024E-2</c:v>
                </c:pt>
                <c:pt idx="1">
                  <c:v>0.15000000000000024</c:v>
                </c:pt>
                <c:pt idx="2">
                  <c:v>0.18000000000000024</c:v>
                </c:pt>
                <c:pt idx="3">
                  <c:v>0.21000000000000021</c:v>
                </c:pt>
                <c:pt idx="4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F6-443E-829C-E5B699C10751}"/>
            </c:ext>
          </c:extLst>
        </c:ser>
        <c:gapWidth val="100"/>
        <c:axId val="98850304"/>
        <c:axId val="98851840"/>
      </c:barChart>
      <c:catAx>
        <c:axId val="98850304"/>
        <c:scaling>
          <c:orientation val="minMax"/>
        </c:scaling>
        <c:axPos val="b"/>
        <c:numFmt formatCode="General" sourceLinked="0"/>
        <c:tickLblPos val="nextTo"/>
        <c:crossAx val="98851840"/>
        <c:crosses val="autoZero"/>
        <c:auto val="1"/>
        <c:lblAlgn val="ctr"/>
        <c:lblOffset val="100"/>
      </c:catAx>
      <c:valAx>
        <c:axId val="98851840"/>
        <c:scaling>
          <c:orientation val="minMax"/>
        </c:scaling>
        <c:axPos val="l"/>
        <c:majorGridlines/>
        <c:numFmt formatCode="0%" sourceLinked="1"/>
        <c:tickLblPos val="nextTo"/>
        <c:crossAx val="98850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3714761371637441"/>
          <c:y val="0.13888634295653041"/>
          <c:w val="0.86285238628362571"/>
          <c:h val="0.5681023375077365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10-14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0.45</c:v>
                </c:pt>
                <c:pt idx="1">
                  <c:v>7.0000000000000021E-2</c:v>
                </c:pt>
                <c:pt idx="2">
                  <c:v>0.13</c:v>
                </c:pt>
                <c:pt idx="3">
                  <c:v>8.0000000000000043E-2</c:v>
                </c:pt>
                <c:pt idx="4">
                  <c:v>4.0000000000000022E-2</c:v>
                </c:pt>
                <c:pt idx="5">
                  <c:v>0.12000000000000002</c:v>
                </c:pt>
                <c:pt idx="6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2F-4014-B17A-8CA1FFD096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14-18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0.46</c:v>
                </c:pt>
                <c:pt idx="1">
                  <c:v>9.0000000000000024E-2</c:v>
                </c:pt>
                <c:pt idx="2">
                  <c:v>0.15000000000000019</c:v>
                </c:pt>
                <c:pt idx="3">
                  <c:v>6.0000000000000032E-2</c:v>
                </c:pt>
                <c:pt idx="4">
                  <c:v>2.0000000000000011E-2</c:v>
                </c:pt>
                <c:pt idx="5">
                  <c:v>0.1</c:v>
                </c:pt>
                <c:pt idx="6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2F-4014-B17A-8CA1FFD096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18-23 года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0.35000000000000031</c:v>
                </c:pt>
                <c:pt idx="1">
                  <c:v>0.1</c:v>
                </c:pt>
                <c:pt idx="2">
                  <c:v>0.17</c:v>
                </c:pt>
                <c:pt idx="3">
                  <c:v>7.0000000000000021E-2</c:v>
                </c:pt>
                <c:pt idx="4">
                  <c:v>0.05</c:v>
                </c:pt>
                <c:pt idx="5">
                  <c:v>0.14000000000000001</c:v>
                </c:pt>
                <c:pt idx="6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62F-4014-B17A-8CA1FFD0966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23-30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0.29000000000000031</c:v>
                </c:pt>
                <c:pt idx="1">
                  <c:v>0.15000000000000019</c:v>
                </c:pt>
                <c:pt idx="2">
                  <c:v>0.19</c:v>
                </c:pt>
                <c:pt idx="3">
                  <c:v>9.0000000000000024E-2</c:v>
                </c:pt>
                <c:pt idx="4">
                  <c:v>7.0000000000000021E-2</c:v>
                </c:pt>
                <c:pt idx="5">
                  <c:v>0.12000000000000002</c:v>
                </c:pt>
                <c:pt idx="6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62F-4014-B17A-8CA1FFD0966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30-40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0.26</c:v>
                </c:pt>
                <c:pt idx="1">
                  <c:v>0.13</c:v>
                </c:pt>
                <c:pt idx="2">
                  <c:v>0.23</c:v>
                </c:pt>
                <c:pt idx="3">
                  <c:v>0.11</c:v>
                </c:pt>
                <c:pt idx="4">
                  <c:v>0.1</c:v>
                </c:pt>
                <c:pt idx="5">
                  <c:v>0.1</c:v>
                </c:pt>
                <c:pt idx="6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62F-4014-B17A-8CA1FFD09662}"/>
            </c:ext>
          </c:extLst>
        </c:ser>
        <c:shape val="box"/>
        <c:axId val="111392256"/>
        <c:axId val="111393792"/>
        <c:axId val="0"/>
      </c:bar3DChart>
      <c:catAx>
        <c:axId val="111392256"/>
        <c:scaling>
          <c:orientation val="minMax"/>
        </c:scaling>
        <c:axPos val="b"/>
        <c:numFmt formatCode="General" sourceLinked="0"/>
        <c:majorTickMark val="none"/>
        <c:tickLblPos val="nextTo"/>
        <c:crossAx val="111393792"/>
        <c:crosses val="autoZero"/>
        <c:auto val="1"/>
        <c:lblAlgn val="ctr"/>
        <c:lblOffset val="100"/>
      </c:catAx>
      <c:valAx>
        <c:axId val="111393792"/>
        <c:scaling>
          <c:orientation val="minMax"/>
          <c:max val="0.5"/>
        </c:scaling>
        <c:axPos val="l"/>
        <c:majorGridlines/>
        <c:numFmt formatCode="0%" sourceLinked="0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392256"/>
        <c:crosses val="autoZero"/>
        <c:crossBetween val="between"/>
        <c:majorUnit val="0.1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3714761371637441"/>
          <c:y val="0.13888634295653041"/>
          <c:w val="0.86285238628362571"/>
          <c:h val="0.5681023375077365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10-14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0.14000000000000001</c:v>
                </c:pt>
                <c:pt idx="1">
                  <c:v>0.21000000000000021</c:v>
                </c:pt>
                <c:pt idx="2">
                  <c:v>0.15000000000000024</c:v>
                </c:pt>
                <c:pt idx="3">
                  <c:v>0.11</c:v>
                </c:pt>
                <c:pt idx="4">
                  <c:v>7.0000000000000021E-2</c:v>
                </c:pt>
                <c:pt idx="5">
                  <c:v>0.18000000000000024</c:v>
                </c:pt>
                <c:pt idx="6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98-49C0-BDBC-782990D307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14-18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0.22</c:v>
                </c:pt>
                <c:pt idx="1">
                  <c:v>0.13</c:v>
                </c:pt>
                <c:pt idx="2">
                  <c:v>0.17</c:v>
                </c:pt>
                <c:pt idx="3">
                  <c:v>6.0000000000000032E-2</c:v>
                </c:pt>
                <c:pt idx="4">
                  <c:v>3.0000000000000002E-2</c:v>
                </c:pt>
                <c:pt idx="5">
                  <c:v>0.15000000000000024</c:v>
                </c:pt>
                <c:pt idx="6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98-49C0-BDBC-782990D307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18-23 года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0.34</c:v>
                </c:pt>
                <c:pt idx="1">
                  <c:v>0.12000000000000002</c:v>
                </c:pt>
                <c:pt idx="2">
                  <c:v>8.0000000000000043E-2</c:v>
                </c:pt>
                <c:pt idx="3">
                  <c:v>7.0000000000000021E-2</c:v>
                </c:pt>
                <c:pt idx="4">
                  <c:v>0.15000000000000024</c:v>
                </c:pt>
                <c:pt idx="5">
                  <c:v>0.14000000000000001</c:v>
                </c:pt>
                <c:pt idx="6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98-49C0-BDBC-782990D307C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23-30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0.18000000000000024</c:v>
                </c:pt>
                <c:pt idx="1">
                  <c:v>0.14000000000000001</c:v>
                </c:pt>
                <c:pt idx="2">
                  <c:v>0.16</c:v>
                </c:pt>
                <c:pt idx="3">
                  <c:v>4.0000000000000022E-2</c:v>
                </c:pt>
                <c:pt idx="4">
                  <c:v>2.0000000000000011E-2</c:v>
                </c:pt>
                <c:pt idx="5">
                  <c:v>0.19</c:v>
                </c:pt>
                <c:pt idx="6">
                  <c:v>0.24000000000000021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98-49C0-BDBC-782990D307C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30-40 лет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Хлебобулочные</c:v>
                </c:pt>
                <c:pt idx="1">
                  <c:v>Молочные</c:v>
                </c:pt>
                <c:pt idx="2">
                  <c:v>Мясные</c:v>
                </c:pt>
                <c:pt idx="3">
                  <c:v>Рыбные</c:v>
                </c:pt>
                <c:pt idx="4">
                  <c:v>Крупы</c:v>
                </c:pt>
                <c:pt idx="5">
                  <c:v>Овощи</c:v>
                </c:pt>
                <c:pt idx="6">
                  <c:v>Фрукты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0.2</c:v>
                </c:pt>
                <c:pt idx="1">
                  <c:v>0.12000000000000002</c:v>
                </c:pt>
                <c:pt idx="2">
                  <c:v>0.13</c:v>
                </c:pt>
                <c:pt idx="3">
                  <c:v>7.0000000000000021E-2</c:v>
                </c:pt>
                <c:pt idx="4">
                  <c:v>6.0000000000000032E-2</c:v>
                </c:pt>
                <c:pt idx="5">
                  <c:v>0.22</c:v>
                </c:pt>
                <c:pt idx="6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198-49C0-BDBC-782990D307CA}"/>
            </c:ext>
          </c:extLst>
        </c:ser>
        <c:shape val="box"/>
        <c:axId val="111406080"/>
        <c:axId val="111432448"/>
        <c:axId val="0"/>
      </c:bar3DChart>
      <c:catAx>
        <c:axId val="111406080"/>
        <c:scaling>
          <c:orientation val="minMax"/>
        </c:scaling>
        <c:axPos val="b"/>
        <c:numFmt formatCode="General" sourceLinked="0"/>
        <c:majorTickMark val="none"/>
        <c:tickLblPos val="nextTo"/>
        <c:crossAx val="111432448"/>
        <c:crosses val="autoZero"/>
        <c:auto val="1"/>
        <c:lblAlgn val="ctr"/>
        <c:lblOffset val="100"/>
      </c:catAx>
      <c:valAx>
        <c:axId val="111432448"/>
        <c:scaling>
          <c:orientation val="minMax"/>
          <c:max val="0.5"/>
        </c:scaling>
        <c:axPos val="l"/>
        <c:majorGridlines/>
        <c:numFmt formatCode="0%" sourceLinked="0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406080"/>
        <c:crosses val="autoZero"/>
        <c:crossBetween val="between"/>
        <c:majorUnit val="0.1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много кушаю</c:v>
                </c:pt>
                <c:pt idx="1">
                  <c:v>мало занимаюсь спортом</c:v>
                </c:pt>
                <c:pt idx="2">
                  <c:v>некачественные продукты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29-4670-830A-B99D58BEF028}"/>
            </c:ext>
          </c:extLst>
        </c:ser>
        <c:dLbls>
          <c:showVal val="1"/>
        </c:dLbls>
        <c:overlap val="-25"/>
        <c:axId val="111519232"/>
        <c:axId val="111520768"/>
      </c:barChart>
      <c:catAx>
        <c:axId val="11151923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520768"/>
        <c:crosses val="autoZero"/>
        <c:auto val="1"/>
        <c:lblAlgn val="ctr"/>
        <c:lblOffset val="100"/>
      </c:catAx>
      <c:valAx>
        <c:axId val="111520768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111519232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много кушаю</c:v>
                </c:pt>
                <c:pt idx="1">
                  <c:v>мало занимаюсь спортом</c:v>
                </c:pt>
                <c:pt idx="2">
                  <c:v>некачественные продукты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0.53</c:v>
                </c:pt>
                <c:pt idx="1">
                  <c:v>0.29000000000000031</c:v>
                </c:pt>
                <c:pt idx="2">
                  <c:v>0.18000000000000024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02-400A-8B61-30E1832607F8}"/>
            </c:ext>
          </c:extLst>
        </c:ser>
        <c:dLbls>
          <c:showVal val="1"/>
        </c:dLbls>
        <c:overlap val="-25"/>
        <c:axId val="49256704"/>
        <c:axId val="49262592"/>
      </c:barChart>
      <c:catAx>
        <c:axId val="4925670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9262592"/>
        <c:crosses val="autoZero"/>
        <c:auto val="1"/>
        <c:lblAlgn val="ctr"/>
        <c:lblOffset val="100"/>
      </c:catAx>
      <c:valAx>
        <c:axId val="49262592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49256704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Хожу пешком</c:v>
                </c:pt>
                <c:pt idx="1">
                  <c:v>Хожу в спортзал</c:v>
                </c:pt>
                <c:pt idx="2">
                  <c:v>Занимаюсь дома, бегаю на стадионе</c:v>
                </c:pt>
                <c:pt idx="3">
                  <c:v>Профессионал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0.35000000000000031</c:v>
                </c:pt>
                <c:pt idx="1">
                  <c:v>0.25</c:v>
                </c:pt>
                <c:pt idx="2">
                  <c:v>0.32000000000000167</c:v>
                </c:pt>
                <c:pt idx="3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E8-4589-B10D-0FD141299740}"/>
            </c:ext>
          </c:extLst>
        </c:ser>
        <c:dLbls>
          <c:showVal val="1"/>
        </c:dLbls>
        <c:overlap val="-25"/>
        <c:axId val="49241088"/>
        <c:axId val="49251072"/>
      </c:barChart>
      <c:catAx>
        <c:axId val="4924108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9251072"/>
        <c:crosses val="autoZero"/>
        <c:auto val="1"/>
        <c:lblAlgn val="ctr"/>
        <c:lblOffset val="100"/>
      </c:catAx>
      <c:valAx>
        <c:axId val="49251072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4924108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CC76-AF51-44B9-8B01-6E72F43F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cab103</dc:creator>
  <cp:lastModifiedBy>cab103</cp:lastModifiedBy>
  <cp:revision>6</cp:revision>
  <cp:lastPrinted>2017-04-14T05:44:00Z</cp:lastPrinted>
  <dcterms:created xsi:type="dcterms:W3CDTF">2017-04-23T14:35:00Z</dcterms:created>
  <dcterms:modified xsi:type="dcterms:W3CDTF">2018-01-30T09:53:00Z</dcterms:modified>
</cp:coreProperties>
</file>