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93" w:rsidRPr="007C5930" w:rsidRDefault="00AE1093" w:rsidP="007C5930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5930">
        <w:rPr>
          <w:rFonts w:ascii="Times New Roman" w:hAnsi="Times New Roman" w:cs="Times New Roman"/>
          <w:i/>
          <w:sz w:val="24"/>
          <w:szCs w:val="24"/>
        </w:rPr>
        <w:t>Румм</w:t>
      </w:r>
      <w:proofErr w:type="spellEnd"/>
      <w:r w:rsidRPr="007C5930">
        <w:rPr>
          <w:rFonts w:ascii="Times New Roman" w:hAnsi="Times New Roman" w:cs="Times New Roman"/>
          <w:i/>
          <w:sz w:val="24"/>
          <w:szCs w:val="24"/>
        </w:rPr>
        <w:t xml:space="preserve"> Любовь Владимировна</w:t>
      </w:r>
      <w:r w:rsidR="00BF2D18" w:rsidRPr="007C5930">
        <w:rPr>
          <w:rFonts w:ascii="Times New Roman" w:hAnsi="Times New Roman" w:cs="Times New Roman"/>
          <w:i/>
          <w:sz w:val="24"/>
          <w:szCs w:val="24"/>
        </w:rPr>
        <w:t>,</w:t>
      </w:r>
    </w:p>
    <w:p w:rsidR="00AE1093" w:rsidRDefault="00AE1093" w:rsidP="00B350E5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C5930">
        <w:rPr>
          <w:rFonts w:ascii="Times New Roman" w:hAnsi="Times New Roman" w:cs="Times New Roman"/>
          <w:i/>
          <w:sz w:val="24"/>
          <w:szCs w:val="24"/>
        </w:rPr>
        <w:t>учитель математики МБОУ «СОШ №22», г. Абакан</w:t>
      </w:r>
      <w:r w:rsidR="00B350E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B350E5" w:rsidRDefault="00B350E5" w:rsidP="00B350E5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Шленсковая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Оксана Александровна,</w:t>
      </w:r>
    </w:p>
    <w:p w:rsidR="00B350E5" w:rsidRPr="007C5930" w:rsidRDefault="00B350E5" w:rsidP="00B350E5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C5930">
        <w:rPr>
          <w:rFonts w:ascii="Times New Roman" w:hAnsi="Times New Roman" w:cs="Times New Roman"/>
          <w:i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i/>
          <w:sz w:val="24"/>
          <w:szCs w:val="24"/>
        </w:rPr>
        <w:t xml:space="preserve">информатики и </w:t>
      </w:r>
      <w:r w:rsidR="00AC13D8">
        <w:rPr>
          <w:rFonts w:ascii="Times New Roman" w:hAnsi="Times New Roman" w:cs="Times New Roman"/>
          <w:i/>
          <w:sz w:val="24"/>
          <w:szCs w:val="24"/>
        </w:rPr>
        <w:t>математики</w:t>
      </w:r>
      <w:r w:rsidRPr="007C5930">
        <w:rPr>
          <w:rFonts w:ascii="Times New Roman" w:hAnsi="Times New Roman" w:cs="Times New Roman"/>
          <w:i/>
          <w:sz w:val="24"/>
          <w:szCs w:val="24"/>
        </w:rPr>
        <w:t xml:space="preserve"> МБОУ «СОШ №22», г. Абакан</w:t>
      </w:r>
    </w:p>
    <w:p w:rsidR="00AE1093" w:rsidRPr="007C5930" w:rsidRDefault="00AE1093" w:rsidP="00AE10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528A" w:rsidRPr="007C5930" w:rsidRDefault="00AC13D8" w:rsidP="00AE109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t>СИСТЕМА РАБОТЫ ПО ФОРМИРОВАНИЮ поли</w:t>
      </w:r>
      <w:r w:rsidR="00BF2D18" w:rsidRPr="007C5930">
        <w:rPr>
          <w:rFonts w:ascii="Times New Roman" w:hAnsi="Times New Roman" w:cs="Times New Roman"/>
          <w:b/>
          <w:caps/>
          <w:sz w:val="28"/>
          <w:szCs w:val="28"/>
        </w:rPr>
        <w:t>культурно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СТИ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F2D18" w:rsidRPr="007C593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bookmarkEnd w:id="0"/>
    <w:p w:rsidR="00057F05" w:rsidRPr="007C5930" w:rsidRDefault="00057F05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Любой образовательный регион Российской Федерации как минимум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бикультурен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>, ибо там взаимодействуют и пересекаются две культуры – русская как часть мировой и местная.</w:t>
      </w:r>
    </w:p>
    <w:p w:rsidR="00057F05" w:rsidRPr="008E6D93" w:rsidRDefault="00057F05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В целом образовательное пространство поликультурного региона - это специальным образом организованная совокупность образовательных систем, функционирующая в течение определенного периода на территории с разнообразным национальным составом и средой обитания.</w:t>
      </w:r>
      <w:r w:rsidR="008E6D93" w:rsidRPr="008E6D93">
        <w:rPr>
          <w:rFonts w:ascii="Times New Roman" w:hAnsi="Times New Roman" w:cs="Times New Roman"/>
          <w:sz w:val="24"/>
          <w:szCs w:val="24"/>
        </w:rPr>
        <w:t>[1</w:t>
      </w:r>
      <w:r w:rsidR="008E6D93">
        <w:rPr>
          <w:rFonts w:ascii="Times New Roman" w:hAnsi="Times New Roman" w:cs="Times New Roman"/>
          <w:sz w:val="24"/>
          <w:szCs w:val="24"/>
        </w:rPr>
        <w:t>, с.43</w:t>
      </w:r>
      <w:r w:rsidR="008E6D93" w:rsidRPr="008E6D93">
        <w:rPr>
          <w:rFonts w:ascii="Times New Roman" w:hAnsi="Times New Roman" w:cs="Times New Roman"/>
          <w:sz w:val="24"/>
          <w:szCs w:val="24"/>
        </w:rPr>
        <w:t>]</w:t>
      </w:r>
    </w:p>
    <w:p w:rsidR="00057F05" w:rsidRPr="007C5930" w:rsidRDefault="00057F05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Чтобы подготовить человека к жизни в межкультурном обществе, межкультурное образование должно преследовать следующие цели и задачи:</w:t>
      </w:r>
    </w:p>
    <w:p w:rsidR="00057F05" w:rsidRPr="007C5930" w:rsidRDefault="00057F05" w:rsidP="007C593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Способствовать осознанию происходящих в обществе перемен социального и культурного характера.</w:t>
      </w:r>
    </w:p>
    <w:p w:rsidR="00057F05" w:rsidRPr="007C5930" w:rsidRDefault="00057F05" w:rsidP="007C593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Способствовать осознанию межгрупповых и внутригрупповых различий, что в свою очередь должно помочь достижению большего взаимопонимания.</w:t>
      </w:r>
    </w:p>
    <w:p w:rsidR="00057F05" w:rsidRPr="007C5930" w:rsidRDefault="00057F05" w:rsidP="007C593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Способствовать улучшению взаимодействия между группами и внутри них через вовлечение учеников в общение с учащимися из различных культурных групп и обучение их различным типам культур и общения.</w:t>
      </w:r>
    </w:p>
    <w:p w:rsidR="00057F05" w:rsidRPr="007C5930" w:rsidRDefault="00057F05" w:rsidP="007C593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Способствовать развитию взаимопонимания между учащимися – представителями различных культур и навыков общения в мире культурного многообразия.</w:t>
      </w:r>
      <w:r w:rsidR="008E6D93" w:rsidRPr="008E6D93">
        <w:rPr>
          <w:rFonts w:ascii="Times New Roman" w:hAnsi="Times New Roman" w:cs="Times New Roman"/>
          <w:sz w:val="24"/>
          <w:szCs w:val="24"/>
        </w:rPr>
        <w:t>[2</w:t>
      </w:r>
      <w:r w:rsidR="008E6D93">
        <w:rPr>
          <w:rFonts w:ascii="Times New Roman" w:hAnsi="Times New Roman" w:cs="Times New Roman"/>
          <w:sz w:val="24"/>
          <w:szCs w:val="24"/>
        </w:rPr>
        <w:t>, с.65</w:t>
      </w:r>
      <w:r w:rsidR="008E6D93" w:rsidRPr="008E6D93">
        <w:rPr>
          <w:rFonts w:ascii="Times New Roman" w:hAnsi="Times New Roman" w:cs="Times New Roman"/>
          <w:sz w:val="24"/>
          <w:szCs w:val="24"/>
        </w:rPr>
        <w:t>]</w:t>
      </w:r>
    </w:p>
    <w:p w:rsidR="00057F05" w:rsidRPr="007C5930" w:rsidRDefault="00057F05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Учитель обязательно должен быть информирован по следующим вопросам:</w:t>
      </w:r>
    </w:p>
    <w:p w:rsidR="00057F05" w:rsidRPr="007C5930" w:rsidRDefault="00057F05" w:rsidP="007C59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Сущность, разнообразие и особенности различных культур, их соотношение; динамика перемен и схождения культур.</w:t>
      </w:r>
    </w:p>
    <w:p w:rsidR="00057F05" w:rsidRPr="007C5930" w:rsidRDefault="00057F05" w:rsidP="007C59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Коммуникация и культурные барьеры: теория коммуникации, культура и разнообразие форм восприятия; основной язык и невербальная коммуникация; языки и разнообразие способов мышления, связанных с культурой.</w:t>
      </w:r>
    </w:p>
    <w:p w:rsidR="00057F05" w:rsidRPr="007C5930" w:rsidRDefault="00057F05" w:rsidP="007C59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Культура и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полиэтничность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>: особенности образовательного пространства в поликультурной среде; конкретное полиэтническое пространство и его демографические характеристики.</w:t>
      </w:r>
    </w:p>
    <w:p w:rsidR="00057F05" w:rsidRPr="007C5930" w:rsidRDefault="00057F05" w:rsidP="007C59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lastRenderedPageBreak/>
        <w:t xml:space="preserve">Межкультурные связи и психосоциальная идентификация: взаимопонимание и стереотипы,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и расизм, отношение к меньшинствам, их права и свободы.</w:t>
      </w:r>
      <w:r w:rsidR="008E6D93" w:rsidRPr="008E6D93">
        <w:rPr>
          <w:rFonts w:ascii="Times New Roman" w:hAnsi="Times New Roman" w:cs="Times New Roman"/>
          <w:sz w:val="24"/>
          <w:szCs w:val="24"/>
        </w:rPr>
        <w:t>[5</w:t>
      </w:r>
      <w:r w:rsidR="008E6D93">
        <w:rPr>
          <w:rFonts w:ascii="Times New Roman" w:hAnsi="Times New Roman" w:cs="Times New Roman"/>
          <w:sz w:val="24"/>
          <w:szCs w:val="24"/>
        </w:rPr>
        <w:t>, с.85</w:t>
      </w:r>
      <w:r w:rsidR="008E6D93" w:rsidRPr="008E6D93">
        <w:rPr>
          <w:rFonts w:ascii="Times New Roman" w:hAnsi="Times New Roman" w:cs="Times New Roman"/>
          <w:sz w:val="24"/>
          <w:szCs w:val="24"/>
        </w:rPr>
        <w:t>]</w:t>
      </w:r>
    </w:p>
    <w:p w:rsidR="00057F05" w:rsidRPr="007C5930" w:rsidRDefault="00057F05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Кроме этого,  учителю необходимо овладеть умением работать с многонациональным составом ученического коллектива, а для этого ему необходимо изучать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этнопедагогические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особенности и педагогический потенциал той этнической среды, в условиях которой он работает.</w:t>
      </w:r>
    </w:p>
    <w:p w:rsidR="00AE1093" w:rsidRPr="007C5930" w:rsidRDefault="00AE1093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Вариативность современного образования, альтернативность образовательных учреждений, повышение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культуросообразных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функций образовательных учреждений требуют изменения функций и содержания деятельности профессиональной школы в подготовке педагога.</w:t>
      </w:r>
    </w:p>
    <w:p w:rsidR="00AE1093" w:rsidRPr="007C5930" w:rsidRDefault="00AE1093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Если учесть тот факт, что свое влияние на формирующуюся личность оказывают уже в самом раннем детстве семья, религиозные и национально-культурные сообщества, то, очевидно, что и система соответствующего государственно-общественного воспитания должна начинаться с дошкольного возраста.</w:t>
      </w:r>
      <w:r w:rsidR="008E6D93" w:rsidRPr="008E6D93">
        <w:rPr>
          <w:rFonts w:ascii="Times New Roman" w:hAnsi="Times New Roman" w:cs="Times New Roman"/>
          <w:sz w:val="24"/>
          <w:szCs w:val="24"/>
        </w:rPr>
        <w:t xml:space="preserve"> [3</w:t>
      </w:r>
      <w:r w:rsidR="008E6D93">
        <w:rPr>
          <w:rFonts w:ascii="Times New Roman" w:hAnsi="Times New Roman" w:cs="Times New Roman"/>
          <w:sz w:val="24"/>
          <w:szCs w:val="24"/>
        </w:rPr>
        <w:t>, с.64</w:t>
      </w:r>
      <w:r w:rsidR="008E6D93" w:rsidRPr="008E6D93">
        <w:rPr>
          <w:rFonts w:ascii="Times New Roman" w:hAnsi="Times New Roman" w:cs="Times New Roman"/>
          <w:sz w:val="24"/>
          <w:szCs w:val="24"/>
        </w:rPr>
        <w:t>]</w:t>
      </w:r>
    </w:p>
    <w:p w:rsidR="00AE1093" w:rsidRPr="007C5930" w:rsidRDefault="00AE1093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В полиэтническом обществе должно быть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мультикультурное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образование. К сожалению, в современных условиях, кажущаяся очевидность этого тезиса не всегда находит свое подтверждение в педагогической практике.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Мультикультурность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российского социума задает обслуживающей его отечественной школе и педагогической науке дополнительно весьма существенную внутренне взаимосвязанную и целостную совокупность проблем, которую целесообразно выделить в особую самостоятельную область в структуре педагогического знания.</w:t>
      </w:r>
    </w:p>
    <w:p w:rsidR="00AE1093" w:rsidRPr="008E6D93" w:rsidRDefault="00AE1093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Общая задача российской школы — быть единым социокультурным механизмом процесса модернизации российского полиэтнического социума в консолидированную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надэтническую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целостность. Поэтому парадигмы и национальной, и русской школы базируются на общих принципах государственной образовательной и национальной политики. И национальная, и школа «общего» типа, будучи органическими частями системы, обеспечивающей целостность образовательного пространства страны, должны работать и на единство духовного, культурно-цивилизационного пространства при полиэтнической разнородности российского общества.</w:t>
      </w:r>
      <w:r w:rsidR="008E6D93" w:rsidRPr="008E6D93">
        <w:rPr>
          <w:rFonts w:ascii="Times New Roman" w:hAnsi="Times New Roman" w:cs="Times New Roman"/>
          <w:sz w:val="24"/>
          <w:szCs w:val="24"/>
        </w:rPr>
        <w:t>[4</w:t>
      </w:r>
      <w:r w:rsidR="008E6D93">
        <w:rPr>
          <w:rFonts w:ascii="Times New Roman" w:hAnsi="Times New Roman" w:cs="Times New Roman"/>
          <w:sz w:val="24"/>
          <w:szCs w:val="24"/>
        </w:rPr>
        <w:t>, с.158</w:t>
      </w:r>
      <w:r w:rsidR="008E6D93" w:rsidRPr="008E6D93">
        <w:rPr>
          <w:rFonts w:ascii="Times New Roman" w:hAnsi="Times New Roman" w:cs="Times New Roman"/>
          <w:sz w:val="24"/>
          <w:szCs w:val="24"/>
        </w:rPr>
        <w:t>]</w:t>
      </w:r>
    </w:p>
    <w:p w:rsidR="00AE1093" w:rsidRPr="007C5930" w:rsidRDefault="00AE1093" w:rsidP="007C5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 xml:space="preserve">Кроме этого, педагогу необходимо овладеть умением работать с многонациональным составом ученического коллектива, а для этого ему, как минимум, необходимо научиться изучать 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этнопедагогические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особенности и педагогический потенциал той этнической среды, в условиях которой он работает.</w:t>
      </w:r>
    </w:p>
    <w:p w:rsidR="008E6D93" w:rsidRPr="00AC13D8" w:rsidRDefault="008E6D93" w:rsidP="008E6D9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1093" w:rsidRPr="008E6D93" w:rsidRDefault="00AE1093" w:rsidP="008E6D9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6D93">
        <w:rPr>
          <w:rFonts w:ascii="Times New Roman" w:hAnsi="Times New Roman" w:cs="Times New Roman"/>
          <w:b/>
          <w:sz w:val="24"/>
          <w:szCs w:val="24"/>
        </w:rPr>
        <w:lastRenderedPageBreak/>
        <w:t>Библиографический список</w:t>
      </w:r>
    </w:p>
    <w:p w:rsidR="008E6D93" w:rsidRPr="007C5930" w:rsidRDefault="008E6D93" w:rsidP="007C593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Бахтин М. М. Эстетика словесного творчества. М., 1979.</w:t>
      </w:r>
    </w:p>
    <w:p w:rsidR="008E6D93" w:rsidRPr="007C5930" w:rsidRDefault="008E6D93" w:rsidP="007C593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Джуринский А.Н. Поликультурное воспитание в современном мире. - М., 2002.</w:t>
      </w:r>
    </w:p>
    <w:p w:rsidR="008E6D93" w:rsidRPr="007C5930" w:rsidRDefault="008E6D93" w:rsidP="007C593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930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7C5930">
        <w:rPr>
          <w:rFonts w:ascii="Times New Roman" w:hAnsi="Times New Roman" w:cs="Times New Roman"/>
          <w:sz w:val="24"/>
          <w:szCs w:val="24"/>
        </w:rPr>
        <w:t>Веда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>», 2003-2013.</w:t>
      </w:r>
    </w:p>
    <w:p w:rsidR="008E6D93" w:rsidRPr="007C5930" w:rsidRDefault="008E6D93" w:rsidP="007C593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930">
        <w:rPr>
          <w:rFonts w:ascii="Times New Roman" w:hAnsi="Times New Roman" w:cs="Times New Roman"/>
          <w:sz w:val="24"/>
          <w:szCs w:val="24"/>
        </w:rPr>
        <w:t>Шогенов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А. А // Педагогические технологии в экологическом образовании детей: Материалы V Международной конференции. – Обнинск, 1996. – С. 248. – 0,05 п.</w:t>
      </w:r>
      <w:proofErr w:type="gramStart"/>
      <w:r w:rsidRPr="007C593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C5930">
        <w:rPr>
          <w:rFonts w:ascii="Times New Roman" w:hAnsi="Times New Roman" w:cs="Times New Roman"/>
          <w:sz w:val="24"/>
          <w:szCs w:val="24"/>
        </w:rPr>
        <w:t>.</w:t>
      </w:r>
    </w:p>
    <w:p w:rsidR="008E6D93" w:rsidRPr="007C5930" w:rsidRDefault="008E6D93" w:rsidP="007C593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930">
        <w:rPr>
          <w:rFonts w:ascii="Times New Roman" w:hAnsi="Times New Roman" w:cs="Times New Roman"/>
          <w:sz w:val="24"/>
          <w:szCs w:val="24"/>
        </w:rPr>
        <w:t>Шогенов</w:t>
      </w:r>
      <w:proofErr w:type="spellEnd"/>
      <w:r w:rsidRPr="007C5930">
        <w:rPr>
          <w:rFonts w:ascii="Times New Roman" w:hAnsi="Times New Roman" w:cs="Times New Roman"/>
          <w:sz w:val="24"/>
          <w:szCs w:val="24"/>
        </w:rPr>
        <w:t xml:space="preserve"> А.А. Экологическое сознание личности в системе экологического образования.</w:t>
      </w:r>
    </w:p>
    <w:sectPr w:rsidR="008E6D93" w:rsidRPr="007C5930" w:rsidSect="007C59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329"/>
    <w:multiLevelType w:val="hybridMultilevel"/>
    <w:tmpl w:val="CA16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F1FCA"/>
    <w:multiLevelType w:val="hybridMultilevel"/>
    <w:tmpl w:val="9B3C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5637E"/>
    <w:multiLevelType w:val="hybridMultilevel"/>
    <w:tmpl w:val="3228A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52692"/>
    <w:multiLevelType w:val="hybridMultilevel"/>
    <w:tmpl w:val="C5B8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5170"/>
    <w:multiLevelType w:val="hybridMultilevel"/>
    <w:tmpl w:val="DB0E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05"/>
    <w:rsid w:val="00057F05"/>
    <w:rsid w:val="00286340"/>
    <w:rsid w:val="003D23F1"/>
    <w:rsid w:val="0044528A"/>
    <w:rsid w:val="004B4C98"/>
    <w:rsid w:val="006E2577"/>
    <w:rsid w:val="007C5930"/>
    <w:rsid w:val="008E6D93"/>
    <w:rsid w:val="00A15038"/>
    <w:rsid w:val="00AC13D8"/>
    <w:rsid w:val="00AE1093"/>
    <w:rsid w:val="00B350E5"/>
    <w:rsid w:val="00BF2D18"/>
    <w:rsid w:val="00FB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2018-01-31T09:16:00Z</dcterms:created>
  <dcterms:modified xsi:type="dcterms:W3CDTF">2018-01-31T09:16:00Z</dcterms:modified>
</cp:coreProperties>
</file>