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2C2" w:rsidRDefault="009672C2" w:rsidP="009672C2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612F0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Информационно – творческий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612F0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4612F0">
        <w:rPr>
          <w:rFonts w:ascii="Times New Roman" w:hAnsi="Times New Roman" w:cs="Times New Roman"/>
          <w:b/>
          <w:color w:val="000000"/>
          <w:sz w:val="28"/>
          <w:szCs w:val="28"/>
        </w:rPr>
        <w:t>«Трудись - не ленись!»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612F0">
        <w:rPr>
          <w:rFonts w:ascii="Times New Roman" w:hAnsi="Times New Roman" w:cs="Times New Roman"/>
          <w:b/>
          <w:sz w:val="28"/>
          <w:szCs w:val="28"/>
        </w:rPr>
        <w:t>по расширению представлений детей старшего дошкольного возраста о профессиях посредством сюжетно-ролевой игры</w:t>
      </w:r>
    </w:p>
    <w:p w:rsidR="009672C2" w:rsidRPr="00F210B1" w:rsidRDefault="009672C2" w:rsidP="009672C2">
      <w:pPr>
        <w:pStyle w:val="a3"/>
        <w:shd w:val="clear" w:color="auto" w:fill="FFFFFF"/>
        <w:spacing w:before="96" w:beforeAutospacing="0" w:after="120" w:afterAutospacing="0" w:line="360" w:lineRule="auto"/>
        <w:jc w:val="center"/>
        <w:rPr>
          <w:b/>
          <w:color w:val="000000"/>
          <w:sz w:val="28"/>
          <w:szCs w:val="28"/>
        </w:rPr>
      </w:pPr>
      <w:r w:rsidRPr="00F210B1">
        <w:rPr>
          <w:b/>
          <w:color w:val="000000"/>
          <w:sz w:val="28"/>
          <w:szCs w:val="28"/>
        </w:rPr>
        <w:t>Проект «Трудись - не ленись!»</w:t>
      </w:r>
    </w:p>
    <w:p w:rsidR="009672C2" w:rsidRPr="0093113E" w:rsidRDefault="009672C2" w:rsidP="009672C2">
      <w:pPr>
        <w:pStyle w:val="a3"/>
        <w:shd w:val="clear" w:color="auto" w:fill="FFFFFF"/>
        <w:spacing w:before="96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93113E">
        <w:rPr>
          <w:color w:val="000000"/>
          <w:sz w:val="28"/>
          <w:szCs w:val="28"/>
        </w:rPr>
        <w:t>Вид проек</w:t>
      </w:r>
      <w:r>
        <w:rPr>
          <w:color w:val="000000"/>
          <w:sz w:val="28"/>
          <w:szCs w:val="28"/>
        </w:rPr>
        <w:t>та:  информационно – творческий</w:t>
      </w:r>
      <w:r w:rsidRPr="0093113E">
        <w:rPr>
          <w:color w:val="000000"/>
          <w:sz w:val="28"/>
          <w:szCs w:val="28"/>
        </w:rPr>
        <w:t>.</w:t>
      </w:r>
    </w:p>
    <w:p w:rsidR="009672C2" w:rsidRDefault="009672C2" w:rsidP="009672C2">
      <w:pPr>
        <w:pStyle w:val="a3"/>
        <w:shd w:val="clear" w:color="auto" w:fill="FFFFFF"/>
        <w:spacing w:before="96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93113E">
        <w:rPr>
          <w:color w:val="000000"/>
          <w:sz w:val="28"/>
          <w:szCs w:val="28"/>
        </w:rPr>
        <w:t>Участники проекта: дети старшего дошкольного возраста</w:t>
      </w:r>
      <w:r>
        <w:rPr>
          <w:color w:val="000000"/>
          <w:sz w:val="28"/>
          <w:szCs w:val="28"/>
        </w:rPr>
        <w:t>,</w:t>
      </w:r>
      <w:r w:rsidRPr="0093113E">
        <w:rPr>
          <w:color w:val="000000"/>
          <w:sz w:val="28"/>
          <w:szCs w:val="28"/>
        </w:rPr>
        <w:t xml:space="preserve"> воспитатели, родители воспитанников, специалисты детского сада.</w:t>
      </w:r>
    </w:p>
    <w:p w:rsidR="009672C2" w:rsidRDefault="009672C2" w:rsidP="009672C2">
      <w:pPr>
        <w:pStyle w:val="a3"/>
        <w:shd w:val="clear" w:color="auto" w:fill="FFFFFF"/>
        <w:spacing w:before="96" w:beforeAutospacing="0" w:after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 участия ребенка в проекте: ребенок - </w:t>
      </w:r>
      <w:r w:rsidRPr="00DA5173">
        <w:rPr>
          <w:sz w:val="28"/>
          <w:szCs w:val="28"/>
        </w:rPr>
        <w:t>участник от</w:t>
      </w:r>
      <w:r>
        <w:rPr>
          <w:sz w:val="28"/>
          <w:szCs w:val="28"/>
        </w:rPr>
        <w:t xml:space="preserve"> </w:t>
      </w:r>
      <w:r w:rsidRPr="00DA5173">
        <w:rPr>
          <w:sz w:val="28"/>
          <w:szCs w:val="28"/>
        </w:rPr>
        <w:t>зарождения идеи до получения результата.</w:t>
      </w:r>
    </w:p>
    <w:p w:rsidR="009672C2" w:rsidRDefault="009672C2" w:rsidP="009672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73">
        <w:rPr>
          <w:rFonts w:ascii="Times New Roman" w:hAnsi="Times New Roman" w:cs="Times New Roman"/>
          <w:sz w:val="28"/>
          <w:szCs w:val="28"/>
        </w:rPr>
        <w:t>По характеру контактов:</w:t>
      </w:r>
      <w:r>
        <w:rPr>
          <w:sz w:val="28"/>
          <w:szCs w:val="28"/>
        </w:rPr>
        <w:t xml:space="preserve"> </w:t>
      </w:r>
      <w:r w:rsidRPr="001902ED">
        <w:rPr>
          <w:rFonts w:ascii="Times New Roman" w:hAnsi="Times New Roman" w:cs="Times New Roman"/>
          <w:sz w:val="28"/>
          <w:szCs w:val="28"/>
        </w:rPr>
        <w:t>проект осуществляется в контакте</w:t>
      </w:r>
      <w:r>
        <w:rPr>
          <w:rFonts w:ascii="Times New Roman" w:hAnsi="Times New Roman" w:cs="Times New Roman"/>
          <w:sz w:val="28"/>
          <w:szCs w:val="28"/>
        </w:rPr>
        <w:t xml:space="preserve"> и при активном участии</w:t>
      </w:r>
      <w:r w:rsidRPr="00190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</w:t>
      </w:r>
      <w:r w:rsidRPr="001902ED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Pr="001902ED">
        <w:rPr>
          <w:rFonts w:ascii="Times New Roman" w:hAnsi="Times New Roman" w:cs="Times New Roman"/>
          <w:sz w:val="28"/>
          <w:szCs w:val="28"/>
        </w:rPr>
        <w:t>.</w:t>
      </w:r>
    </w:p>
    <w:p w:rsidR="009672C2" w:rsidRPr="00DA5173" w:rsidRDefault="009672C2" w:rsidP="009672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73">
        <w:rPr>
          <w:rFonts w:ascii="Times New Roman" w:hAnsi="Times New Roman" w:cs="Times New Roman"/>
          <w:sz w:val="28"/>
          <w:szCs w:val="28"/>
        </w:rPr>
        <w:t>По количеству уча</w:t>
      </w:r>
      <w:r>
        <w:rPr>
          <w:rFonts w:ascii="Times New Roman" w:hAnsi="Times New Roman" w:cs="Times New Roman"/>
          <w:sz w:val="28"/>
          <w:szCs w:val="28"/>
        </w:rPr>
        <w:t>стников: групповой.</w:t>
      </w:r>
    </w:p>
    <w:p w:rsidR="009672C2" w:rsidRPr="0093113E" w:rsidRDefault="009672C2" w:rsidP="009672C2">
      <w:pPr>
        <w:pStyle w:val="a3"/>
        <w:shd w:val="clear" w:color="auto" w:fill="FFFFFF"/>
        <w:spacing w:before="96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93113E">
        <w:rPr>
          <w:color w:val="000000"/>
          <w:sz w:val="28"/>
          <w:szCs w:val="28"/>
        </w:rPr>
        <w:t>Продолжительность проекта: долгосрочный.</w:t>
      </w:r>
    </w:p>
    <w:p w:rsidR="009672C2" w:rsidRPr="0093113E" w:rsidRDefault="009672C2" w:rsidP="009672C2">
      <w:pPr>
        <w:pStyle w:val="a3"/>
        <w:shd w:val="clear" w:color="auto" w:fill="FFFFFF"/>
        <w:spacing w:before="96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93113E">
        <w:rPr>
          <w:color w:val="000000"/>
          <w:sz w:val="28"/>
          <w:szCs w:val="28"/>
        </w:rPr>
        <w:t>Охваченные об</w:t>
      </w:r>
      <w:r>
        <w:rPr>
          <w:color w:val="000000"/>
          <w:sz w:val="28"/>
          <w:szCs w:val="28"/>
        </w:rPr>
        <w:t>разовательные области: «Познавательное развитие», «Социально-коммуникативное развитие»,  «Речевое развитие</w:t>
      </w:r>
      <w:r w:rsidRPr="0093113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«Художественно-эстетическое развитие», «Физическое развитие».</w:t>
      </w:r>
    </w:p>
    <w:p w:rsidR="009672C2" w:rsidRPr="0093113E" w:rsidRDefault="009672C2" w:rsidP="009672C2">
      <w:pPr>
        <w:pStyle w:val="a3"/>
        <w:shd w:val="clear" w:color="auto" w:fill="FFFFFF"/>
        <w:spacing w:before="96" w:beforeAutospacing="0" w:after="12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Цель: Формирование </w:t>
      </w:r>
      <w:r w:rsidRPr="0093113E">
        <w:rPr>
          <w:color w:val="000000"/>
          <w:sz w:val="28"/>
          <w:szCs w:val="28"/>
        </w:rPr>
        <w:t xml:space="preserve">представлений детей </w:t>
      </w:r>
      <w:r>
        <w:rPr>
          <w:color w:val="000000"/>
          <w:sz w:val="28"/>
          <w:szCs w:val="28"/>
        </w:rPr>
        <w:t>о профессиях взрослых посредством сюжетно-ролевой игры.</w:t>
      </w:r>
    </w:p>
    <w:p w:rsidR="009672C2" w:rsidRPr="0093113E" w:rsidRDefault="009672C2" w:rsidP="009672C2">
      <w:pPr>
        <w:pStyle w:val="a3"/>
        <w:shd w:val="clear" w:color="auto" w:fill="FFFFFF"/>
        <w:spacing w:before="96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93113E">
        <w:rPr>
          <w:color w:val="000000"/>
          <w:sz w:val="28"/>
          <w:szCs w:val="28"/>
        </w:rPr>
        <w:t>Задачи:</w:t>
      </w:r>
    </w:p>
    <w:p w:rsidR="009672C2" w:rsidRDefault="009672C2" w:rsidP="009672C2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Способствовать расширению представлений детей о профессиях</w:t>
      </w:r>
      <w:r w:rsidRPr="0093113E">
        <w:rPr>
          <w:rFonts w:ascii="Times New Roman" w:hAnsi="Times New Roman" w:cs="Times New Roman"/>
          <w:color w:val="000000"/>
          <w:sz w:val="28"/>
          <w:szCs w:val="28"/>
        </w:rPr>
        <w:t xml:space="preserve"> взрослых, пр</w:t>
      </w:r>
      <w:r>
        <w:rPr>
          <w:rFonts w:ascii="Times New Roman" w:hAnsi="Times New Roman" w:cs="Times New Roman"/>
          <w:color w:val="000000"/>
          <w:sz w:val="28"/>
          <w:szCs w:val="28"/>
        </w:rPr>
        <w:t>одолжать знакомить с современными профессиями; профессиями,</w:t>
      </w:r>
      <w:r w:rsidRPr="0093113E">
        <w:rPr>
          <w:rFonts w:ascii="Times New Roman" w:hAnsi="Times New Roman" w:cs="Times New Roman"/>
          <w:color w:val="000000"/>
          <w:sz w:val="28"/>
          <w:szCs w:val="28"/>
        </w:rPr>
        <w:t xml:space="preserve"> связанными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спецификой родного города. </w:t>
      </w:r>
    </w:p>
    <w:p w:rsidR="009672C2" w:rsidRPr="007B40E4" w:rsidRDefault="009672C2" w:rsidP="009672C2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Создавать условия для закрепления представлений о трудовых действиях, </w:t>
      </w:r>
      <w:r w:rsidRPr="007B40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совершаемых взрослыми; о результатах труда; об оборудовании, инструментах и материалах, необходимых для работы.</w:t>
      </w:r>
    </w:p>
    <w:p w:rsidR="009672C2" w:rsidRDefault="009672C2" w:rsidP="009672C2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13E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Развивать интерес к различным профессиям, уделить особо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3113E">
        <w:rPr>
          <w:rFonts w:ascii="Times New Roman" w:hAnsi="Times New Roman" w:cs="Times New Roman"/>
          <w:color w:val="000000"/>
          <w:sz w:val="28"/>
          <w:szCs w:val="28"/>
        </w:rPr>
        <w:t xml:space="preserve"> внимание профессиям родителей, спос</w:t>
      </w:r>
      <w:r>
        <w:rPr>
          <w:rFonts w:ascii="Times New Roman" w:hAnsi="Times New Roman" w:cs="Times New Roman"/>
          <w:color w:val="000000"/>
          <w:sz w:val="28"/>
          <w:szCs w:val="28"/>
        </w:rPr>
        <w:t>обствовать сплочению семьи посредством общих интересов.</w:t>
      </w:r>
    </w:p>
    <w:p w:rsidR="009672C2" w:rsidRPr="0093113E" w:rsidRDefault="009672C2" w:rsidP="009672C2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Пополнить игровую предметно-развивающую среду атрибутами для сюжетно-ролевых игр по современным профессиям.</w:t>
      </w:r>
    </w:p>
    <w:p w:rsidR="009672C2" w:rsidRPr="001902ED" w:rsidRDefault="009672C2" w:rsidP="009672C2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40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формированию положительного отношения и уважения к труду.</w:t>
      </w:r>
      <w:r w:rsidRPr="007B40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E2B14">
        <w:rPr>
          <w:rFonts w:ascii="Times New Roman" w:hAnsi="Times New Roman" w:cs="Times New Roman"/>
          <w:b/>
          <w:color w:val="000000"/>
          <w:sz w:val="28"/>
          <w:szCs w:val="28"/>
        </w:rPr>
        <w:t>Предполагаемый результат:</w:t>
      </w:r>
      <w:r w:rsidRPr="00757AC2">
        <w:rPr>
          <w:rFonts w:ascii="Times New Roman" w:hAnsi="Times New Roman" w:cs="Times New Roman"/>
          <w:color w:val="000000"/>
          <w:sz w:val="28"/>
          <w:szCs w:val="28"/>
        </w:rPr>
        <w:t xml:space="preserve"> дети интересуются профессиями взрослых, играют в сюжетно-ролевые игры по современным профессиям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Игровая развивающая среда пополнена сюжетно-ролевыми играми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с учетом современных профессий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50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Деятельность педагогов:</w:t>
      </w:r>
    </w:p>
    <w:p w:rsidR="009672C2" w:rsidRDefault="009672C2" w:rsidP="009672C2">
      <w:pPr>
        <w:shd w:val="clear" w:color="auto" w:fill="FFFFFF"/>
        <w:spacing w:before="100" w:beforeAutospacing="1" w:after="24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2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Разработка методических рекомендаций по ознакомлению детей с профессиями. Это конспекты занятий, фотографии, рисунки детей, стихи; материалы для бесед, игр, конкурсов, экскурсий и других форм работы; мультимедийный материал: мультфильмы, презентации о профессиях, подборка дидактического материала на тему «Профессии».</w:t>
      </w:r>
    </w:p>
    <w:p w:rsidR="009672C2" w:rsidRDefault="009672C2" w:rsidP="009672C2">
      <w:pPr>
        <w:shd w:val="clear" w:color="auto" w:fill="FFFFFF"/>
        <w:spacing w:before="100" w:beforeAutospacing="1" w:after="24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02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Изучение календарей с целью получения информации о профессиональных праздниках.</w:t>
      </w:r>
    </w:p>
    <w:p w:rsidR="009672C2" w:rsidRDefault="009672C2" w:rsidP="009672C2">
      <w:pPr>
        <w:shd w:val="clear" w:color="auto" w:fill="FFFFFF"/>
        <w:spacing w:before="100" w:beforeAutospacing="1" w:after="24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Введение детей в проектную деятельность («День самоуправления в детском саду. Сюжетно-ролевая игра «Заведующий детским садом») (</w:t>
      </w:r>
      <w:r w:rsidRPr="008E43E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9672C2" w:rsidRDefault="009672C2" w:rsidP="009672C2">
      <w:pPr>
        <w:shd w:val="clear" w:color="auto" w:fill="FFFFFF"/>
        <w:spacing w:before="100" w:beforeAutospacing="1" w:after="24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6414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641455">
        <w:rPr>
          <w:rFonts w:ascii="Times New Roman" w:hAnsi="Times New Roman" w:cs="Times New Roman"/>
          <w:color w:val="000000"/>
          <w:sz w:val="28"/>
          <w:szCs w:val="28"/>
        </w:rPr>
        <w:t>НОД в подготовительной группе «Профессия, которая мне нравится»</w:t>
      </w:r>
      <w:r>
        <w:rPr>
          <w:rFonts w:ascii="Times New Roman" w:hAnsi="Times New Roman" w:cs="Times New Roman"/>
          <w:color w:val="000000"/>
          <w:sz w:val="28"/>
          <w:szCs w:val="28"/>
        </w:rPr>
        <w:t>. (</w:t>
      </w:r>
      <w:r w:rsidRPr="008E43E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Приложение </w:t>
      </w:r>
      <w:r w:rsidRPr="008E43E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9672C2" w:rsidRDefault="009672C2" w:rsidP="009672C2">
      <w:pPr>
        <w:shd w:val="clear" w:color="auto" w:fill="FFFFFF"/>
        <w:spacing w:before="100" w:beforeAutospacing="1" w:after="24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Оформление выставки детских работ «Профессия, которая мне нравится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1902ED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9672C2" w:rsidRDefault="009672C2" w:rsidP="009672C2">
      <w:pPr>
        <w:shd w:val="clear" w:color="auto" w:fill="FFFFFF"/>
        <w:spacing w:before="100" w:beforeAutospacing="1" w:after="24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 </w:t>
      </w:r>
      <w:r w:rsidRPr="001902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Изготовление совместно с детьми герба каждой изучаемой профессии, атрибутов для сюжетно-ролевых игр.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672C2" w:rsidRDefault="009672C2" w:rsidP="009672C2">
      <w:pPr>
        <w:shd w:val="clear" w:color="auto" w:fill="FFFFFF"/>
        <w:spacing w:before="100" w:beforeAutospacing="1" w:after="24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1902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сюжетно-ролевых игр по современным профессиям. </w:t>
      </w:r>
    </w:p>
    <w:p w:rsidR="009672C2" w:rsidRDefault="009672C2" w:rsidP="009672C2">
      <w:pPr>
        <w:shd w:val="clear" w:color="auto" w:fill="FFFFFF"/>
        <w:spacing w:before="100" w:beforeAutospacing="1" w:after="24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0E2B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Оформление стенгазеты</w:t>
      </w:r>
      <w:r w:rsidRPr="001902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фотографиями и выдержками из речи детей во время новых сюжетно-ролевых игр.</w:t>
      </w:r>
    </w:p>
    <w:p w:rsidR="009672C2" w:rsidRDefault="009672C2" w:rsidP="009672C2">
      <w:pPr>
        <w:shd w:val="clear" w:color="auto" w:fill="FFFFFF"/>
        <w:spacing w:before="100" w:beforeAutospacing="1" w:after="24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Оформление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тематического уголка в группе </w:t>
      </w:r>
      <w:r w:rsidRPr="00E545F5">
        <w:rPr>
          <w:rFonts w:ascii="Times New Roman" w:hAnsi="Times New Roman" w:cs="Times New Roman"/>
          <w:color w:val="000000"/>
          <w:sz w:val="28"/>
          <w:szCs w:val="28"/>
        </w:rPr>
        <w:t>«Профессии наших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672C2" w:rsidRDefault="009672C2" w:rsidP="009672C2">
      <w:pPr>
        <w:shd w:val="clear" w:color="auto" w:fill="FFFFFF"/>
        <w:spacing w:before="100" w:beforeAutospacing="1" w:after="24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Открытый показ НОД совместно с родителями группы </w:t>
      </w:r>
      <w:r>
        <w:rPr>
          <w:rFonts w:ascii="Times New Roman" w:hAnsi="Times New Roman" w:cs="Times New Roman"/>
          <w:color w:val="000000"/>
          <w:sz w:val="28"/>
          <w:szCs w:val="28"/>
        </w:rPr>
        <w:t>«Что я знаю о профессиях?». (</w:t>
      </w:r>
      <w:r w:rsidRPr="008E43E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Приложение </w:t>
      </w:r>
      <w:r w:rsidRPr="008E43E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9672C2" w:rsidRDefault="009672C2" w:rsidP="009672C2">
      <w:pPr>
        <w:shd w:val="clear" w:color="auto" w:fill="FFFFFF"/>
        <w:spacing w:before="100" w:beforeAutospacing="1" w:after="24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10. Фотоотчет на сайт ДОУ, персональный сайт воспитателя детского сада.</w:t>
      </w:r>
    </w:p>
    <w:p w:rsidR="009672C2" w:rsidRPr="001902ED" w:rsidRDefault="009672C2" w:rsidP="009672C2">
      <w:p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Деятельность детей:</w:t>
      </w:r>
      <w:r w:rsidRPr="00E53D6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53D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Экскурсии, беседы, праздники, занятия, конкурсы, сюжетно-ролевые игры, различные виды трудовой деятельности, чтение художественной литературы, конструирование.</w:t>
      </w:r>
      <w:r w:rsidRPr="00E53D6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53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Деятельность родителей:</w:t>
      </w:r>
      <w:r w:rsidRPr="00E53D6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53D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Беседы с детьми, рассказы о профессии мамы и папы; прогулки и экскурсии на работу мамы и папы (если возможно), создание работы по профессии родителей в бумажном варианте;</w:t>
      </w:r>
    </w:p>
    <w:p w:rsidR="009672C2" w:rsidRPr="00AB75C6" w:rsidRDefault="009672C2" w:rsidP="009672C2">
      <w:pPr>
        <w:pStyle w:val="a4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7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оказание помощи в пополнении предметно-развивающей среды;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участие родителей в заключительном мероприятии.</w:t>
      </w:r>
    </w:p>
    <w:p w:rsidR="009672C2" w:rsidRPr="00EF148F" w:rsidRDefault="009672C2" w:rsidP="009672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48F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 реализации проекта:</w:t>
      </w:r>
    </w:p>
    <w:p w:rsidR="009672C2" w:rsidRDefault="009672C2" w:rsidP="009672C2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3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 этап - подготовительный (накопление знаний).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 цели и задач проекта;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Разработка плана реализации проекта;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Подбор методической литературы для реализации проекта;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4. 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Подбор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глядно-дидактического материала,мультимедийного материала, 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художественной литературы, репродукций картин, иллюстраций;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развивающей среды в группе.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Разработка конспектов мероприятий,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планов проведения сюжетно-ролевых игр, 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бесед по ознакомлению детей с профессиями.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Прогнозирование результата.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63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 этап – основной (совместная работа с детьми, родителями, социальными партнерами).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над проектом подразумевает сотрудничество с родителями, детьми, социальными партнерами. </w:t>
      </w:r>
    </w:p>
    <w:p w:rsidR="009672C2" w:rsidRPr="00902652" w:rsidRDefault="009672C2" w:rsidP="009672C2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Оформление информационного стенда для родителей по теме проекта.</w:t>
      </w:r>
    </w:p>
    <w:p w:rsidR="009672C2" w:rsidRPr="00902652" w:rsidRDefault="009672C2" w:rsidP="009672C2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Консультации по теме проекта: «Сотрудничество детского сада и семьи в воспитании положительного отношения к труду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детей старшего дошкольного возраста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«Из чего складывается трудолюбие?», «Трудовое воспитание в семье», «Ознакомление детей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профессиями 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взрослых», «Влияние труда взрослых на развитие детей».</w:t>
      </w:r>
    </w:p>
    <w:p w:rsidR="009672C2" w:rsidRPr="00AB75C6" w:rsidRDefault="009672C2" w:rsidP="009672C2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Родительское собрание «Трудовое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спитание вашего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ребёнка». Целью данной формы работы является включение родителей в проектную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ятельность, з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ство с целью и задачами проекта.</w:t>
      </w:r>
    </w:p>
    <w:p w:rsidR="009672C2" w:rsidRPr="00902652" w:rsidRDefault="009672C2" w:rsidP="009672C2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Разработка календарно-тематического плана, включающего в себя различные виды детской деятельности, с учетом интеграции образовательных областей.</w:t>
      </w:r>
    </w:p>
    <w:p w:rsidR="009672C2" w:rsidRDefault="009672C2" w:rsidP="009672C2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Организация развивающей предметной среды, что является важным компонентом для развития у детей интереса к профессиям взрослых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(изготовление атрибутов к ролевым играм совместно с детьми).</w:t>
      </w:r>
    </w:p>
    <w:p w:rsidR="009672C2" w:rsidRPr="00902652" w:rsidRDefault="009672C2" w:rsidP="009672C2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Просмотр видеофильмов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людях на производстве (РКК-Энергия, ЦНИИМАШ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9672C2" w:rsidRDefault="009672C2" w:rsidP="009672C2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Экскурсии в библиотеку, в экскурсионное бюро. В ходе экскурсий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обращать вниман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ие детей на процесс труда, на то,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какими орудиями, предметами труда пользуется взрослый, на спецодежду, которая 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нужна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разных профессий, результаты труда, социальную значимость данной профессии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672C2" w:rsidRPr="005A3A35" w:rsidRDefault="009672C2" w:rsidP="009672C2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7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новых </w:t>
      </w:r>
      <w:r w:rsidRPr="00AB7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сюжетно-ролевых игр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ознакомлению детей старшего дошкольного возраста </w:t>
      </w:r>
      <w:r w:rsidRPr="00AB7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различными профессиями: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«Заведующий детским садом», </w:t>
      </w:r>
      <w:r w:rsidRPr="00AB7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«Грумер»,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Бюро путешествий</w:t>
      </w:r>
      <w:r w:rsidRPr="00AB7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«Служба спасения», «</w:t>
      </w:r>
      <w:r>
        <w:rPr>
          <w:rFonts w:ascii="Times New Roman" w:hAnsi="Times New Roman" w:cs="Times New Roman"/>
          <w:sz w:val="28"/>
          <w:szCs w:val="28"/>
        </w:rPr>
        <w:t xml:space="preserve">Фито-дизайнер», «Фермер», «Цех сборки ракет», «Научно-исследовательский институт» и др. </w:t>
      </w:r>
      <w:r w:rsidRPr="005A3A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Игры направлены на расширение, уточнение и закрепление знаний о профессиях взрослых. </w:t>
      </w:r>
      <w:r w:rsidRPr="005A3A35">
        <w:rPr>
          <w:rFonts w:ascii="Times New Roman" w:hAnsi="Times New Roman" w:cs="Times New Roman"/>
          <w:color w:val="000000"/>
          <w:sz w:val="28"/>
          <w:szCs w:val="28"/>
        </w:rPr>
        <w:t>Планированию подлежит деятельность педагога по развитию игры и ее управлению, а не деятельность детей в игре.</w:t>
      </w:r>
    </w:p>
    <w:p w:rsidR="009672C2" w:rsidRPr="00E545F5" w:rsidRDefault="009672C2" w:rsidP="009672C2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Изобразительная деятельно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сть и художественное творчество (изготовление атрибутов для сюжетно-ролевых игр, рисование, аппликация, лепка, раскраски о профессиях). Создание 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выставки детских работ «Работа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которая мне нравится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разного вида труда: труд в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ироде, дежурство, хозяйственно-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бытовой. Дети видят результат своего труда, его значимость для других.</w:t>
      </w:r>
    </w:p>
    <w:p w:rsidR="009672C2" w:rsidRPr="00E545F5" w:rsidRDefault="009672C2" w:rsidP="009672C2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 этап – заключительный (результат).</w:t>
      </w:r>
      <w:r w:rsidRPr="00E545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54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заключительном этапе проводится анализ деятельности, обобщение результатов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ы. Открытый показ НОД совместно с родителями группы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«Что я знаю о профессиях?». </w:t>
      </w:r>
      <w:r w:rsidRPr="00E545F5">
        <w:rPr>
          <w:rFonts w:ascii="Times New Roman" w:hAnsi="Times New Roman" w:cs="Times New Roman"/>
          <w:color w:val="000000"/>
          <w:sz w:val="28"/>
          <w:szCs w:val="28"/>
        </w:rPr>
        <w:t xml:space="preserve">На этом же этапе проходит презентация продукта проектной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тематический уголок в группе </w:t>
      </w:r>
      <w:r w:rsidRPr="00E545F5">
        <w:rPr>
          <w:rFonts w:ascii="Times New Roman" w:hAnsi="Times New Roman" w:cs="Times New Roman"/>
          <w:color w:val="000000"/>
          <w:sz w:val="28"/>
          <w:szCs w:val="28"/>
        </w:rPr>
        <w:t>«Профессии наших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672C2" w:rsidRDefault="009672C2" w:rsidP="009672C2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в ходе реализации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ярко проявляется такая форма работы, как совместная, партнерская деятельность воспитателей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и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одителей воспитанников.</w:t>
      </w:r>
      <w:r w:rsidRPr="0016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Родители получают немаловажный опыт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профессиональной ориентации детей, трудового воспитания и общения  взрослый - ребенок.</w:t>
      </w:r>
    </w:p>
    <w:p w:rsidR="009672C2" w:rsidRDefault="009672C2" w:rsidP="009672C2">
      <w:pPr>
        <w:spacing w:line="36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672C2" w:rsidRPr="004612F0" w:rsidRDefault="009672C2" w:rsidP="009672C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72C2" w:rsidRDefault="009672C2" w:rsidP="009672C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2C2" w:rsidRDefault="009672C2" w:rsidP="009672C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943" w:rsidRDefault="00B65943"/>
    <w:sectPr w:rsidR="00B6594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943" w:rsidRDefault="00B65943" w:rsidP="009672C2">
      <w:pPr>
        <w:spacing w:after="0" w:line="240" w:lineRule="auto"/>
      </w:pPr>
      <w:r>
        <w:separator/>
      </w:r>
    </w:p>
  </w:endnote>
  <w:endnote w:type="continuationSeparator" w:id="1">
    <w:p w:rsidR="00B65943" w:rsidRDefault="00B65943" w:rsidP="0096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3964"/>
      <w:docPartObj>
        <w:docPartGallery w:val="Page Numbers (Bottom of Page)"/>
        <w:docPartUnique/>
      </w:docPartObj>
    </w:sdtPr>
    <w:sdtContent>
      <w:p w:rsidR="009672C2" w:rsidRDefault="009672C2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672C2" w:rsidRDefault="009672C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943" w:rsidRDefault="00B65943" w:rsidP="009672C2">
      <w:pPr>
        <w:spacing w:after="0" w:line="240" w:lineRule="auto"/>
      </w:pPr>
      <w:r>
        <w:separator/>
      </w:r>
    </w:p>
  </w:footnote>
  <w:footnote w:type="continuationSeparator" w:id="1">
    <w:p w:rsidR="00B65943" w:rsidRDefault="00B65943" w:rsidP="00967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534"/>
    <w:multiLevelType w:val="multilevel"/>
    <w:tmpl w:val="E6ECAB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BF1A13"/>
    <w:multiLevelType w:val="hybridMultilevel"/>
    <w:tmpl w:val="69A2059A"/>
    <w:lvl w:ilvl="0" w:tplc="A3DCD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72C2"/>
    <w:rsid w:val="009672C2"/>
    <w:rsid w:val="00B6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7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672C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67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72C2"/>
  </w:style>
  <w:style w:type="paragraph" w:styleId="a7">
    <w:name w:val="footer"/>
    <w:basedOn w:val="a"/>
    <w:link w:val="a8"/>
    <w:uiPriority w:val="99"/>
    <w:unhideWhenUsed/>
    <w:rsid w:val="00967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72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1043</Words>
  <Characters>5946</Characters>
  <Application>Microsoft Office Word</Application>
  <DocSecurity>0</DocSecurity>
  <Lines>49</Lines>
  <Paragraphs>13</Paragraphs>
  <ScaleCrop>false</ScaleCrop>
  <Company>Grizli777</Company>
  <LinksUpToDate>false</LinksUpToDate>
  <CharactersWithSpaces>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2018-01-29T07:11:00Z</dcterms:created>
  <dcterms:modified xsi:type="dcterms:W3CDTF">2018-01-29T07:13:00Z</dcterms:modified>
</cp:coreProperties>
</file>