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8F" w:rsidRDefault="00FD2B8F" w:rsidP="00FD2B8F">
      <w:pPr>
        <w:pStyle w:val="a4"/>
        <w:jc w:val="center"/>
        <w:rPr>
          <w:rFonts w:ascii="Times New Roman" w:hAnsi="Times New Roman" w:cs="Times New Roman"/>
          <w:b/>
          <w:sz w:val="32"/>
          <w:szCs w:val="32"/>
        </w:rPr>
      </w:pPr>
      <w:r>
        <w:rPr>
          <w:rFonts w:ascii="Times New Roman" w:hAnsi="Times New Roman" w:cs="Times New Roman"/>
          <w:b/>
          <w:sz w:val="32"/>
          <w:szCs w:val="32"/>
        </w:rPr>
        <w:t xml:space="preserve">Муниципальное казенное учреждение </w:t>
      </w:r>
    </w:p>
    <w:p w:rsidR="00FD2B8F" w:rsidRDefault="00FD2B8F" w:rsidP="00FD2B8F">
      <w:pPr>
        <w:pStyle w:val="a4"/>
        <w:jc w:val="center"/>
        <w:rPr>
          <w:rFonts w:ascii="Times New Roman" w:hAnsi="Times New Roman" w:cs="Times New Roman"/>
          <w:b/>
          <w:sz w:val="32"/>
          <w:szCs w:val="32"/>
        </w:rPr>
      </w:pPr>
      <w:r>
        <w:rPr>
          <w:rFonts w:ascii="Times New Roman" w:hAnsi="Times New Roman" w:cs="Times New Roman"/>
          <w:b/>
          <w:sz w:val="32"/>
          <w:szCs w:val="32"/>
        </w:rPr>
        <w:t xml:space="preserve">системы дополнительного образования </w:t>
      </w:r>
    </w:p>
    <w:p w:rsidR="00FD2B8F" w:rsidRDefault="00FD2B8F" w:rsidP="00FD2B8F">
      <w:pPr>
        <w:pStyle w:val="a4"/>
        <w:jc w:val="center"/>
        <w:rPr>
          <w:rFonts w:ascii="Times New Roman" w:hAnsi="Times New Roman" w:cs="Times New Roman"/>
          <w:b/>
          <w:sz w:val="32"/>
          <w:szCs w:val="32"/>
        </w:rPr>
      </w:pPr>
      <w:r>
        <w:rPr>
          <w:rFonts w:ascii="Times New Roman" w:hAnsi="Times New Roman" w:cs="Times New Roman"/>
          <w:b/>
          <w:sz w:val="32"/>
          <w:szCs w:val="32"/>
        </w:rPr>
        <w:t>«Вичугский районный Дом детского творчества»</w:t>
      </w:r>
    </w:p>
    <w:p w:rsidR="00FD2B8F" w:rsidRDefault="00FD2B8F" w:rsidP="00FD2B8F">
      <w:pPr>
        <w:pStyle w:val="a4"/>
        <w:rPr>
          <w:rFonts w:ascii="Times New Roman" w:hAnsi="Times New Roman" w:cs="Times New Roman"/>
          <w:b/>
          <w:sz w:val="32"/>
          <w:szCs w:val="32"/>
        </w:rPr>
      </w:pPr>
    </w:p>
    <w:p w:rsidR="00FD2B8F" w:rsidRPr="009205E3" w:rsidRDefault="00FD2B8F" w:rsidP="00FD2B8F">
      <w:pPr>
        <w:pStyle w:val="a4"/>
        <w:rPr>
          <w:rFonts w:ascii="Times New Roman" w:hAnsi="Times New Roman" w:cs="Times New Roman"/>
          <w:i/>
          <w:sz w:val="32"/>
          <w:szCs w:val="32"/>
        </w:rPr>
      </w:pPr>
      <w:r w:rsidRPr="009205E3">
        <w:rPr>
          <w:rFonts w:ascii="Times New Roman" w:hAnsi="Times New Roman" w:cs="Times New Roman"/>
          <w:i/>
          <w:sz w:val="32"/>
          <w:szCs w:val="32"/>
        </w:rPr>
        <w:t xml:space="preserve">педагог </w:t>
      </w:r>
      <w:r>
        <w:rPr>
          <w:rFonts w:ascii="Times New Roman" w:hAnsi="Times New Roman" w:cs="Times New Roman"/>
          <w:i/>
          <w:sz w:val="32"/>
          <w:szCs w:val="32"/>
        </w:rPr>
        <w:t>- организатор</w:t>
      </w:r>
    </w:p>
    <w:p w:rsidR="00FD2B8F" w:rsidRDefault="00FD2B8F" w:rsidP="00FD2B8F">
      <w:pPr>
        <w:pStyle w:val="a4"/>
        <w:rPr>
          <w:rFonts w:ascii="Times New Roman" w:hAnsi="Times New Roman" w:cs="Times New Roman"/>
          <w:i/>
          <w:sz w:val="32"/>
          <w:szCs w:val="32"/>
        </w:rPr>
      </w:pPr>
      <w:r>
        <w:rPr>
          <w:rFonts w:ascii="Times New Roman" w:hAnsi="Times New Roman" w:cs="Times New Roman"/>
          <w:i/>
          <w:sz w:val="32"/>
          <w:szCs w:val="32"/>
        </w:rPr>
        <w:t>Модина Татьяна Николаевна</w:t>
      </w:r>
    </w:p>
    <w:p w:rsidR="00FD2B8F" w:rsidRDefault="00FD2B8F" w:rsidP="00FD2B8F">
      <w:pPr>
        <w:pStyle w:val="a4"/>
        <w:rPr>
          <w:rFonts w:ascii="Times New Roman" w:hAnsi="Times New Roman" w:cs="Times New Roman"/>
          <w:i/>
          <w:sz w:val="32"/>
          <w:szCs w:val="32"/>
        </w:rPr>
      </w:pPr>
    </w:p>
    <w:p w:rsidR="000A1718" w:rsidRDefault="009D2A12" w:rsidP="009946B4">
      <w:pPr>
        <w:pStyle w:val="a3"/>
        <w:shd w:val="clear" w:color="auto" w:fill="FFFFFF"/>
        <w:spacing w:before="0" w:beforeAutospacing="0" w:after="360" w:afterAutospacing="0"/>
        <w:ind w:firstLine="426"/>
        <w:contextualSpacing/>
        <w:jc w:val="center"/>
        <w:textAlignment w:val="baseline"/>
        <w:rPr>
          <w:b/>
          <w:sz w:val="32"/>
          <w:szCs w:val="18"/>
        </w:rPr>
      </w:pPr>
      <w:r w:rsidRPr="000A1718">
        <w:rPr>
          <w:b/>
          <w:sz w:val="32"/>
          <w:szCs w:val="18"/>
        </w:rPr>
        <w:t xml:space="preserve">Роль медико-психолого-педагогической службы в </w:t>
      </w:r>
      <w:r w:rsidR="00E7746C" w:rsidRPr="000A1718">
        <w:rPr>
          <w:b/>
          <w:sz w:val="32"/>
          <w:szCs w:val="18"/>
        </w:rPr>
        <w:t xml:space="preserve">организации профилактической работы </w:t>
      </w:r>
    </w:p>
    <w:p w:rsidR="009D2A12" w:rsidRPr="000A1718" w:rsidRDefault="00E7746C" w:rsidP="009946B4">
      <w:pPr>
        <w:pStyle w:val="a3"/>
        <w:shd w:val="clear" w:color="auto" w:fill="FFFFFF"/>
        <w:spacing w:before="0" w:beforeAutospacing="0" w:after="360" w:afterAutospacing="0"/>
        <w:ind w:firstLine="426"/>
        <w:contextualSpacing/>
        <w:jc w:val="center"/>
        <w:textAlignment w:val="baseline"/>
        <w:rPr>
          <w:b/>
          <w:sz w:val="32"/>
          <w:szCs w:val="18"/>
        </w:rPr>
      </w:pPr>
      <w:r w:rsidRPr="000A1718">
        <w:rPr>
          <w:b/>
          <w:sz w:val="32"/>
          <w:szCs w:val="18"/>
        </w:rPr>
        <w:t>в</w:t>
      </w:r>
      <w:r w:rsidR="004F6C4D" w:rsidRPr="000A1718">
        <w:rPr>
          <w:b/>
          <w:sz w:val="32"/>
          <w:szCs w:val="18"/>
        </w:rPr>
        <w:t xml:space="preserve"> образовательных учреждени</w:t>
      </w:r>
      <w:r w:rsidR="00DB0503">
        <w:rPr>
          <w:b/>
          <w:sz w:val="32"/>
          <w:szCs w:val="18"/>
        </w:rPr>
        <w:t>ях</w:t>
      </w:r>
      <w:bookmarkStart w:id="0" w:name="_GoBack"/>
      <w:bookmarkEnd w:id="0"/>
      <w:r w:rsidR="004F6C4D" w:rsidRPr="000A1718">
        <w:rPr>
          <w:b/>
          <w:sz w:val="32"/>
          <w:szCs w:val="18"/>
        </w:rPr>
        <w:t xml:space="preserve"> района</w:t>
      </w:r>
    </w:p>
    <w:p w:rsidR="001A2A71" w:rsidRDefault="001A2A71" w:rsidP="009D2A12">
      <w:pPr>
        <w:pStyle w:val="a3"/>
        <w:shd w:val="clear" w:color="auto" w:fill="FFFFFF"/>
        <w:spacing w:before="0" w:beforeAutospacing="0" w:after="360" w:afterAutospacing="0"/>
        <w:ind w:firstLine="708"/>
        <w:contextualSpacing/>
        <w:jc w:val="both"/>
        <w:textAlignment w:val="baseline"/>
        <w:rPr>
          <w:sz w:val="28"/>
          <w:szCs w:val="18"/>
        </w:rPr>
      </w:pPr>
    </w:p>
    <w:p w:rsidR="00C96BF6" w:rsidRPr="00D42F7E" w:rsidRDefault="00C96BF6" w:rsidP="00D42F7E">
      <w:pPr>
        <w:pStyle w:val="a3"/>
        <w:shd w:val="clear" w:color="auto" w:fill="FFFFFF"/>
        <w:spacing w:before="0" w:beforeAutospacing="0" w:after="360" w:afterAutospacing="0"/>
        <w:ind w:firstLine="708"/>
        <w:contextualSpacing/>
        <w:jc w:val="both"/>
        <w:textAlignment w:val="baseline"/>
        <w:rPr>
          <w:sz w:val="32"/>
          <w:szCs w:val="32"/>
        </w:rPr>
      </w:pPr>
      <w:r w:rsidRPr="00D42F7E">
        <w:rPr>
          <w:sz w:val="32"/>
          <w:szCs w:val="32"/>
        </w:rPr>
        <w:t>Перемены, происходящие в нашем обществе сегодня, с особой остротой обозначили проблему помощи детям и подросткам с отклон</w:t>
      </w:r>
      <w:r w:rsidR="00F17E68" w:rsidRPr="00D42F7E">
        <w:rPr>
          <w:sz w:val="32"/>
          <w:szCs w:val="32"/>
        </w:rPr>
        <w:t xml:space="preserve">ением в  </w:t>
      </w:r>
      <w:r w:rsidRPr="00D42F7E">
        <w:rPr>
          <w:sz w:val="32"/>
          <w:szCs w:val="32"/>
        </w:rPr>
        <w:t>поведени</w:t>
      </w:r>
      <w:r w:rsidR="00F17E68" w:rsidRPr="00D42F7E">
        <w:rPr>
          <w:sz w:val="32"/>
          <w:szCs w:val="32"/>
        </w:rPr>
        <w:t>и</w:t>
      </w:r>
      <w:r w:rsidRPr="00D42F7E">
        <w:rPr>
          <w:sz w:val="32"/>
          <w:szCs w:val="32"/>
        </w:rPr>
        <w:t>, детям, находящимся в трудной жизненной ситуации. Молодые люди оказались наиболее чувствительны к социальным и психологическим стрессам и, как следствие, возросло число конфликтных, недисциплинированных, не умеющих владеть собой подростков. Ввиду общей экономической нестабильности государства, проблемами взрослого населения с трудоустройством в районе</w:t>
      </w:r>
      <w:r w:rsidRPr="00D42F7E">
        <w:rPr>
          <w:color w:val="C00000"/>
          <w:sz w:val="32"/>
          <w:szCs w:val="32"/>
        </w:rPr>
        <w:t xml:space="preserve">, </w:t>
      </w:r>
      <w:r w:rsidRPr="00D42F7E">
        <w:rPr>
          <w:sz w:val="32"/>
          <w:szCs w:val="32"/>
        </w:rPr>
        <w:t>большая часть родителей уезжает на работу за пределы области, поэтому многие дети остаются на попечении бабушек и дедушек, а зачастую вообще  без присмотра. Беспризорные школьники</w:t>
      </w:r>
      <w:r w:rsidR="009946B4" w:rsidRPr="00D42F7E">
        <w:rPr>
          <w:sz w:val="32"/>
          <w:szCs w:val="32"/>
        </w:rPr>
        <w:t>,</w:t>
      </w:r>
      <w:r w:rsidRPr="00D42F7E">
        <w:rPr>
          <w:sz w:val="32"/>
          <w:szCs w:val="32"/>
        </w:rPr>
        <w:t xml:space="preserve"> подвержен</w:t>
      </w:r>
      <w:r w:rsidR="009946B4" w:rsidRPr="00D42F7E">
        <w:rPr>
          <w:sz w:val="32"/>
          <w:szCs w:val="32"/>
        </w:rPr>
        <w:t>н</w:t>
      </w:r>
      <w:r w:rsidRPr="00D42F7E">
        <w:rPr>
          <w:sz w:val="32"/>
          <w:szCs w:val="32"/>
        </w:rPr>
        <w:t>ы</w:t>
      </w:r>
      <w:r w:rsidR="009946B4" w:rsidRPr="00D42F7E">
        <w:rPr>
          <w:sz w:val="32"/>
          <w:szCs w:val="32"/>
        </w:rPr>
        <w:t>е</w:t>
      </w:r>
      <w:r w:rsidRPr="00D42F7E">
        <w:rPr>
          <w:sz w:val="32"/>
          <w:szCs w:val="32"/>
        </w:rPr>
        <w:t xml:space="preserve"> дурному влиянию, не умеют в нужный момент сказать «нет». </w:t>
      </w:r>
      <w:r w:rsidR="00E7746C" w:rsidRPr="00D42F7E">
        <w:rPr>
          <w:sz w:val="32"/>
          <w:szCs w:val="32"/>
        </w:rPr>
        <w:t>Увеличилось число преступлений, совершенных несовершеннолетними в группах. В настоящее время складывается неблагополучная ситуация с детским алкоголизмом, растет число безнадзорных детей.</w:t>
      </w:r>
    </w:p>
    <w:p w:rsidR="00C96BF6" w:rsidRPr="00D42F7E" w:rsidRDefault="00C96BF6" w:rsidP="00D42F7E">
      <w:pPr>
        <w:pStyle w:val="a3"/>
        <w:shd w:val="clear" w:color="auto" w:fill="FFFFFF"/>
        <w:spacing w:before="0" w:beforeAutospacing="0" w:after="360" w:afterAutospacing="0"/>
        <w:ind w:firstLine="708"/>
        <w:contextualSpacing/>
        <w:jc w:val="both"/>
        <w:textAlignment w:val="baseline"/>
        <w:rPr>
          <w:sz w:val="32"/>
          <w:szCs w:val="32"/>
        </w:rPr>
      </w:pPr>
      <w:r w:rsidRPr="00D42F7E">
        <w:rPr>
          <w:sz w:val="32"/>
          <w:szCs w:val="32"/>
        </w:rPr>
        <w:t xml:space="preserve">Профилактика различных форм девиантного поведения подростков и групп социального риска является сегодня исключительно важным и актуальным направлением. Резкий рост правонарушений и преступности среди несовершеннолетних в последние годы превратился в серьезную социальную проблему. К сожалению, не все образовательные учреждения располагают необходимыми ресурсами для исправления такого положения. Администрация, педагоги и специалисты школ порой не знают, как работать с девиантным подростком и переадресовывают запросы друг другу, привлекая комиссию по делам несовершеннолетних, медицинских работников и т.д. Разные же ведомства занимаются коррекцией и реабилитацией девиантного поведения подростков каждое в своем ракурсе. Сегодня актуальным становится интеграция усилий разных ведомств в непосредственном воздействии на "трудного" подростка, </w:t>
      </w:r>
      <w:r w:rsidRPr="00D42F7E">
        <w:rPr>
          <w:sz w:val="32"/>
          <w:szCs w:val="32"/>
        </w:rPr>
        <w:lastRenderedPageBreak/>
        <w:t xml:space="preserve">целенаправленное межведомственное взаимодействие и информирование о положительном инновационном опыте работы с такими подростками, обобщении и распространении наиболее значимого опыта и эффективных технологий помощи подросткам "группы риска".  </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Д</w:t>
      </w:r>
      <w:r w:rsidR="00C96BF6" w:rsidRPr="00D42F7E">
        <w:rPr>
          <w:sz w:val="32"/>
          <w:szCs w:val="32"/>
        </w:rPr>
        <w:t>ля решения указанных проблем</w:t>
      </w:r>
      <w:r w:rsidRPr="00D42F7E">
        <w:rPr>
          <w:sz w:val="32"/>
          <w:szCs w:val="32"/>
        </w:rPr>
        <w:t xml:space="preserve"> в Вичугском муниципальном районе с 2008 года функционирует медико-психолого-педагогическая служба (МППС), деятельность которой направлена на формирование у подростков здорового образа жизни, профилактику правонарушений. </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Деятельность МППС осуществляется в соответствии с Законом РФ «Об образовании», Законом Ивановской области «Об образовании», Концепцией государственной семейной политики, Законом Ивановской области «О защите прав ребенка»  от 06 мая 1997 года N 9-ОЗ.</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Основная цель создания и функционирования деятельности  МППС – обеспечение организационно-педагогических условий для успешной адаптации подростков в окружающем социуме.</w:t>
      </w:r>
    </w:p>
    <w:p w:rsidR="00050E60" w:rsidRPr="00050E60" w:rsidRDefault="00F14010" w:rsidP="00050E60">
      <w:pPr>
        <w:pStyle w:val="a3"/>
        <w:shd w:val="clear" w:color="auto" w:fill="FFFFFF"/>
        <w:spacing w:after="360"/>
        <w:ind w:firstLine="708"/>
        <w:contextualSpacing/>
        <w:jc w:val="both"/>
        <w:textAlignment w:val="baseline"/>
        <w:rPr>
          <w:sz w:val="32"/>
          <w:szCs w:val="32"/>
        </w:rPr>
      </w:pPr>
      <w:r w:rsidRPr="00D42F7E">
        <w:rPr>
          <w:sz w:val="32"/>
          <w:szCs w:val="32"/>
        </w:rPr>
        <w:t>Цель МППС реализуется через следующие задачи:</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осуществление подготовки молодежи к семейной жизни;</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содействие формированию у детей и подростков активной гражданской позиции, осознанию своего места и роли в жизни общества;</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формирование мотивации к ведению здорового образа жизни;</w:t>
      </w:r>
    </w:p>
    <w:p w:rsidR="00050E60" w:rsidRPr="00D42F7E"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развитие интеллектуального и личностного потенциала обучающихся</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xml:space="preserve">Функции МППС: </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осуществление консультативной помощи обучающимся школ района, их родителям и педагогам;</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приобщение детей и подростков к здоровому образу жизни;</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воспитание активной жизненной позиции через вовлечение обучающихся во внешкольную деятельность;</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привлечение детей к участию в общественных акциях;</w:t>
      </w:r>
    </w:p>
    <w:p w:rsid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приобщение к  общественно-полезному труду</w:t>
      </w:r>
      <w:r>
        <w:rPr>
          <w:sz w:val="32"/>
          <w:szCs w:val="32"/>
        </w:rPr>
        <w:t>.</w:t>
      </w:r>
    </w:p>
    <w:p w:rsidR="00F14010" w:rsidRPr="00D42F7E" w:rsidRDefault="00F14010" w:rsidP="00050E60">
      <w:pPr>
        <w:pStyle w:val="a3"/>
        <w:shd w:val="clear" w:color="auto" w:fill="FFFFFF"/>
        <w:spacing w:after="360"/>
        <w:ind w:firstLine="708"/>
        <w:contextualSpacing/>
        <w:jc w:val="both"/>
        <w:textAlignment w:val="baseline"/>
        <w:rPr>
          <w:sz w:val="32"/>
          <w:szCs w:val="32"/>
        </w:rPr>
      </w:pPr>
      <w:r w:rsidRPr="00D42F7E">
        <w:rPr>
          <w:sz w:val="32"/>
          <w:szCs w:val="32"/>
        </w:rPr>
        <w:t xml:space="preserve">МППС предлагает </w:t>
      </w:r>
      <w:r w:rsidR="004F6C4D" w:rsidRPr="00D42F7E">
        <w:rPr>
          <w:sz w:val="32"/>
          <w:szCs w:val="32"/>
        </w:rPr>
        <w:t>педагогам</w:t>
      </w:r>
      <w:r w:rsidRPr="00D42F7E">
        <w:rPr>
          <w:sz w:val="32"/>
          <w:szCs w:val="32"/>
        </w:rPr>
        <w:t xml:space="preserve"> образовательных учреждений помощь в организации работы с детьми и подростками через подготовку и проведение тематических семинаров, лекций;  консультирование детей и родителей, привлекая к беседам квалифицированных специалистов:</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работников здравоохранения;</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представителей наркоконтроля;</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инспектора по делам несовершеннолетних;</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работников прокуратуры;</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работников ГИБДД;</w:t>
      </w:r>
    </w:p>
    <w:p w:rsidR="00E03667" w:rsidRPr="00D42F7E" w:rsidRDefault="00E03667" w:rsidP="00D42F7E">
      <w:pPr>
        <w:pStyle w:val="a3"/>
        <w:shd w:val="clear" w:color="auto" w:fill="FFFFFF"/>
        <w:spacing w:after="360"/>
        <w:ind w:firstLine="708"/>
        <w:contextualSpacing/>
        <w:jc w:val="both"/>
        <w:textAlignment w:val="baseline"/>
        <w:rPr>
          <w:sz w:val="32"/>
          <w:szCs w:val="32"/>
        </w:rPr>
      </w:pPr>
      <w:r w:rsidRPr="00D42F7E">
        <w:rPr>
          <w:sz w:val="32"/>
          <w:szCs w:val="32"/>
        </w:rPr>
        <w:lastRenderedPageBreak/>
        <w:t>- представителей лесного отдела ОГКУ Вичугское лесничество;</w:t>
      </w:r>
    </w:p>
    <w:p w:rsidR="00E03667" w:rsidRPr="00D42F7E" w:rsidRDefault="00E03667" w:rsidP="00D42F7E">
      <w:pPr>
        <w:pStyle w:val="a3"/>
        <w:shd w:val="clear" w:color="auto" w:fill="FFFFFF"/>
        <w:spacing w:after="360"/>
        <w:ind w:firstLine="708"/>
        <w:contextualSpacing/>
        <w:jc w:val="both"/>
        <w:textAlignment w:val="baseline"/>
        <w:rPr>
          <w:sz w:val="32"/>
          <w:szCs w:val="32"/>
        </w:rPr>
      </w:pPr>
      <w:r w:rsidRPr="00D42F7E">
        <w:rPr>
          <w:sz w:val="32"/>
          <w:szCs w:val="32"/>
        </w:rPr>
        <w:t>- сотрудников ГИМС МЧС России по Ивановской области</w:t>
      </w:r>
      <w:r w:rsidR="004A3AA4" w:rsidRPr="00D42F7E">
        <w:rPr>
          <w:sz w:val="32"/>
          <w:szCs w:val="32"/>
        </w:rPr>
        <w:t>;</w:t>
      </w:r>
    </w:p>
    <w:p w:rsidR="004A3AA4" w:rsidRPr="00D42F7E" w:rsidRDefault="004A3AA4" w:rsidP="00D42F7E">
      <w:pPr>
        <w:pStyle w:val="a3"/>
        <w:shd w:val="clear" w:color="auto" w:fill="FFFFFF"/>
        <w:spacing w:after="360"/>
        <w:ind w:firstLine="708"/>
        <w:contextualSpacing/>
        <w:jc w:val="both"/>
        <w:textAlignment w:val="baseline"/>
        <w:rPr>
          <w:sz w:val="32"/>
          <w:szCs w:val="32"/>
        </w:rPr>
      </w:pPr>
      <w:r w:rsidRPr="00D42F7E">
        <w:rPr>
          <w:sz w:val="32"/>
          <w:szCs w:val="32"/>
        </w:rPr>
        <w:t>- волонтеры реабилитационного центра;</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xml:space="preserve">-  </w:t>
      </w:r>
      <w:r w:rsidR="00E03667" w:rsidRPr="00D42F7E">
        <w:rPr>
          <w:sz w:val="32"/>
          <w:szCs w:val="32"/>
        </w:rPr>
        <w:t>педагога-</w:t>
      </w:r>
      <w:r w:rsidRPr="00D42F7E">
        <w:rPr>
          <w:sz w:val="32"/>
          <w:szCs w:val="32"/>
        </w:rPr>
        <w:t>психолога</w:t>
      </w:r>
      <w:r w:rsidR="00E03667" w:rsidRPr="00D42F7E">
        <w:rPr>
          <w:sz w:val="32"/>
          <w:szCs w:val="32"/>
        </w:rPr>
        <w:t xml:space="preserve"> «Центра здоровья» ЦРБ г.Вичуга</w:t>
      </w:r>
      <w:r w:rsidR="004F6C4D" w:rsidRPr="00D42F7E">
        <w:rPr>
          <w:sz w:val="32"/>
          <w:szCs w:val="32"/>
        </w:rPr>
        <w:t xml:space="preserve"> и других</w:t>
      </w:r>
      <w:r w:rsidRPr="00D42F7E">
        <w:rPr>
          <w:sz w:val="32"/>
          <w:szCs w:val="32"/>
        </w:rPr>
        <w:t>.</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xml:space="preserve"> Тематика бесед:</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проблема алкогольной, наркотической зависимости и табакокурения;</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профилактика употребления психоактивных веществ в молодежной среде;</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проблема профилактики гинекологических заболеваний;</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проблема профилактики заболеваний, передающихся половым путем;</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проблема нарушения сферы общения, деятельности, адаптации  и сохранения психического здоровья;</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проблема профилактики правонарушений среди детей и подростков;</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содействие профессиональному самоопределению несовершеннолетних.</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Основные направления работы МППС:</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правовое (знакомство с основами административного, уголовного, семейного кодексов);</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медицинское (приобретение актуальных знаний по гигиене, педиатрии, венерологии, гинекологии, наркологии);</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психологическое консультирование;</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профориентационное</w:t>
      </w:r>
    </w:p>
    <w:p w:rsidR="00F14010" w:rsidRPr="00D42F7E" w:rsidRDefault="00F14010" w:rsidP="00D42F7E">
      <w:pPr>
        <w:pStyle w:val="a3"/>
        <w:shd w:val="clear" w:color="auto" w:fill="FFFFFF"/>
        <w:spacing w:after="360"/>
        <w:ind w:firstLine="708"/>
        <w:contextualSpacing/>
        <w:jc w:val="both"/>
        <w:textAlignment w:val="baseline"/>
        <w:rPr>
          <w:sz w:val="32"/>
          <w:szCs w:val="32"/>
        </w:rPr>
      </w:pPr>
      <w:r w:rsidRPr="00D42F7E">
        <w:rPr>
          <w:sz w:val="32"/>
          <w:szCs w:val="32"/>
        </w:rPr>
        <w:t xml:space="preserve">Формы работы МППС: </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профилактические лекции и  беседы  специалистов с обучающимися (групповые и  индивидуальные);</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профилактическая работа, просветительская деятельность с родителями (собрания, всеобучи, беседы и др.);</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семинары, совещания, заседания методических объединений, мастер-классы, выставки методической литературы;</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xml:space="preserve">- анкетирование, тестирование, тренинги; </w:t>
      </w:r>
    </w:p>
    <w:p w:rsidR="00050E60" w:rsidRPr="00050E60" w:rsidRDefault="00050E60" w:rsidP="00050E60">
      <w:pPr>
        <w:pStyle w:val="a3"/>
        <w:shd w:val="clear" w:color="auto" w:fill="FFFFFF"/>
        <w:spacing w:after="360"/>
        <w:ind w:firstLine="708"/>
        <w:contextualSpacing/>
        <w:jc w:val="both"/>
        <w:textAlignment w:val="baseline"/>
        <w:rPr>
          <w:sz w:val="32"/>
          <w:szCs w:val="32"/>
        </w:rPr>
      </w:pPr>
      <w:r w:rsidRPr="00050E60">
        <w:rPr>
          <w:sz w:val="32"/>
          <w:szCs w:val="32"/>
        </w:rPr>
        <w:t>- интерактивные игры, конкурсы, викторины;</w:t>
      </w:r>
    </w:p>
    <w:p w:rsidR="00050E60" w:rsidRDefault="00050E60" w:rsidP="00050E60">
      <w:pPr>
        <w:pStyle w:val="a3"/>
        <w:shd w:val="clear" w:color="auto" w:fill="FFFFFF"/>
        <w:spacing w:before="0" w:beforeAutospacing="0" w:after="360" w:afterAutospacing="0"/>
        <w:ind w:firstLine="708"/>
        <w:contextualSpacing/>
        <w:jc w:val="both"/>
        <w:textAlignment w:val="baseline"/>
        <w:rPr>
          <w:sz w:val="32"/>
          <w:szCs w:val="32"/>
        </w:rPr>
      </w:pPr>
      <w:r w:rsidRPr="00050E60">
        <w:rPr>
          <w:sz w:val="32"/>
          <w:szCs w:val="32"/>
        </w:rPr>
        <w:t>- экскурсии</w:t>
      </w:r>
      <w:r>
        <w:rPr>
          <w:sz w:val="32"/>
          <w:szCs w:val="32"/>
        </w:rPr>
        <w:t>.</w:t>
      </w:r>
    </w:p>
    <w:p w:rsidR="00FD2B8F" w:rsidRDefault="005460C5" w:rsidP="00050E60">
      <w:pPr>
        <w:pStyle w:val="a3"/>
        <w:shd w:val="clear" w:color="auto" w:fill="FFFFFF"/>
        <w:spacing w:before="0" w:beforeAutospacing="0" w:after="360" w:afterAutospacing="0"/>
        <w:ind w:firstLine="708"/>
        <w:contextualSpacing/>
        <w:jc w:val="both"/>
        <w:textAlignment w:val="baseline"/>
        <w:rPr>
          <w:rFonts w:eastAsia="Calibri"/>
          <w:color w:val="000000"/>
          <w:sz w:val="32"/>
          <w:szCs w:val="32"/>
          <w:lang w:eastAsia="en-US"/>
        </w:rPr>
      </w:pPr>
      <w:r w:rsidRPr="00D42F7E">
        <w:rPr>
          <w:rFonts w:eastAsia="Calibri"/>
          <w:color w:val="000000"/>
          <w:sz w:val="32"/>
          <w:szCs w:val="32"/>
          <w:lang w:eastAsia="en-US"/>
        </w:rPr>
        <w:t>Профилактическая работа с обучающимися</w:t>
      </w:r>
      <w:r w:rsidR="003202B7" w:rsidRPr="00D42F7E">
        <w:rPr>
          <w:rFonts w:eastAsia="Calibri"/>
          <w:color w:val="000000"/>
          <w:sz w:val="32"/>
          <w:szCs w:val="32"/>
          <w:lang w:eastAsia="en-US"/>
        </w:rPr>
        <w:t xml:space="preserve"> школ</w:t>
      </w:r>
      <w:r w:rsidR="0059380A" w:rsidRPr="00D42F7E">
        <w:rPr>
          <w:rFonts w:eastAsia="Calibri"/>
          <w:color w:val="000000"/>
          <w:sz w:val="32"/>
          <w:szCs w:val="32"/>
          <w:lang w:eastAsia="en-US"/>
        </w:rPr>
        <w:t xml:space="preserve"> </w:t>
      </w:r>
      <w:r w:rsidRPr="00D42F7E">
        <w:rPr>
          <w:rFonts w:eastAsia="Calibri"/>
          <w:color w:val="000000"/>
          <w:sz w:val="32"/>
          <w:szCs w:val="32"/>
          <w:lang w:eastAsia="en-US"/>
        </w:rPr>
        <w:t>Вичугского муниципального района проводи</w:t>
      </w:r>
      <w:r w:rsidR="003202B7" w:rsidRPr="00D42F7E">
        <w:rPr>
          <w:rFonts w:eastAsia="Calibri"/>
          <w:color w:val="000000"/>
          <w:sz w:val="32"/>
          <w:szCs w:val="32"/>
          <w:lang w:eastAsia="en-US"/>
        </w:rPr>
        <w:t>тся</w:t>
      </w:r>
      <w:r w:rsidRPr="00D42F7E">
        <w:rPr>
          <w:rFonts w:eastAsia="Calibri"/>
          <w:color w:val="000000"/>
          <w:sz w:val="32"/>
          <w:szCs w:val="32"/>
          <w:lang w:eastAsia="en-US"/>
        </w:rPr>
        <w:t xml:space="preserve"> в соответствии с планом работы МППС, составленным на основании заявок, </w:t>
      </w:r>
      <w:r w:rsidR="003202B7" w:rsidRPr="00D42F7E">
        <w:rPr>
          <w:rFonts w:eastAsia="Calibri"/>
          <w:color w:val="000000"/>
          <w:sz w:val="32"/>
          <w:szCs w:val="32"/>
          <w:lang w:eastAsia="en-US"/>
        </w:rPr>
        <w:t xml:space="preserve">поданных в начале учебного года, </w:t>
      </w:r>
      <w:r w:rsidRPr="00D42F7E">
        <w:rPr>
          <w:rFonts w:eastAsia="Calibri"/>
          <w:color w:val="000000"/>
          <w:sz w:val="32"/>
          <w:szCs w:val="32"/>
          <w:lang w:eastAsia="en-US"/>
        </w:rPr>
        <w:t>утвержденным директором ДДТ и согласованным с начальником отдела образования.</w:t>
      </w:r>
    </w:p>
    <w:p w:rsidR="00FD2B8F" w:rsidRDefault="003202B7" w:rsidP="00FD2B8F">
      <w:pPr>
        <w:pStyle w:val="a3"/>
        <w:shd w:val="clear" w:color="auto" w:fill="FFFFFF"/>
        <w:spacing w:before="0" w:beforeAutospacing="0" w:after="360" w:afterAutospacing="0"/>
        <w:ind w:firstLine="708"/>
        <w:contextualSpacing/>
        <w:jc w:val="both"/>
        <w:textAlignment w:val="baseline"/>
        <w:rPr>
          <w:rFonts w:eastAsia="Calibri"/>
          <w:color w:val="000000"/>
          <w:sz w:val="32"/>
          <w:szCs w:val="32"/>
          <w:lang w:eastAsia="en-US"/>
        </w:rPr>
      </w:pPr>
      <w:r w:rsidRPr="00D42F7E">
        <w:rPr>
          <w:rFonts w:eastAsia="Calibri"/>
          <w:color w:val="000000"/>
          <w:sz w:val="32"/>
          <w:szCs w:val="32"/>
          <w:lang w:eastAsia="en-US"/>
        </w:rPr>
        <w:lastRenderedPageBreak/>
        <w:t>Направленность работы определяется в соответствии с традиционными мероприятиями:</w:t>
      </w:r>
    </w:p>
    <w:p w:rsidR="00050E60" w:rsidRPr="00050E60" w:rsidRDefault="00050E60" w:rsidP="00050E60">
      <w:pPr>
        <w:pStyle w:val="a3"/>
        <w:shd w:val="clear" w:color="auto" w:fill="FFFFFF"/>
        <w:spacing w:after="36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Сентябрь, март - «Внимание – дети!» (профи</w:t>
      </w:r>
      <w:r>
        <w:rPr>
          <w:rFonts w:eastAsia="Calibri"/>
          <w:color w:val="000000"/>
          <w:sz w:val="32"/>
          <w:szCs w:val="32"/>
          <w:lang w:eastAsia="en-US"/>
        </w:rPr>
        <w:t xml:space="preserve">лактика  дорожно-транспортного </w:t>
      </w:r>
      <w:r w:rsidRPr="00050E60">
        <w:rPr>
          <w:rFonts w:eastAsia="Calibri"/>
          <w:color w:val="000000"/>
          <w:sz w:val="32"/>
          <w:szCs w:val="32"/>
          <w:lang w:eastAsia="en-US"/>
        </w:rPr>
        <w:t>травматизма)</w:t>
      </w:r>
    </w:p>
    <w:p w:rsidR="00050E60" w:rsidRPr="00050E60" w:rsidRDefault="00050E60" w:rsidP="00050E60">
      <w:pPr>
        <w:pStyle w:val="a3"/>
        <w:shd w:val="clear" w:color="auto" w:fill="FFFFFF"/>
        <w:spacing w:after="36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Октябрь - «Внимание, родители!» (дни правовых знаний для родителей)</w:t>
      </w:r>
    </w:p>
    <w:p w:rsidR="00050E60" w:rsidRPr="00050E60" w:rsidRDefault="00050E60" w:rsidP="00050E60">
      <w:pPr>
        <w:pStyle w:val="a3"/>
        <w:shd w:val="clear" w:color="auto" w:fill="FFFFFF"/>
        <w:spacing w:after="36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 xml:space="preserve">Ноябрь – «Антинаркотический месячник» </w:t>
      </w:r>
    </w:p>
    <w:p w:rsidR="00050E60" w:rsidRPr="00050E60" w:rsidRDefault="00050E60" w:rsidP="00050E60">
      <w:pPr>
        <w:pStyle w:val="a3"/>
        <w:shd w:val="clear" w:color="auto" w:fill="FFFFFF"/>
        <w:spacing w:after="36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Дек</w:t>
      </w:r>
      <w:r>
        <w:rPr>
          <w:rFonts w:eastAsia="Calibri"/>
          <w:color w:val="000000"/>
          <w:sz w:val="32"/>
          <w:szCs w:val="32"/>
          <w:lang w:eastAsia="en-US"/>
        </w:rPr>
        <w:t xml:space="preserve">абрь – «Пожарная безопасность», </w:t>
      </w:r>
      <w:r w:rsidRPr="00050E60">
        <w:rPr>
          <w:rFonts w:eastAsia="Calibri"/>
          <w:color w:val="000000"/>
          <w:sz w:val="32"/>
          <w:szCs w:val="32"/>
          <w:lang w:eastAsia="en-US"/>
        </w:rPr>
        <w:t>«Безопасность на льду»</w:t>
      </w:r>
    </w:p>
    <w:p w:rsidR="00050E60" w:rsidRPr="00050E60" w:rsidRDefault="00050E60" w:rsidP="00050E60">
      <w:pPr>
        <w:pStyle w:val="a3"/>
        <w:shd w:val="clear" w:color="auto" w:fill="FFFFFF"/>
        <w:spacing w:after="36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Январь – «В мире профессий»</w:t>
      </w:r>
    </w:p>
    <w:p w:rsidR="00050E60" w:rsidRPr="00050E60" w:rsidRDefault="00050E60" w:rsidP="00050E60">
      <w:pPr>
        <w:pStyle w:val="a3"/>
        <w:shd w:val="clear" w:color="auto" w:fill="FFFFFF"/>
        <w:spacing w:after="36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Февраль - «Мы за здоровый образ жизни!»</w:t>
      </w:r>
    </w:p>
    <w:p w:rsidR="00050E60" w:rsidRPr="00050E60" w:rsidRDefault="00050E60" w:rsidP="00050E60">
      <w:pPr>
        <w:pStyle w:val="a3"/>
        <w:shd w:val="clear" w:color="auto" w:fill="FFFFFF"/>
        <w:spacing w:after="36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Март – «Экзамены и стресс»</w:t>
      </w:r>
    </w:p>
    <w:p w:rsidR="00050E60" w:rsidRPr="00050E60" w:rsidRDefault="00050E60" w:rsidP="00050E60">
      <w:pPr>
        <w:pStyle w:val="a3"/>
        <w:shd w:val="clear" w:color="auto" w:fill="FFFFFF"/>
        <w:spacing w:after="36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Апрель  - «Экологическое воспитание»</w:t>
      </w:r>
    </w:p>
    <w:p w:rsidR="00050E60" w:rsidRDefault="00050E60" w:rsidP="00050E60">
      <w:pPr>
        <w:pStyle w:val="a3"/>
        <w:shd w:val="clear" w:color="auto" w:fill="FFFFFF"/>
        <w:spacing w:before="0" w:beforeAutospacing="0" w:after="360" w:afterAutospacing="0"/>
        <w:ind w:firstLine="708"/>
        <w:contextualSpacing/>
        <w:jc w:val="both"/>
        <w:textAlignment w:val="baseline"/>
        <w:rPr>
          <w:rFonts w:eastAsia="Calibri"/>
          <w:color w:val="000000"/>
          <w:sz w:val="32"/>
          <w:szCs w:val="32"/>
          <w:lang w:eastAsia="en-US"/>
        </w:rPr>
      </w:pPr>
      <w:r w:rsidRPr="00050E60">
        <w:rPr>
          <w:rFonts w:eastAsia="Calibri"/>
          <w:color w:val="000000"/>
          <w:sz w:val="32"/>
          <w:szCs w:val="32"/>
          <w:lang w:eastAsia="en-US"/>
        </w:rPr>
        <w:t>Май, июнь – «Безопасное лето»</w:t>
      </w:r>
      <w:r>
        <w:rPr>
          <w:rFonts w:eastAsia="Calibri"/>
          <w:color w:val="000000"/>
          <w:sz w:val="32"/>
          <w:szCs w:val="32"/>
          <w:lang w:eastAsia="en-US"/>
        </w:rPr>
        <w:t>.</w:t>
      </w:r>
    </w:p>
    <w:p w:rsidR="00FD2B8F" w:rsidRDefault="00875591" w:rsidP="00050E60">
      <w:pPr>
        <w:pStyle w:val="a3"/>
        <w:shd w:val="clear" w:color="auto" w:fill="FFFFFF"/>
        <w:spacing w:before="0" w:beforeAutospacing="0" w:after="360" w:afterAutospacing="0"/>
        <w:ind w:firstLine="708"/>
        <w:contextualSpacing/>
        <w:jc w:val="both"/>
        <w:textAlignment w:val="baseline"/>
        <w:rPr>
          <w:rFonts w:eastAsia="Calibri"/>
          <w:color w:val="000000"/>
          <w:sz w:val="32"/>
          <w:szCs w:val="32"/>
          <w:lang w:eastAsia="en-US"/>
        </w:rPr>
      </w:pPr>
      <w:r w:rsidRPr="00D42F7E">
        <w:rPr>
          <w:rFonts w:eastAsia="Calibri"/>
          <w:color w:val="000000"/>
          <w:sz w:val="32"/>
          <w:szCs w:val="32"/>
          <w:lang w:eastAsia="en-US"/>
        </w:rPr>
        <w:t>В течении года происходит корректировка плана в соответствии с новыми тенденциями, письмами, рекомендациями, заявками ОО.</w:t>
      </w:r>
    </w:p>
    <w:p w:rsidR="00FD2B8F" w:rsidRDefault="00A81129" w:rsidP="00FD2B8F">
      <w:pPr>
        <w:pStyle w:val="a3"/>
        <w:shd w:val="clear" w:color="auto" w:fill="FFFFFF"/>
        <w:spacing w:before="0" w:beforeAutospacing="0" w:after="360" w:afterAutospacing="0"/>
        <w:ind w:firstLine="708"/>
        <w:contextualSpacing/>
        <w:jc w:val="both"/>
        <w:textAlignment w:val="baseline"/>
        <w:rPr>
          <w:rFonts w:eastAsia="Calibri"/>
          <w:color w:val="000000"/>
          <w:sz w:val="32"/>
          <w:szCs w:val="32"/>
          <w:lang w:eastAsia="en-US"/>
        </w:rPr>
      </w:pPr>
      <w:r w:rsidRPr="00D42F7E">
        <w:rPr>
          <w:rFonts w:eastAsia="Calibri"/>
          <w:color w:val="000000"/>
          <w:sz w:val="32"/>
          <w:szCs w:val="32"/>
          <w:lang w:eastAsia="en-US"/>
        </w:rPr>
        <w:t xml:space="preserve">В рамках правового воспитания </w:t>
      </w:r>
      <w:r w:rsidR="00B8308C" w:rsidRPr="00D42F7E">
        <w:rPr>
          <w:rFonts w:eastAsia="Calibri"/>
          <w:color w:val="000000"/>
          <w:sz w:val="32"/>
          <w:szCs w:val="32"/>
          <w:lang w:eastAsia="en-US"/>
        </w:rPr>
        <w:t xml:space="preserve">(знакомство с основами административного, уголовного, семейного кодексов) </w:t>
      </w:r>
      <w:r w:rsidRPr="00D42F7E">
        <w:rPr>
          <w:rFonts w:eastAsia="Calibri"/>
          <w:color w:val="000000"/>
          <w:sz w:val="32"/>
          <w:szCs w:val="32"/>
          <w:lang w:eastAsia="en-US"/>
        </w:rPr>
        <w:t xml:space="preserve">к работе привлекаются сотрудники прокуратуры, КДН, ПДН МО МВД «Вичугский», ВДПО, </w:t>
      </w:r>
      <w:r w:rsidR="00B97A0F" w:rsidRPr="00D42F7E">
        <w:rPr>
          <w:rFonts w:eastAsia="Calibri"/>
          <w:color w:val="000000"/>
          <w:sz w:val="32"/>
          <w:szCs w:val="32"/>
          <w:lang w:eastAsia="en-US"/>
        </w:rPr>
        <w:t xml:space="preserve">ГИМС МЧС, </w:t>
      </w:r>
      <w:r w:rsidRPr="00D42F7E">
        <w:rPr>
          <w:rFonts w:eastAsia="Calibri"/>
          <w:color w:val="000000"/>
          <w:sz w:val="32"/>
          <w:szCs w:val="32"/>
          <w:lang w:eastAsia="en-US"/>
        </w:rPr>
        <w:t>ГИБДД, ОГКУ «Вичугское лесничество», Вичугский КЦСОН, ЗАГС</w:t>
      </w:r>
      <w:r w:rsidR="00C31D69" w:rsidRPr="00D42F7E">
        <w:rPr>
          <w:rFonts w:eastAsia="Calibri"/>
          <w:color w:val="000000"/>
          <w:sz w:val="32"/>
          <w:szCs w:val="32"/>
          <w:lang w:eastAsia="en-US"/>
        </w:rPr>
        <w:t>, Ивановской областной библиотеки для детей и юношества</w:t>
      </w:r>
      <w:r w:rsidR="00673960" w:rsidRPr="00D42F7E">
        <w:rPr>
          <w:rFonts w:eastAsia="Calibri"/>
          <w:color w:val="000000"/>
          <w:sz w:val="32"/>
          <w:szCs w:val="32"/>
          <w:lang w:eastAsia="en-US"/>
        </w:rPr>
        <w:t>, федеральной налоговой службы</w:t>
      </w:r>
      <w:r w:rsidR="00B8308C" w:rsidRPr="00D42F7E">
        <w:rPr>
          <w:rFonts w:eastAsia="Calibri"/>
          <w:color w:val="000000"/>
          <w:sz w:val="32"/>
          <w:szCs w:val="32"/>
          <w:lang w:eastAsia="en-US"/>
        </w:rPr>
        <w:t>.</w:t>
      </w:r>
    </w:p>
    <w:p w:rsidR="00FD2B8F" w:rsidRDefault="002F4E34" w:rsidP="00FD2B8F">
      <w:pPr>
        <w:pStyle w:val="a3"/>
        <w:shd w:val="clear" w:color="auto" w:fill="FFFFFF"/>
        <w:spacing w:before="0" w:beforeAutospacing="0" w:after="360" w:afterAutospacing="0"/>
        <w:ind w:firstLine="708"/>
        <w:contextualSpacing/>
        <w:jc w:val="both"/>
        <w:textAlignment w:val="baseline"/>
        <w:rPr>
          <w:rFonts w:eastAsia="Calibri"/>
          <w:color w:val="000000"/>
          <w:sz w:val="32"/>
          <w:szCs w:val="32"/>
          <w:lang w:eastAsia="en-US"/>
        </w:rPr>
      </w:pPr>
      <w:r w:rsidRPr="00D42F7E">
        <w:rPr>
          <w:rFonts w:eastAsia="Calibri"/>
          <w:color w:val="000000"/>
          <w:sz w:val="32"/>
          <w:szCs w:val="32"/>
          <w:lang w:eastAsia="en-US"/>
        </w:rPr>
        <w:t xml:space="preserve">В </w:t>
      </w:r>
      <w:r w:rsidR="009946B4" w:rsidRPr="00D42F7E">
        <w:rPr>
          <w:rFonts w:eastAsia="Calibri"/>
          <w:color w:val="000000"/>
          <w:sz w:val="32"/>
          <w:szCs w:val="32"/>
          <w:lang w:eastAsia="en-US"/>
        </w:rPr>
        <w:t>2016-2017</w:t>
      </w:r>
      <w:r w:rsidRPr="00D42F7E">
        <w:rPr>
          <w:rFonts w:eastAsia="Calibri"/>
          <w:color w:val="000000"/>
          <w:sz w:val="32"/>
          <w:szCs w:val="32"/>
          <w:lang w:eastAsia="en-US"/>
        </w:rPr>
        <w:t xml:space="preserve"> учебного году </w:t>
      </w:r>
      <w:r w:rsidR="004A3AA4" w:rsidRPr="00D42F7E">
        <w:rPr>
          <w:rFonts w:eastAsia="Calibri"/>
          <w:color w:val="000000"/>
          <w:sz w:val="32"/>
          <w:szCs w:val="32"/>
          <w:lang w:eastAsia="en-US"/>
        </w:rPr>
        <w:t xml:space="preserve">МППС были организованы профилактические мероприятия по безопасности дорожного движения сотрудниками ГИБДД не только среди обучающихся основного и среднего образования, но и воспитанников дошкольных образовательных организаций. Педагоги ДДТ (Садова С.В., Соколова И.Н., Модина Т.Н.) совместно с инспекторами дорожного надзора ГИБДД МО МВД России «Вичугский» Костериным А.Е. и Галкиным С.С. проводят профилактическое мероприятие «Светлячок» среди воспитанников ДОО и обучающихся начальных классов школ района.  В ходе мероприятия педагоги ДДТ демонстрируют сказку "Теремок" по правилам дорожного движения в технике </w:t>
      </w:r>
      <w:r w:rsidR="009946B4" w:rsidRPr="00D42F7E">
        <w:rPr>
          <w:rFonts w:eastAsia="Calibri"/>
          <w:color w:val="000000"/>
          <w:sz w:val="32"/>
          <w:szCs w:val="32"/>
          <w:lang w:eastAsia="en-US"/>
        </w:rPr>
        <w:t>«</w:t>
      </w:r>
      <w:r w:rsidR="004A3AA4" w:rsidRPr="00D42F7E">
        <w:rPr>
          <w:rFonts w:eastAsia="Calibri"/>
          <w:color w:val="000000"/>
          <w:sz w:val="32"/>
          <w:szCs w:val="32"/>
          <w:lang w:eastAsia="en-US"/>
        </w:rPr>
        <w:t>песочная анимация</w:t>
      </w:r>
      <w:r w:rsidR="009946B4" w:rsidRPr="00D42F7E">
        <w:rPr>
          <w:rFonts w:eastAsia="Calibri"/>
          <w:color w:val="000000"/>
          <w:sz w:val="32"/>
          <w:szCs w:val="32"/>
          <w:lang w:eastAsia="en-US"/>
        </w:rPr>
        <w:t>»</w:t>
      </w:r>
      <w:r w:rsidR="004A3AA4" w:rsidRPr="00D42F7E">
        <w:rPr>
          <w:rFonts w:eastAsia="Calibri"/>
          <w:color w:val="000000"/>
          <w:sz w:val="32"/>
          <w:szCs w:val="32"/>
          <w:lang w:eastAsia="en-US"/>
        </w:rPr>
        <w:t>. А инспектора дорожно-патрульной службы отделения ГИБДД МО МВД "Вичугский"  проводят профилактические беседы с показом мультфильмов «Смешарики» по правилам дорожной безопасности.</w:t>
      </w:r>
    </w:p>
    <w:p w:rsidR="00FD2B8F" w:rsidRDefault="00C31D69" w:rsidP="00FD2B8F">
      <w:pPr>
        <w:pStyle w:val="a3"/>
        <w:shd w:val="clear" w:color="auto" w:fill="FFFFFF"/>
        <w:spacing w:before="0" w:beforeAutospacing="0" w:after="360" w:afterAutospacing="0"/>
        <w:ind w:firstLine="708"/>
        <w:contextualSpacing/>
        <w:jc w:val="both"/>
        <w:textAlignment w:val="baseline"/>
        <w:rPr>
          <w:rFonts w:eastAsia="Calibri"/>
          <w:color w:val="000000"/>
          <w:sz w:val="32"/>
          <w:szCs w:val="32"/>
          <w:lang w:eastAsia="en-US"/>
        </w:rPr>
      </w:pPr>
      <w:r w:rsidRPr="00D42F7E">
        <w:rPr>
          <w:rFonts w:eastAsia="Calibri"/>
          <w:color w:val="000000"/>
          <w:sz w:val="32"/>
          <w:szCs w:val="32"/>
          <w:lang w:eastAsia="en-US"/>
        </w:rPr>
        <w:t xml:space="preserve">Чтобы помочь ученикам школ Вичугского района определиться с будущей профессией, направить их на освоение рабочих специальностей, в план работы МППС были включены мероприятия профориентационной направленности: встречи с представителями различных отраслей, </w:t>
      </w:r>
      <w:r w:rsidRPr="00D42F7E">
        <w:rPr>
          <w:rFonts w:eastAsia="Calibri"/>
          <w:color w:val="000000"/>
          <w:sz w:val="32"/>
          <w:szCs w:val="32"/>
          <w:lang w:eastAsia="en-US"/>
        </w:rPr>
        <w:lastRenderedPageBreak/>
        <w:t>экскурсии на предприятия района, привлечение мобильного офисаОГКУ «Вичугский ЦЗН», тестирование на базе «Центра здоровья», мероприятия на базе МБО межшкольный учебный комбинат  г.о. Вичуга.</w:t>
      </w:r>
    </w:p>
    <w:p w:rsidR="00FD2B8F" w:rsidRDefault="00B8308C" w:rsidP="00FD2B8F">
      <w:pPr>
        <w:pStyle w:val="a3"/>
        <w:shd w:val="clear" w:color="auto" w:fill="FFFFFF"/>
        <w:spacing w:before="0" w:beforeAutospacing="0" w:after="360" w:afterAutospacing="0"/>
        <w:ind w:firstLine="708"/>
        <w:contextualSpacing/>
        <w:jc w:val="both"/>
        <w:textAlignment w:val="baseline"/>
        <w:rPr>
          <w:rFonts w:eastAsia="Calibri"/>
          <w:color w:val="000000"/>
          <w:sz w:val="32"/>
          <w:szCs w:val="32"/>
          <w:lang w:eastAsia="en-US"/>
        </w:rPr>
      </w:pPr>
      <w:r w:rsidRPr="00D42F7E">
        <w:rPr>
          <w:rFonts w:eastAsia="Calibri"/>
          <w:color w:val="000000"/>
          <w:sz w:val="32"/>
          <w:szCs w:val="32"/>
          <w:lang w:eastAsia="en-US"/>
        </w:rPr>
        <w:t>Профилактические мероприятия по здоровому образу жизни, направленные на приобретение актуальных знаний по гигиене, педиатрии, венерологии, гинекологии, наркологии организуются через взаимодействие со  специалистами Вичугской ЦРБ, «Центра здоровья» г.Вичуга, волонтеров ИГМА, волонтеров реабилитационных центров,</w:t>
      </w:r>
      <w:r w:rsidR="00FD2B8F">
        <w:rPr>
          <w:rFonts w:eastAsia="Calibri"/>
          <w:color w:val="000000"/>
          <w:sz w:val="32"/>
          <w:szCs w:val="32"/>
          <w:lang w:eastAsia="en-US"/>
        </w:rPr>
        <w:t xml:space="preserve"> </w:t>
      </w:r>
      <w:r w:rsidRPr="00D42F7E">
        <w:rPr>
          <w:rFonts w:eastAsia="Calibri"/>
          <w:color w:val="000000"/>
          <w:sz w:val="32"/>
          <w:szCs w:val="32"/>
          <w:lang w:eastAsia="en-US"/>
        </w:rPr>
        <w:t>Вичугский КЦСОН.</w:t>
      </w:r>
    </w:p>
    <w:p w:rsidR="00FD2B8F" w:rsidRDefault="002F4E34" w:rsidP="00FD2B8F">
      <w:pPr>
        <w:pStyle w:val="a3"/>
        <w:shd w:val="clear" w:color="auto" w:fill="FFFFFF"/>
        <w:spacing w:before="0" w:beforeAutospacing="0" w:after="360" w:afterAutospacing="0"/>
        <w:ind w:firstLine="708"/>
        <w:contextualSpacing/>
        <w:jc w:val="both"/>
        <w:textAlignment w:val="baseline"/>
        <w:rPr>
          <w:sz w:val="32"/>
          <w:szCs w:val="32"/>
        </w:rPr>
      </w:pPr>
      <w:r w:rsidRPr="00D42F7E">
        <w:rPr>
          <w:sz w:val="32"/>
          <w:szCs w:val="32"/>
        </w:rPr>
        <w:t>В рамках работы МППС  Дома детского творчества большое внимание уделяется психологическим особенностям развития обучающихся образовательных организаций района. С этой целью организовано тесное сотрудничество с Центром здоровья ЦРБ г</w:t>
      </w:r>
      <w:r w:rsidR="00F17E68" w:rsidRPr="00D42F7E">
        <w:rPr>
          <w:sz w:val="32"/>
          <w:szCs w:val="32"/>
        </w:rPr>
        <w:t>.</w:t>
      </w:r>
      <w:r w:rsidRPr="00D42F7E">
        <w:rPr>
          <w:sz w:val="32"/>
          <w:szCs w:val="32"/>
        </w:rPr>
        <w:t>Вичуга, где, кроме обследования здоровья, ребята проходят психологическую диагностику.  За 2016-2017 учебн</w:t>
      </w:r>
      <w:r w:rsidR="00050E60">
        <w:rPr>
          <w:sz w:val="32"/>
          <w:szCs w:val="32"/>
        </w:rPr>
        <w:t>ый год</w:t>
      </w:r>
      <w:r w:rsidRPr="00D42F7E">
        <w:rPr>
          <w:sz w:val="32"/>
          <w:szCs w:val="32"/>
        </w:rPr>
        <w:t xml:space="preserve">  Центр посетили </w:t>
      </w:r>
      <w:r w:rsidR="00050E60" w:rsidRPr="00050E60">
        <w:rPr>
          <w:sz w:val="32"/>
          <w:szCs w:val="32"/>
        </w:rPr>
        <w:t>439 обучающихся 7 школ района</w:t>
      </w:r>
      <w:r w:rsidRPr="00D42F7E">
        <w:rPr>
          <w:sz w:val="32"/>
          <w:szCs w:val="32"/>
        </w:rPr>
        <w:t xml:space="preserve">. Результаты обследования и анализ диагностик, а также рекомендации  своевременно направляются родителям и учителям респондентов. </w:t>
      </w:r>
      <w:r w:rsidR="008E4A0A" w:rsidRPr="00D42F7E">
        <w:rPr>
          <w:sz w:val="32"/>
          <w:szCs w:val="32"/>
        </w:rPr>
        <w:t>О</w:t>
      </w:r>
      <w:r w:rsidRPr="00D42F7E">
        <w:rPr>
          <w:sz w:val="32"/>
          <w:szCs w:val="32"/>
        </w:rPr>
        <w:t>рганизу</w:t>
      </w:r>
      <w:r w:rsidR="008E4A0A" w:rsidRPr="00D42F7E">
        <w:rPr>
          <w:sz w:val="32"/>
          <w:szCs w:val="32"/>
        </w:rPr>
        <w:t>ются</w:t>
      </w:r>
      <w:r w:rsidRPr="00D42F7E">
        <w:rPr>
          <w:sz w:val="32"/>
          <w:szCs w:val="32"/>
        </w:rPr>
        <w:t xml:space="preserve"> лекции педагога-психолога Центра Сладковой О.В. на родительских собраниях, совещаниях для социальных педагогов и завучей по учебно-воспитательной работе.</w:t>
      </w:r>
    </w:p>
    <w:p w:rsidR="00FD2B8F" w:rsidRDefault="002F4E34" w:rsidP="00FD2B8F">
      <w:pPr>
        <w:pStyle w:val="a3"/>
        <w:shd w:val="clear" w:color="auto" w:fill="FFFFFF"/>
        <w:spacing w:before="0" w:beforeAutospacing="0" w:after="360" w:afterAutospacing="0"/>
        <w:ind w:firstLine="708"/>
        <w:contextualSpacing/>
        <w:jc w:val="both"/>
        <w:textAlignment w:val="baseline"/>
        <w:rPr>
          <w:sz w:val="32"/>
          <w:szCs w:val="32"/>
        </w:rPr>
      </w:pPr>
      <w:r w:rsidRPr="00D42F7E">
        <w:rPr>
          <w:sz w:val="32"/>
          <w:szCs w:val="32"/>
        </w:rPr>
        <w:t>На профилактических мероприятиях обсуждаются волнующие вопросы – адаптация учеников,  работа с детьми группа риска, профилактика суицидального поведения и др. Ребята, которые учатся в сельских школах, наиболее подвержены психологической деформации из-за отсутствия разносторонней занятости, отсутствия психологической поддержки. Эта совместная работа Центра здоровья и ДДТ дает  положительный эффект.</w:t>
      </w:r>
    </w:p>
    <w:p w:rsidR="002F4E34" w:rsidRPr="00D42F7E" w:rsidRDefault="002F4E34" w:rsidP="00FD2B8F">
      <w:pPr>
        <w:pStyle w:val="a3"/>
        <w:shd w:val="clear" w:color="auto" w:fill="FFFFFF"/>
        <w:spacing w:before="0" w:beforeAutospacing="0" w:after="360" w:afterAutospacing="0"/>
        <w:ind w:firstLine="708"/>
        <w:contextualSpacing/>
        <w:jc w:val="both"/>
        <w:textAlignment w:val="baseline"/>
        <w:rPr>
          <w:sz w:val="32"/>
          <w:szCs w:val="32"/>
        </w:rPr>
      </w:pPr>
      <w:r w:rsidRPr="00D42F7E">
        <w:rPr>
          <w:sz w:val="32"/>
          <w:szCs w:val="32"/>
        </w:rPr>
        <w:t>При посещении «Центр Здоровья» г.Вичуги кроме медицинского обследования педагогом-психологом Центра пров</w:t>
      </w:r>
      <w:r w:rsidR="005F3868" w:rsidRPr="00D42F7E">
        <w:rPr>
          <w:sz w:val="32"/>
          <w:szCs w:val="32"/>
        </w:rPr>
        <w:t>о</w:t>
      </w:r>
      <w:r w:rsidRPr="00D42F7E">
        <w:rPr>
          <w:sz w:val="32"/>
          <w:szCs w:val="32"/>
        </w:rPr>
        <w:t>дятся  психологические тренинговые занятия подростками, такие как «Между нами девочками: что такое любовь?»</w:t>
      </w:r>
      <w:r w:rsidR="005F3868" w:rsidRPr="00D42F7E">
        <w:rPr>
          <w:sz w:val="32"/>
          <w:szCs w:val="32"/>
        </w:rPr>
        <w:t xml:space="preserve"> (с девочками) и </w:t>
      </w:r>
      <w:r w:rsidRPr="00D42F7E">
        <w:rPr>
          <w:sz w:val="32"/>
          <w:szCs w:val="32"/>
        </w:rPr>
        <w:t>«Тренинг общения повышения толерантности и профилактики отклоняющегося поведения»</w:t>
      </w:r>
      <w:r w:rsidR="00050E60">
        <w:rPr>
          <w:sz w:val="32"/>
          <w:szCs w:val="32"/>
        </w:rPr>
        <w:t xml:space="preserve"> </w:t>
      </w:r>
      <w:r w:rsidR="005F3868" w:rsidRPr="00D42F7E">
        <w:rPr>
          <w:sz w:val="32"/>
          <w:szCs w:val="32"/>
        </w:rPr>
        <w:t>(с мальчиками)</w:t>
      </w:r>
      <w:r w:rsidRPr="00D42F7E">
        <w:rPr>
          <w:sz w:val="32"/>
          <w:szCs w:val="32"/>
        </w:rPr>
        <w:t>и другие. После наблюдения и проведения исследования разрабатывается программа «Профилактика и коррекция отклоняющегося поведения детей группы риска» с последующим проведением занятий с подростками. Ребята учились контролировать эмоциональные реакции, разбирались, где миф, а где факт, кому можно доверять. После занятий отношения между ребятами стали немного теплее, а главное у них появилось огромное желание продолжать работать над собой.</w:t>
      </w:r>
    </w:p>
    <w:p w:rsidR="00F805BA" w:rsidRPr="00D42F7E" w:rsidRDefault="004A3AA4" w:rsidP="00D42F7E">
      <w:pPr>
        <w:pStyle w:val="a3"/>
        <w:shd w:val="clear" w:color="auto" w:fill="FFFFFF"/>
        <w:spacing w:before="0" w:beforeAutospacing="0" w:after="360" w:afterAutospacing="0"/>
        <w:ind w:firstLine="708"/>
        <w:contextualSpacing/>
        <w:jc w:val="both"/>
        <w:textAlignment w:val="baseline"/>
        <w:rPr>
          <w:noProof/>
          <w:sz w:val="32"/>
          <w:szCs w:val="32"/>
        </w:rPr>
      </w:pPr>
      <w:r w:rsidRPr="00D42F7E">
        <w:rPr>
          <w:noProof/>
          <w:sz w:val="32"/>
          <w:szCs w:val="32"/>
        </w:rPr>
        <w:lastRenderedPageBreak/>
        <w:t xml:space="preserve">В марте </w:t>
      </w:r>
      <w:r w:rsidR="002F4E34" w:rsidRPr="00D42F7E">
        <w:rPr>
          <w:noProof/>
          <w:sz w:val="32"/>
          <w:szCs w:val="32"/>
        </w:rPr>
        <w:t>было организовано тестирование  выпускников образовательных организаций района с целью определения психологической готовности к экзаменам. После обработки данных выявлен</w:t>
      </w:r>
      <w:r w:rsidR="005F3868" w:rsidRPr="00D42F7E">
        <w:rPr>
          <w:noProof/>
          <w:sz w:val="32"/>
          <w:szCs w:val="32"/>
        </w:rPr>
        <w:t>а</w:t>
      </w:r>
      <w:r w:rsidR="002F4E34" w:rsidRPr="00D42F7E">
        <w:rPr>
          <w:noProof/>
          <w:sz w:val="32"/>
          <w:szCs w:val="32"/>
        </w:rPr>
        <w:t xml:space="preserve"> группа обучающихся, которым необходима помощь психолога. В апреле-мае </w:t>
      </w:r>
      <w:r w:rsidR="005F3868" w:rsidRPr="00D42F7E">
        <w:rPr>
          <w:noProof/>
          <w:sz w:val="32"/>
          <w:szCs w:val="32"/>
        </w:rPr>
        <w:t xml:space="preserve">с этой категорией обучающихся </w:t>
      </w:r>
      <w:r w:rsidRPr="00D42F7E">
        <w:rPr>
          <w:noProof/>
          <w:sz w:val="32"/>
          <w:szCs w:val="32"/>
        </w:rPr>
        <w:t xml:space="preserve">психологом </w:t>
      </w:r>
      <w:r w:rsidR="002F4E34" w:rsidRPr="00D42F7E">
        <w:rPr>
          <w:noProof/>
          <w:sz w:val="32"/>
          <w:szCs w:val="32"/>
        </w:rPr>
        <w:t>пров</w:t>
      </w:r>
      <w:r w:rsidR="005F3868" w:rsidRPr="00D42F7E">
        <w:rPr>
          <w:noProof/>
          <w:sz w:val="32"/>
          <w:szCs w:val="32"/>
        </w:rPr>
        <w:t>о</w:t>
      </w:r>
      <w:r w:rsidR="002F4E34" w:rsidRPr="00D42F7E">
        <w:rPr>
          <w:noProof/>
          <w:sz w:val="32"/>
          <w:szCs w:val="32"/>
        </w:rPr>
        <w:t>д</w:t>
      </w:r>
      <w:r w:rsidR="005F3868" w:rsidRPr="00D42F7E">
        <w:rPr>
          <w:noProof/>
          <w:sz w:val="32"/>
          <w:szCs w:val="32"/>
        </w:rPr>
        <w:t>и</w:t>
      </w:r>
      <w:r w:rsidRPr="00D42F7E">
        <w:rPr>
          <w:noProof/>
          <w:sz w:val="32"/>
          <w:szCs w:val="32"/>
        </w:rPr>
        <w:t xml:space="preserve">тсяряд </w:t>
      </w:r>
      <w:r w:rsidR="002F4E34" w:rsidRPr="00D42F7E">
        <w:rPr>
          <w:noProof/>
          <w:sz w:val="32"/>
          <w:szCs w:val="32"/>
        </w:rPr>
        <w:t>коррекционных занятий по повышению стрессоустойчивости у подростков в экзаменационный период.</w:t>
      </w:r>
    </w:p>
    <w:p w:rsidR="00731F49" w:rsidRPr="00D42F7E" w:rsidRDefault="00731F49" w:rsidP="00D42F7E">
      <w:pPr>
        <w:pStyle w:val="a3"/>
        <w:shd w:val="clear" w:color="auto" w:fill="FFFFFF"/>
        <w:spacing w:after="360"/>
        <w:ind w:firstLine="708"/>
        <w:contextualSpacing/>
        <w:jc w:val="both"/>
        <w:textAlignment w:val="baseline"/>
        <w:rPr>
          <w:noProof/>
          <w:sz w:val="32"/>
          <w:szCs w:val="32"/>
        </w:rPr>
      </w:pPr>
      <w:r w:rsidRPr="00D42F7E">
        <w:rPr>
          <w:noProof/>
          <w:sz w:val="32"/>
          <w:szCs w:val="32"/>
        </w:rPr>
        <w:t>За посление годы возросло число индивидуальных обращений к педагогу-психологу обучающихся школа района. В 2016-2017 учебн</w:t>
      </w:r>
      <w:r w:rsidR="005F3868" w:rsidRPr="00D42F7E">
        <w:rPr>
          <w:noProof/>
          <w:sz w:val="32"/>
          <w:szCs w:val="32"/>
        </w:rPr>
        <w:t xml:space="preserve">ом </w:t>
      </w:r>
      <w:r w:rsidRPr="00D42F7E">
        <w:rPr>
          <w:noProof/>
          <w:sz w:val="32"/>
          <w:szCs w:val="32"/>
        </w:rPr>
        <w:t>год</w:t>
      </w:r>
      <w:r w:rsidR="005F3868" w:rsidRPr="00D42F7E">
        <w:rPr>
          <w:noProof/>
          <w:sz w:val="32"/>
          <w:szCs w:val="32"/>
        </w:rPr>
        <w:t>у</w:t>
      </w:r>
      <w:r w:rsidRPr="00D42F7E">
        <w:rPr>
          <w:noProof/>
          <w:sz w:val="32"/>
          <w:szCs w:val="32"/>
        </w:rPr>
        <w:t xml:space="preserve"> за психологической помощью обратились </w:t>
      </w:r>
      <w:r w:rsidR="002F063F" w:rsidRPr="00D42F7E">
        <w:rPr>
          <w:noProof/>
          <w:sz w:val="32"/>
          <w:szCs w:val="32"/>
        </w:rPr>
        <w:t>более 50</w:t>
      </w:r>
      <w:r w:rsidRPr="00D42F7E">
        <w:rPr>
          <w:noProof/>
          <w:sz w:val="32"/>
          <w:szCs w:val="32"/>
        </w:rPr>
        <w:t xml:space="preserve"> человек, тематика консульаций: отношение несовершеннолетнего и родителей, отношение несовершеннолетнего со сверстниками, акцентуация личности, школьная мотивация, адаптация.</w:t>
      </w:r>
    </w:p>
    <w:p w:rsidR="002F4E34" w:rsidRPr="00D42F7E" w:rsidRDefault="00DA308D" w:rsidP="00D42F7E">
      <w:pPr>
        <w:pStyle w:val="a3"/>
        <w:shd w:val="clear" w:color="auto" w:fill="FFFFFF"/>
        <w:spacing w:before="0" w:beforeAutospacing="0" w:after="360" w:afterAutospacing="0"/>
        <w:ind w:firstLine="708"/>
        <w:contextualSpacing/>
        <w:jc w:val="both"/>
        <w:textAlignment w:val="baseline"/>
        <w:rPr>
          <w:b/>
          <w:sz w:val="32"/>
          <w:szCs w:val="32"/>
        </w:rPr>
      </w:pPr>
      <w:r w:rsidRPr="00D42F7E">
        <w:rPr>
          <w:noProof/>
          <w:sz w:val="32"/>
          <w:szCs w:val="32"/>
        </w:rPr>
        <w:t xml:space="preserve">Профилактическая работа ведется и на страницах </w:t>
      </w:r>
      <w:r w:rsidR="004A3AA4" w:rsidRPr="00D42F7E">
        <w:rPr>
          <w:noProof/>
          <w:sz w:val="32"/>
          <w:szCs w:val="32"/>
        </w:rPr>
        <w:t>районной газет</w:t>
      </w:r>
      <w:r w:rsidRPr="00D42F7E">
        <w:rPr>
          <w:noProof/>
          <w:sz w:val="32"/>
          <w:szCs w:val="32"/>
        </w:rPr>
        <w:t>ы</w:t>
      </w:r>
      <w:r w:rsidR="004A3AA4" w:rsidRPr="00D42F7E">
        <w:rPr>
          <w:noProof/>
          <w:sz w:val="32"/>
          <w:szCs w:val="32"/>
        </w:rPr>
        <w:t xml:space="preserve"> детских общественных объединений</w:t>
      </w:r>
      <w:r w:rsidRPr="00D42F7E">
        <w:rPr>
          <w:noProof/>
          <w:sz w:val="32"/>
          <w:szCs w:val="32"/>
        </w:rPr>
        <w:t xml:space="preserve"> и организаций Вичугского муниципального района</w:t>
      </w:r>
      <w:r w:rsidR="004A3AA4" w:rsidRPr="00D42F7E">
        <w:rPr>
          <w:noProof/>
          <w:sz w:val="32"/>
          <w:szCs w:val="32"/>
        </w:rPr>
        <w:t xml:space="preserve"> «Вестник планеты»</w:t>
      </w:r>
      <w:r w:rsidRPr="00D42F7E">
        <w:rPr>
          <w:noProof/>
          <w:sz w:val="32"/>
          <w:szCs w:val="32"/>
        </w:rPr>
        <w:t>. В последние годы на ее страницах открылась рубрика «</w:t>
      </w:r>
      <w:r w:rsidR="00EA0D0E" w:rsidRPr="00D42F7E">
        <w:rPr>
          <w:noProof/>
          <w:sz w:val="32"/>
          <w:szCs w:val="32"/>
        </w:rPr>
        <w:t>Консультация</w:t>
      </w:r>
      <w:r w:rsidRPr="00D42F7E">
        <w:rPr>
          <w:noProof/>
          <w:sz w:val="32"/>
          <w:szCs w:val="32"/>
        </w:rPr>
        <w:t xml:space="preserve"> психолога», где размещаются </w:t>
      </w:r>
      <w:r w:rsidR="001E0FFE" w:rsidRPr="00D42F7E">
        <w:rPr>
          <w:noProof/>
          <w:sz w:val="32"/>
          <w:szCs w:val="32"/>
        </w:rPr>
        <w:t>р</w:t>
      </w:r>
      <w:r w:rsidR="00EA0D0E" w:rsidRPr="00D42F7E">
        <w:rPr>
          <w:noProof/>
          <w:sz w:val="32"/>
          <w:szCs w:val="32"/>
        </w:rPr>
        <w:t>екомендации</w:t>
      </w:r>
      <w:r w:rsidRPr="00D42F7E">
        <w:rPr>
          <w:noProof/>
          <w:sz w:val="32"/>
          <w:szCs w:val="32"/>
        </w:rPr>
        <w:t xml:space="preserve"> квалифицированных специалистов, например: «Как научиться не ссориться с родителями», «Десять полезных советов для школьников», поведение в конфликтной ситуации» и др. </w:t>
      </w:r>
    </w:p>
    <w:p w:rsidR="00BA3082" w:rsidRPr="00D42F7E" w:rsidRDefault="00BA3082" w:rsidP="00D42F7E">
      <w:pPr>
        <w:pStyle w:val="a3"/>
        <w:shd w:val="clear" w:color="auto" w:fill="FFFFFF"/>
        <w:spacing w:after="360"/>
        <w:ind w:firstLine="708"/>
        <w:contextualSpacing/>
        <w:jc w:val="both"/>
        <w:textAlignment w:val="baseline"/>
        <w:rPr>
          <w:sz w:val="32"/>
          <w:szCs w:val="32"/>
        </w:rPr>
      </w:pPr>
      <w:r w:rsidRPr="00D42F7E">
        <w:rPr>
          <w:sz w:val="32"/>
          <w:szCs w:val="32"/>
        </w:rPr>
        <w:t>МППС были организованы выезды специалистов на родительские собрания во все образовательные организации района, включая и дошкольные образовательные организации.</w:t>
      </w:r>
    </w:p>
    <w:p w:rsidR="00FD2B8F" w:rsidRDefault="00BA3082" w:rsidP="00FD2B8F">
      <w:pPr>
        <w:pStyle w:val="a3"/>
        <w:shd w:val="clear" w:color="auto" w:fill="FFFFFF"/>
        <w:spacing w:after="360"/>
        <w:ind w:firstLine="708"/>
        <w:contextualSpacing/>
        <w:jc w:val="both"/>
        <w:textAlignment w:val="baseline"/>
        <w:rPr>
          <w:sz w:val="32"/>
          <w:szCs w:val="32"/>
        </w:rPr>
      </w:pPr>
      <w:r w:rsidRPr="00D42F7E">
        <w:rPr>
          <w:sz w:val="32"/>
          <w:szCs w:val="32"/>
        </w:rPr>
        <w:t>Тематика роди</w:t>
      </w:r>
      <w:r w:rsidR="001A0623">
        <w:rPr>
          <w:sz w:val="32"/>
          <w:szCs w:val="32"/>
        </w:rPr>
        <w:t>тельских собраний: «Ответственн</w:t>
      </w:r>
      <w:r w:rsidRPr="00D42F7E">
        <w:rPr>
          <w:sz w:val="32"/>
          <w:szCs w:val="32"/>
        </w:rPr>
        <w:t>е</w:t>
      </w:r>
      <w:r w:rsidR="001A0623">
        <w:rPr>
          <w:sz w:val="32"/>
          <w:szCs w:val="32"/>
        </w:rPr>
        <w:t xml:space="preserve"> </w:t>
      </w:r>
      <w:r w:rsidRPr="00D42F7E">
        <w:rPr>
          <w:sz w:val="32"/>
          <w:szCs w:val="32"/>
        </w:rPr>
        <w:t>родительство», «Профилактика детского дорожно-транспортного травматизма. Ответственность родителей за безопасность детей на дороге», «Что должны знать родители о детских суицидах», «Безопасность детей»,  «Профилактика правонарушений. Ответственность родителей за правонар</w:t>
      </w:r>
      <w:r w:rsidR="00875591" w:rsidRPr="00D42F7E">
        <w:rPr>
          <w:sz w:val="32"/>
          <w:szCs w:val="32"/>
        </w:rPr>
        <w:t>ушения детей»</w:t>
      </w:r>
      <w:r w:rsidR="004E463A" w:rsidRPr="00D42F7E">
        <w:rPr>
          <w:sz w:val="32"/>
          <w:szCs w:val="32"/>
        </w:rPr>
        <w:t>, «В семье без насилия»</w:t>
      </w:r>
      <w:r w:rsidR="00875591" w:rsidRPr="00D42F7E">
        <w:rPr>
          <w:sz w:val="32"/>
          <w:szCs w:val="32"/>
        </w:rPr>
        <w:t>.</w:t>
      </w:r>
      <w:r w:rsidR="00FC6499" w:rsidRPr="00D42F7E">
        <w:rPr>
          <w:sz w:val="32"/>
          <w:szCs w:val="32"/>
        </w:rPr>
        <w:t>В проведении родительских собраний были задействованы следующие специалисты: инспекторы дорожного надзора ГИБДД МО МВД России «Вичугский» Костерин А.Е., Галкин С.С.;</w:t>
      </w:r>
      <w:r w:rsidR="00050E60">
        <w:rPr>
          <w:sz w:val="32"/>
          <w:szCs w:val="32"/>
        </w:rPr>
        <w:t xml:space="preserve"> </w:t>
      </w:r>
      <w:r w:rsidR="00FC6499" w:rsidRPr="00D42F7E">
        <w:rPr>
          <w:sz w:val="32"/>
          <w:szCs w:val="32"/>
        </w:rPr>
        <w:t>старший помощник прокурора г.Вичуга Толокнова М.А.;</w:t>
      </w:r>
      <w:r w:rsidR="00050E60">
        <w:rPr>
          <w:sz w:val="32"/>
          <w:szCs w:val="32"/>
        </w:rPr>
        <w:t xml:space="preserve"> </w:t>
      </w:r>
      <w:r w:rsidR="005F3868" w:rsidRPr="00D42F7E">
        <w:rPr>
          <w:sz w:val="32"/>
          <w:szCs w:val="32"/>
        </w:rPr>
        <w:t>специалисты отдела профилакти</w:t>
      </w:r>
      <w:r w:rsidR="00FC6499" w:rsidRPr="00D42F7E">
        <w:rPr>
          <w:sz w:val="32"/>
          <w:szCs w:val="32"/>
        </w:rPr>
        <w:t>ческой работы с семьей и детьми БУСО «Вичугский комплексный центр социального обслуживания населения»  Куликова Н.Н. и Лебедева Л.В.; педагог-психолог «Центра здоровья» ОБУЗ Вичугская ЦРБ Сладкова О.В., начальник отдела ГО и ЧС ОБУЗ Вичугская ЦРБ Савичева Н.В.</w:t>
      </w:r>
    </w:p>
    <w:p w:rsidR="005937FA" w:rsidRDefault="008E4A0A" w:rsidP="005937FA">
      <w:pPr>
        <w:pStyle w:val="a3"/>
        <w:shd w:val="clear" w:color="auto" w:fill="FFFFFF"/>
        <w:spacing w:after="360"/>
        <w:ind w:firstLine="708"/>
        <w:contextualSpacing/>
        <w:jc w:val="both"/>
        <w:textAlignment w:val="baseline"/>
        <w:rPr>
          <w:sz w:val="32"/>
          <w:szCs w:val="32"/>
        </w:rPr>
      </w:pPr>
      <w:r w:rsidRPr="00D42F7E">
        <w:rPr>
          <w:sz w:val="32"/>
          <w:szCs w:val="32"/>
        </w:rPr>
        <w:t xml:space="preserve">За последние годы </w:t>
      </w:r>
      <w:r w:rsidR="000D089D" w:rsidRPr="00D42F7E">
        <w:rPr>
          <w:sz w:val="32"/>
          <w:szCs w:val="32"/>
        </w:rPr>
        <w:t xml:space="preserve">в </w:t>
      </w:r>
      <w:r w:rsidRPr="00D42F7E">
        <w:rPr>
          <w:sz w:val="32"/>
          <w:szCs w:val="32"/>
        </w:rPr>
        <w:t xml:space="preserve">районе сложилась </w:t>
      </w:r>
      <w:r w:rsidR="000D089D" w:rsidRPr="00D42F7E">
        <w:rPr>
          <w:sz w:val="32"/>
          <w:szCs w:val="32"/>
        </w:rPr>
        <w:t>устойчив</w:t>
      </w:r>
      <w:r w:rsidRPr="00D42F7E">
        <w:rPr>
          <w:sz w:val="32"/>
          <w:szCs w:val="32"/>
        </w:rPr>
        <w:t>ая</w:t>
      </w:r>
      <w:r w:rsidR="000D089D" w:rsidRPr="00D42F7E">
        <w:rPr>
          <w:sz w:val="32"/>
          <w:szCs w:val="32"/>
        </w:rPr>
        <w:t xml:space="preserve"> систем</w:t>
      </w:r>
      <w:r w:rsidRPr="00D42F7E">
        <w:rPr>
          <w:sz w:val="32"/>
          <w:szCs w:val="32"/>
        </w:rPr>
        <w:t>а</w:t>
      </w:r>
      <w:r w:rsidR="000D089D" w:rsidRPr="00D42F7E">
        <w:rPr>
          <w:sz w:val="32"/>
          <w:szCs w:val="32"/>
        </w:rPr>
        <w:t xml:space="preserve"> взаимодействия общеобразовательных учреждений Вичугского </w:t>
      </w:r>
      <w:r w:rsidR="000D089D" w:rsidRPr="00D42F7E">
        <w:rPr>
          <w:sz w:val="32"/>
          <w:szCs w:val="32"/>
        </w:rPr>
        <w:lastRenderedPageBreak/>
        <w:t>муниципального района и медико-психолого-педагогической службы</w:t>
      </w:r>
      <w:r w:rsidRPr="00D42F7E">
        <w:rPr>
          <w:sz w:val="32"/>
          <w:szCs w:val="32"/>
        </w:rPr>
        <w:t xml:space="preserve"> ДДТ. Расширился спектр социальных партнеров, </w:t>
      </w:r>
      <w:r w:rsidR="00C26376" w:rsidRPr="00D42F7E">
        <w:rPr>
          <w:sz w:val="32"/>
          <w:szCs w:val="32"/>
        </w:rPr>
        <w:t>привлеченных</w:t>
      </w:r>
      <w:r w:rsidRPr="00D42F7E">
        <w:rPr>
          <w:sz w:val="32"/>
          <w:szCs w:val="32"/>
        </w:rPr>
        <w:t xml:space="preserve"> д</w:t>
      </w:r>
      <w:r w:rsidR="00235C48" w:rsidRPr="00D42F7E">
        <w:rPr>
          <w:sz w:val="32"/>
          <w:szCs w:val="32"/>
        </w:rPr>
        <w:t>ля профилактических мероприятий</w:t>
      </w:r>
      <w:r w:rsidR="00636B0E" w:rsidRPr="00D42F7E">
        <w:rPr>
          <w:sz w:val="32"/>
          <w:szCs w:val="32"/>
        </w:rPr>
        <w:t xml:space="preserve">, что способствует  </w:t>
      </w:r>
      <w:r w:rsidR="00235C48" w:rsidRPr="00D42F7E">
        <w:rPr>
          <w:sz w:val="32"/>
          <w:szCs w:val="32"/>
        </w:rPr>
        <w:t>снижению роста</w:t>
      </w:r>
      <w:r w:rsidR="0059380A" w:rsidRPr="00D42F7E">
        <w:rPr>
          <w:sz w:val="32"/>
          <w:szCs w:val="32"/>
        </w:rPr>
        <w:t xml:space="preserve"> </w:t>
      </w:r>
      <w:r w:rsidR="00235C48" w:rsidRPr="00D42F7E">
        <w:rPr>
          <w:sz w:val="32"/>
          <w:szCs w:val="32"/>
        </w:rPr>
        <w:t>правонарушений,</w:t>
      </w:r>
      <w:r w:rsidR="0059380A" w:rsidRPr="00D42F7E">
        <w:rPr>
          <w:sz w:val="32"/>
          <w:szCs w:val="32"/>
        </w:rPr>
        <w:t xml:space="preserve"> </w:t>
      </w:r>
      <w:r w:rsidR="00235C48" w:rsidRPr="00D42F7E">
        <w:rPr>
          <w:sz w:val="32"/>
          <w:szCs w:val="32"/>
        </w:rPr>
        <w:t>совершенных несовершеннолетними обучающимися образовательных организаций Вичугского муниципального района</w:t>
      </w:r>
      <w:r w:rsidR="00600FC5" w:rsidRPr="00D42F7E">
        <w:rPr>
          <w:sz w:val="32"/>
          <w:szCs w:val="32"/>
        </w:rPr>
        <w:t>:</w:t>
      </w:r>
    </w:p>
    <w:p w:rsidR="005937FA" w:rsidRDefault="00235C48" w:rsidP="005937FA">
      <w:pPr>
        <w:pStyle w:val="a3"/>
        <w:shd w:val="clear" w:color="auto" w:fill="FFFFFF"/>
        <w:spacing w:after="360"/>
        <w:contextualSpacing/>
        <w:jc w:val="both"/>
        <w:textAlignment w:val="baseline"/>
        <w:rPr>
          <w:sz w:val="32"/>
          <w:szCs w:val="32"/>
        </w:rPr>
      </w:pPr>
      <w:r w:rsidRPr="00D42F7E">
        <w:rPr>
          <w:sz w:val="32"/>
          <w:szCs w:val="32"/>
        </w:rPr>
        <w:t xml:space="preserve">в 2013-2014 учебном году было зарегистрировано  34 правонарушения, </w:t>
      </w:r>
    </w:p>
    <w:p w:rsidR="005937FA" w:rsidRDefault="00235C48" w:rsidP="005937FA">
      <w:pPr>
        <w:pStyle w:val="a3"/>
        <w:shd w:val="clear" w:color="auto" w:fill="FFFFFF"/>
        <w:spacing w:after="360"/>
        <w:contextualSpacing/>
        <w:jc w:val="both"/>
        <w:textAlignment w:val="baseline"/>
        <w:rPr>
          <w:sz w:val="32"/>
          <w:szCs w:val="32"/>
        </w:rPr>
      </w:pPr>
      <w:r w:rsidRPr="00D42F7E">
        <w:rPr>
          <w:sz w:val="32"/>
          <w:szCs w:val="32"/>
        </w:rPr>
        <w:t xml:space="preserve">в 2015-2016 учебном году – 52, </w:t>
      </w:r>
    </w:p>
    <w:p w:rsidR="005937FA" w:rsidRDefault="00235C48" w:rsidP="005937FA">
      <w:pPr>
        <w:pStyle w:val="a3"/>
        <w:shd w:val="clear" w:color="auto" w:fill="FFFFFF"/>
        <w:spacing w:after="360"/>
        <w:contextualSpacing/>
        <w:jc w:val="both"/>
        <w:textAlignment w:val="baseline"/>
        <w:rPr>
          <w:sz w:val="32"/>
          <w:szCs w:val="32"/>
        </w:rPr>
      </w:pPr>
      <w:r w:rsidRPr="00D42F7E">
        <w:rPr>
          <w:sz w:val="32"/>
          <w:szCs w:val="32"/>
        </w:rPr>
        <w:t>в 2016-2017 учебном году – 16.</w:t>
      </w:r>
    </w:p>
    <w:p w:rsidR="00C17B26" w:rsidRPr="00FD2B8F" w:rsidRDefault="00C17B26" w:rsidP="005937FA">
      <w:pPr>
        <w:pStyle w:val="a3"/>
        <w:shd w:val="clear" w:color="auto" w:fill="FFFFFF"/>
        <w:spacing w:after="360"/>
        <w:ind w:firstLine="708"/>
        <w:contextualSpacing/>
        <w:jc w:val="both"/>
        <w:textAlignment w:val="baseline"/>
        <w:rPr>
          <w:sz w:val="32"/>
          <w:szCs w:val="32"/>
        </w:rPr>
      </w:pPr>
      <w:r w:rsidRPr="00FD2B8F">
        <w:rPr>
          <w:sz w:val="32"/>
          <w:szCs w:val="32"/>
        </w:rPr>
        <w:t>Таким образом, эффективное медико-психолого-педагогическое сопровождение обучающихся образовательных организаций Вичугского муниципального района является не просто суммой разнообразных методов профилактической работы с детьми, но выступает как комплексная технология, особая культура поддержки и помощи ребенку в решении задач развития, обучения, воспитания, социализации.</w:t>
      </w:r>
    </w:p>
    <w:p w:rsidR="005F3868" w:rsidRPr="00FD2B8F" w:rsidRDefault="005F3868">
      <w:pPr>
        <w:spacing w:line="240" w:lineRule="auto"/>
        <w:contextualSpacing/>
        <w:jc w:val="both"/>
        <w:rPr>
          <w:rFonts w:ascii="Times New Roman" w:hAnsi="Times New Roman" w:cs="Times New Roman"/>
          <w:sz w:val="32"/>
          <w:szCs w:val="32"/>
        </w:rPr>
      </w:pPr>
    </w:p>
    <w:p w:rsidR="005F3868" w:rsidRDefault="005F3868">
      <w:pPr>
        <w:spacing w:line="240" w:lineRule="auto"/>
        <w:contextualSpacing/>
        <w:jc w:val="both"/>
        <w:rPr>
          <w:rFonts w:ascii="Times New Roman" w:hAnsi="Times New Roman" w:cs="Times New Roman"/>
          <w:sz w:val="32"/>
        </w:rPr>
      </w:pPr>
    </w:p>
    <w:p w:rsidR="005F3868" w:rsidRDefault="005F3868">
      <w:pPr>
        <w:spacing w:line="240" w:lineRule="auto"/>
        <w:contextualSpacing/>
        <w:jc w:val="both"/>
        <w:rPr>
          <w:rFonts w:ascii="Times New Roman" w:hAnsi="Times New Roman" w:cs="Times New Roman"/>
          <w:sz w:val="32"/>
        </w:rPr>
      </w:pPr>
    </w:p>
    <w:p w:rsidR="005F3868" w:rsidRDefault="005F3868">
      <w:pPr>
        <w:spacing w:line="240" w:lineRule="auto"/>
        <w:contextualSpacing/>
        <w:jc w:val="both"/>
        <w:rPr>
          <w:rFonts w:ascii="Times New Roman" w:hAnsi="Times New Roman" w:cs="Times New Roman"/>
          <w:sz w:val="32"/>
        </w:rPr>
      </w:pPr>
    </w:p>
    <w:sectPr w:rsidR="005F3868" w:rsidSect="00FD2B8F">
      <w:footerReference w:type="default" r:id="rId8"/>
      <w:pgSz w:w="11906" w:h="16838"/>
      <w:pgMar w:top="1134" w:right="850" w:bottom="142"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CF2" w:rsidRDefault="004F5CF2" w:rsidP="005920C0">
      <w:pPr>
        <w:spacing w:after="0" w:line="240" w:lineRule="auto"/>
      </w:pPr>
      <w:r>
        <w:separator/>
      </w:r>
    </w:p>
  </w:endnote>
  <w:endnote w:type="continuationSeparator" w:id="0">
    <w:p w:rsidR="004F5CF2" w:rsidRDefault="004F5CF2" w:rsidP="0059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32935"/>
    </w:sdtPr>
    <w:sdtEndPr/>
    <w:sdtContent>
      <w:p w:rsidR="004D6BE5" w:rsidRDefault="003263D0">
        <w:pPr>
          <w:pStyle w:val="ab"/>
          <w:jc w:val="right"/>
        </w:pPr>
        <w:r>
          <w:fldChar w:fldCharType="begin"/>
        </w:r>
        <w:r w:rsidR="004D6BE5">
          <w:instrText>PAGE   \* MERGEFORMAT</w:instrText>
        </w:r>
        <w:r>
          <w:fldChar w:fldCharType="separate"/>
        </w:r>
        <w:r w:rsidR="00DB0503">
          <w:rPr>
            <w:noProof/>
          </w:rPr>
          <w:t>1</w:t>
        </w:r>
        <w:r>
          <w:fldChar w:fldCharType="end"/>
        </w:r>
      </w:p>
    </w:sdtContent>
  </w:sdt>
  <w:p w:rsidR="004D6BE5" w:rsidRDefault="004D6BE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CF2" w:rsidRDefault="004F5CF2" w:rsidP="005920C0">
      <w:pPr>
        <w:spacing w:after="0" w:line="240" w:lineRule="auto"/>
      </w:pPr>
      <w:r>
        <w:separator/>
      </w:r>
    </w:p>
  </w:footnote>
  <w:footnote w:type="continuationSeparator" w:id="0">
    <w:p w:rsidR="004F5CF2" w:rsidRDefault="004F5CF2" w:rsidP="00592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7B19"/>
    <w:multiLevelType w:val="hybridMultilevel"/>
    <w:tmpl w:val="C762773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FCF49DF"/>
    <w:multiLevelType w:val="hybridMultilevel"/>
    <w:tmpl w:val="7C125AB8"/>
    <w:lvl w:ilvl="0" w:tplc="AF0042D8">
      <w:start w:val="1"/>
      <w:numFmt w:val="bullet"/>
      <w:lvlText w:val="-"/>
      <w:lvlJc w:val="left"/>
      <w:pPr>
        <w:tabs>
          <w:tab w:val="num" w:pos="720"/>
        </w:tabs>
        <w:ind w:left="720" w:hanging="360"/>
      </w:pPr>
      <w:rPr>
        <w:rFonts w:ascii="Times New Roman" w:hAnsi="Times New Roman" w:hint="default"/>
      </w:rPr>
    </w:lvl>
    <w:lvl w:ilvl="1" w:tplc="EA0A0DAC" w:tentative="1">
      <w:start w:val="1"/>
      <w:numFmt w:val="bullet"/>
      <w:lvlText w:val="-"/>
      <w:lvlJc w:val="left"/>
      <w:pPr>
        <w:tabs>
          <w:tab w:val="num" w:pos="1440"/>
        </w:tabs>
        <w:ind w:left="1440" w:hanging="360"/>
      </w:pPr>
      <w:rPr>
        <w:rFonts w:ascii="Times New Roman" w:hAnsi="Times New Roman" w:hint="default"/>
      </w:rPr>
    </w:lvl>
    <w:lvl w:ilvl="2" w:tplc="BD5E412A" w:tentative="1">
      <w:start w:val="1"/>
      <w:numFmt w:val="bullet"/>
      <w:lvlText w:val="-"/>
      <w:lvlJc w:val="left"/>
      <w:pPr>
        <w:tabs>
          <w:tab w:val="num" w:pos="2160"/>
        </w:tabs>
        <w:ind w:left="2160" w:hanging="360"/>
      </w:pPr>
      <w:rPr>
        <w:rFonts w:ascii="Times New Roman" w:hAnsi="Times New Roman" w:hint="default"/>
      </w:rPr>
    </w:lvl>
    <w:lvl w:ilvl="3" w:tplc="5CC80156" w:tentative="1">
      <w:start w:val="1"/>
      <w:numFmt w:val="bullet"/>
      <w:lvlText w:val="-"/>
      <w:lvlJc w:val="left"/>
      <w:pPr>
        <w:tabs>
          <w:tab w:val="num" w:pos="2880"/>
        </w:tabs>
        <w:ind w:left="2880" w:hanging="360"/>
      </w:pPr>
      <w:rPr>
        <w:rFonts w:ascii="Times New Roman" w:hAnsi="Times New Roman" w:hint="default"/>
      </w:rPr>
    </w:lvl>
    <w:lvl w:ilvl="4" w:tplc="91667D86" w:tentative="1">
      <w:start w:val="1"/>
      <w:numFmt w:val="bullet"/>
      <w:lvlText w:val="-"/>
      <w:lvlJc w:val="left"/>
      <w:pPr>
        <w:tabs>
          <w:tab w:val="num" w:pos="3600"/>
        </w:tabs>
        <w:ind w:left="3600" w:hanging="360"/>
      </w:pPr>
      <w:rPr>
        <w:rFonts w:ascii="Times New Roman" w:hAnsi="Times New Roman" w:hint="default"/>
      </w:rPr>
    </w:lvl>
    <w:lvl w:ilvl="5" w:tplc="0CD233B2" w:tentative="1">
      <w:start w:val="1"/>
      <w:numFmt w:val="bullet"/>
      <w:lvlText w:val="-"/>
      <w:lvlJc w:val="left"/>
      <w:pPr>
        <w:tabs>
          <w:tab w:val="num" w:pos="4320"/>
        </w:tabs>
        <w:ind w:left="4320" w:hanging="360"/>
      </w:pPr>
      <w:rPr>
        <w:rFonts w:ascii="Times New Roman" w:hAnsi="Times New Roman" w:hint="default"/>
      </w:rPr>
    </w:lvl>
    <w:lvl w:ilvl="6" w:tplc="9ADC8D0C" w:tentative="1">
      <w:start w:val="1"/>
      <w:numFmt w:val="bullet"/>
      <w:lvlText w:val="-"/>
      <w:lvlJc w:val="left"/>
      <w:pPr>
        <w:tabs>
          <w:tab w:val="num" w:pos="5040"/>
        </w:tabs>
        <w:ind w:left="5040" w:hanging="360"/>
      </w:pPr>
      <w:rPr>
        <w:rFonts w:ascii="Times New Roman" w:hAnsi="Times New Roman" w:hint="default"/>
      </w:rPr>
    </w:lvl>
    <w:lvl w:ilvl="7" w:tplc="7F067ED2" w:tentative="1">
      <w:start w:val="1"/>
      <w:numFmt w:val="bullet"/>
      <w:lvlText w:val="-"/>
      <w:lvlJc w:val="left"/>
      <w:pPr>
        <w:tabs>
          <w:tab w:val="num" w:pos="5760"/>
        </w:tabs>
        <w:ind w:left="5760" w:hanging="360"/>
      </w:pPr>
      <w:rPr>
        <w:rFonts w:ascii="Times New Roman" w:hAnsi="Times New Roman" w:hint="default"/>
      </w:rPr>
    </w:lvl>
    <w:lvl w:ilvl="8" w:tplc="DFDC9E5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56F2453"/>
    <w:multiLevelType w:val="hybridMultilevel"/>
    <w:tmpl w:val="67E8A940"/>
    <w:lvl w:ilvl="0" w:tplc="A36C03BE">
      <w:start w:val="1"/>
      <w:numFmt w:val="bullet"/>
      <w:lvlText w:val="-"/>
      <w:lvlJc w:val="left"/>
      <w:pPr>
        <w:tabs>
          <w:tab w:val="num" w:pos="720"/>
        </w:tabs>
        <w:ind w:left="720" w:hanging="360"/>
      </w:pPr>
      <w:rPr>
        <w:rFonts w:ascii="Times New Roman" w:hAnsi="Times New Roman" w:hint="default"/>
      </w:rPr>
    </w:lvl>
    <w:lvl w:ilvl="1" w:tplc="F2BA52F2" w:tentative="1">
      <w:start w:val="1"/>
      <w:numFmt w:val="bullet"/>
      <w:lvlText w:val="-"/>
      <w:lvlJc w:val="left"/>
      <w:pPr>
        <w:tabs>
          <w:tab w:val="num" w:pos="1440"/>
        </w:tabs>
        <w:ind w:left="1440" w:hanging="360"/>
      </w:pPr>
      <w:rPr>
        <w:rFonts w:ascii="Times New Roman" w:hAnsi="Times New Roman" w:hint="default"/>
      </w:rPr>
    </w:lvl>
    <w:lvl w:ilvl="2" w:tplc="634266AC" w:tentative="1">
      <w:start w:val="1"/>
      <w:numFmt w:val="bullet"/>
      <w:lvlText w:val="-"/>
      <w:lvlJc w:val="left"/>
      <w:pPr>
        <w:tabs>
          <w:tab w:val="num" w:pos="2160"/>
        </w:tabs>
        <w:ind w:left="2160" w:hanging="360"/>
      </w:pPr>
      <w:rPr>
        <w:rFonts w:ascii="Times New Roman" w:hAnsi="Times New Roman" w:hint="default"/>
      </w:rPr>
    </w:lvl>
    <w:lvl w:ilvl="3" w:tplc="6544602A" w:tentative="1">
      <w:start w:val="1"/>
      <w:numFmt w:val="bullet"/>
      <w:lvlText w:val="-"/>
      <w:lvlJc w:val="left"/>
      <w:pPr>
        <w:tabs>
          <w:tab w:val="num" w:pos="2880"/>
        </w:tabs>
        <w:ind w:left="2880" w:hanging="360"/>
      </w:pPr>
      <w:rPr>
        <w:rFonts w:ascii="Times New Roman" w:hAnsi="Times New Roman" w:hint="default"/>
      </w:rPr>
    </w:lvl>
    <w:lvl w:ilvl="4" w:tplc="A322D908" w:tentative="1">
      <w:start w:val="1"/>
      <w:numFmt w:val="bullet"/>
      <w:lvlText w:val="-"/>
      <w:lvlJc w:val="left"/>
      <w:pPr>
        <w:tabs>
          <w:tab w:val="num" w:pos="3600"/>
        </w:tabs>
        <w:ind w:left="3600" w:hanging="360"/>
      </w:pPr>
      <w:rPr>
        <w:rFonts w:ascii="Times New Roman" w:hAnsi="Times New Roman" w:hint="default"/>
      </w:rPr>
    </w:lvl>
    <w:lvl w:ilvl="5" w:tplc="CA3E6012" w:tentative="1">
      <w:start w:val="1"/>
      <w:numFmt w:val="bullet"/>
      <w:lvlText w:val="-"/>
      <w:lvlJc w:val="left"/>
      <w:pPr>
        <w:tabs>
          <w:tab w:val="num" w:pos="4320"/>
        </w:tabs>
        <w:ind w:left="4320" w:hanging="360"/>
      </w:pPr>
      <w:rPr>
        <w:rFonts w:ascii="Times New Roman" w:hAnsi="Times New Roman" w:hint="default"/>
      </w:rPr>
    </w:lvl>
    <w:lvl w:ilvl="6" w:tplc="22CC5DE4" w:tentative="1">
      <w:start w:val="1"/>
      <w:numFmt w:val="bullet"/>
      <w:lvlText w:val="-"/>
      <w:lvlJc w:val="left"/>
      <w:pPr>
        <w:tabs>
          <w:tab w:val="num" w:pos="5040"/>
        </w:tabs>
        <w:ind w:left="5040" w:hanging="360"/>
      </w:pPr>
      <w:rPr>
        <w:rFonts w:ascii="Times New Roman" w:hAnsi="Times New Roman" w:hint="default"/>
      </w:rPr>
    </w:lvl>
    <w:lvl w:ilvl="7" w:tplc="4954B3AC" w:tentative="1">
      <w:start w:val="1"/>
      <w:numFmt w:val="bullet"/>
      <w:lvlText w:val="-"/>
      <w:lvlJc w:val="left"/>
      <w:pPr>
        <w:tabs>
          <w:tab w:val="num" w:pos="5760"/>
        </w:tabs>
        <w:ind w:left="5760" w:hanging="360"/>
      </w:pPr>
      <w:rPr>
        <w:rFonts w:ascii="Times New Roman" w:hAnsi="Times New Roman" w:hint="default"/>
      </w:rPr>
    </w:lvl>
    <w:lvl w:ilvl="8" w:tplc="772EA5FE" w:tentative="1">
      <w:start w:val="1"/>
      <w:numFmt w:val="bullet"/>
      <w:lvlText w:val="-"/>
      <w:lvlJc w:val="left"/>
      <w:pPr>
        <w:tabs>
          <w:tab w:val="num" w:pos="6480"/>
        </w:tabs>
        <w:ind w:left="6480" w:hanging="360"/>
      </w:pPr>
      <w:rPr>
        <w:rFonts w:ascii="Times New Roman" w:hAnsi="Times New Roman" w:hint="default"/>
      </w:rPr>
    </w:lvl>
  </w:abstractNum>
  <w:abstractNum w:abstractNumId="3">
    <w:nsid w:val="59583AD4"/>
    <w:multiLevelType w:val="hybridMultilevel"/>
    <w:tmpl w:val="17A8E07E"/>
    <w:lvl w:ilvl="0" w:tplc="C69011D0">
      <w:start w:val="1"/>
      <w:numFmt w:val="bullet"/>
      <w:lvlText w:val="-"/>
      <w:lvlJc w:val="left"/>
      <w:pPr>
        <w:tabs>
          <w:tab w:val="num" w:pos="720"/>
        </w:tabs>
        <w:ind w:left="720" w:hanging="360"/>
      </w:pPr>
      <w:rPr>
        <w:rFonts w:ascii="Times New Roman" w:hAnsi="Times New Roman" w:hint="default"/>
      </w:rPr>
    </w:lvl>
    <w:lvl w:ilvl="1" w:tplc="A1FCF272" w:tentative="1">
      <w:start w:val="1"/>
      <w:numFmt w:val="bullet"/>
      <w:lvlText w:val="-"/>
      <w:lvlJc w:val="left"/>
      <w:pPr>
        <w:tabs>
          <w:tab w:val="num" w:pos="1440"/>
        </w:tabs>
        <w:ind w:left="1440" w:hanging="360"/>
      </w:pPr>
      <w:rPr>
        <w:rFonts w:ascii="Times New Roman" w:hAnsi="Times New Roman" w:hint="default"/>
      </w:rPr>
    </w:lvl>
    <w:lvl w:ilvl="2" w:tplc="87544310" w:tentative="1">
      <w:start w:val="1"/>
      <w:numFmt w:val="bullet"/>
      <w:lvlText w:val="-"/>
      <w:lvlJc w:val="left"/>
      <w:pPr>
        <w:tabs>
          <w:tab w:val="num" w:pos="2160"/>
        </w:tabs>
        <w:ind w:left="2160" w:hanging="360"/>
      </w:pPr>
      <w:rPr>
        <w:rFonts w:ascii="Times New Roman" w:hAnsi="Times New Roman" w:hint="default"/>
      </w:rPr>
    </w:lvl>
    <w:lvl w:ilvl="3" w:tplc="3BA0E178" w:tentative="1">
      <w:start w:val="1"/>
      <w:numFmt w:val="bullet"/>
      <w:lvlText w:val="-"/>
      <w:lvlJc w:val="left"/>
      <w:pPr>
        <w:tabs>
          <w:tab w:val="num" w:pos="2880"/>
        </w:tabs>
        <w:ind w:left="2880" w:hanging="360"/>
      </w:pPr>
      <w:rPr>
        <w:rFonts w:ascii="Times New Roman" w:hAnsi="Times New Roman" w:hint="default"/>
      </w:rPr>
    </w:lvl>
    <w:lvl w:ilvl="4" w:tplc="5ACEFDE6" w:tentative="1">
      <w:start w:val="1"/>
      <w:numFmt w:val="bullet"/>
      <w:lvlText w:val="-"/>
      <w:lvlJc w:val="left"/>
      <w:pPr>
        <w:tabs>
          <w:tab w:val="num" w:pos="3600"/>
        </w:tabs>
        <w:ind w:left="3600" w:hanging="360"/>
      </w:pPr>
      <w:rPr>
        <w:rFonts w:ascii="Times New Roman" w:hAnsi="Times New Roman" w:hint="default"/>
      </w:rPr>
    </w:lvl>
    <w:lvl w:ilvl="5" w:tplc="2A94EB88" w:tentative="1">
      <w:start w:val="1"/>
      <w:numFmt w:val="bullet"/>
      <w:lvlText w:val="-"/>
      <w:lvlJc w:val="left"/>
      <w:pPr>
        <w:tabs>
          <w:tab w:val="num" w:pos="4320"/>
        </w:tabs>
        <w:ind w:left="4320" w:hanging="360"/>
      </w:pPr>
      <w:rPr>
        <w:rFonts w:ascii="Times New Roman" w:hAnsi="Times New Roman" w:hint="default"/>
      </w:rPr>
    </w:lvl>
    <w:lvl w:ilvl="6" w:tplc="77149848" w:tentative="1">
      <w:start w:val="1"/>
      <w:numFmt w:val="bullet"/>
      <w:lvlText w:val="-"/>
      <w:lvlJc w:val="left"/>
      <w:pPr>
        <w:tabs>
          <w:tab w:val="num" w:pos="5040"/>
        </w:tabs>
        <w:ind w:left="5040" w:hanging="360"/>
      </w:pPr>
      <w:rPr>
        <w:rFonts w:ascii="Times New Roman" w:hAnsi="Times New Roman" w:hint="default"/>
      </w:rPr>
    </w:lvl>
    <w:lvl w:ilvl="7" w:tplc="8F5EB5A2" w:tentative="1">
      <w:start w:val="1"/>
      <w:numFmt w:val="bullet"/>
      <w:lvlText w:val="-"/>
      <w:lvlJc w:val="left"/>
      <w:pPr>
        <w:tabs>
          <w:tab w:val="num" w:pos="5760"/>
        </w:tabs>
        <w:ind w:left="5760" w:hanging="360"/>
      </w:pPr>
      <w:rPr>
        <w:rFonts w:ascii="Times New Roman" w:hAnsi="Times New Roman" w:hint="default"/>
      </w:rPr>
    </w:lvl>
    <w:lvl w:ilvl="8" w:tplc="75B89E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682D4BDB"/>
    <w:multiLevelType w:val="hybridMultilevel"/>
    <w:tmpl w:val="98487618"/>
    <w:lvl w:ilvl="0" w:tplc="0D500DDC">
      <w:start w:val="1"/>
      <w:numFmt w:val="bullet"/>
      <w:lvlText w:val=""/>
      <w:lvlJc w:val="left"/>
      <w:pPr>
        <w:tabs>
          <w:tab w:val="num" w:pos="720"/>
        </w:tabs>
        <w:ind w:left="720" w:hanging="360"/>
      </w:pPr>
      <w:rPr>
        <w:rFonts w:ascii="Wingdings" w:hAnsi="Wingdings" w:hint="default"/>
      </w:rPr>
    </w:lvl>
    <w:lvl w:ilvl="1" w:tplc="30CC70A0" w:tentative="1">
      <w:start w:val="1"/>
      <w:numFmt w:val="bullet"/>
      <w:lvlText w:val=""/>
      <w:lvlJc w:val="left"/>
      <w:pPr>
        <w:tabs>
          <w:tab w:val="num" w:pos="1440"/>
        </w:tabs>
        <w:ind w:left="1440" w:hanging="360"/>
      </w:pPr>
      <w:rPr>
        <w:rFonts w:ascii="Wingdings" w:hAnsi="Wingdings" w:hint="default"/>
      </w:rPr>
    </w:lvl>
    <w:lvl w:ilvl="2" w:tplc="4B3EE94C" w:tentative="1">
      <w:start w:val="1"/>
      <w:numFmt w:val="bullet"/>
      <w:lvlText w:val=""/>
      <w:lvlJc w:val="left"/>
      <w:pPr>
        <w:tabs>
          <w:tab w:val="num" w:pos="2160"/>
        </w:tabs>
        <w:ind w:left="2160" w:hanging="360"/>
      </w:pPr>
      <w:rPr>
        <w:rFonts w:ascii="Wingdings" w:hAnsi="Wingdings" w:hint="default"/>
      </w:rPr>
    </w:lvl>
    <w:lvl w:ilvl="3" w:tplc="A78AF2A0" w:tentative="1">
      <w:start w:val="1"/>
      <w:numFmt w:val="bullet"/>
      <w:lvlText w:val=""/>
      <w:lvlJc w:val="left"/>
      <w:pPr>
        <w:tabs>
          <w:tab w:val="num" w:pos="2880"/>
        </w:tabs>
        <w:ind w:left="2880" w:hanging="360"/>
      </w:pPr>
      <w:rPr>
        <w:rFonts w:ascii="Wingdings" w:hAnsi="Wingdings" w:hint="default"/>
      </w:rPr>
    </w:lvl>
    <w:lvl w:ilvl="4" w:tplc="6E6A3D24" w:tentative="1">
      <w:start w:val="1"/>
      <w:numFmt w:val="bullet"/>
      <w:lvlText w:val=""/>
      <w:lvlJc w:val="left"/>
      <w:pPr>
        <w:tabs>
          <w:tab w:val="num" w:pos="3600"/>
        </w:tabs>
        <w:ind w:left="3600" w:hanging="360"/>
      </w:pPr>
      <w:rPr>
        <w:rFonts w:ascii="Wingdings" w:hAnsi="Wingdings" w:hint="default"/>
      </w:rPr>
    </w:lvl>
    <w:lvl w:ilvl="5" w:tplc="06A08B7C" w:tentative="1">
      <w:start w:val="1"/>
      <w:numFmt w:val="bullet"/>
      <w:lvlText w:val=""/>
      <w:lvlJc w:val="left"/>
      <w:pPr>
        <w:tabs>
          <w:tab w:val="num" w:pos="4320"/>
        </w:tabs>
        <w:ind w:left="4320" w:hanging="360"/>
      </w:pPr>
      <w:rPr>
        <w:rFonts w:ascii="Wingdings" w:hAnsi="Wingdings" w:hint="default"/>
      </w:rPr>
    </w:lvl>
    <w:lvl w:ilvl="6" w:tplc="A0CC4604" w:tentative="1">
      <w:start w:val="1"/>
      <w:numFmt w:val="bullet"/>
      <w:lvlText w:val=""/>
      <w:lvlJc w:val="left"/>
      <w:pPr>
        <w:tabs>
          <w:tab w:val="num" w:pos="5040"/>
        </w:tabs>
        <w:ind w:left="5040" w:hanging="360"/>
      </w:pPr>
      <w:rPr>
        <w:rFonts w:ascii="Wingdings" w:hAnsi="Wingdings" w:hint="default"/>
      </w:rPr>
    </w:lvl>
    <w:lvl w:ilvl="7" w:tplc="60586704" w:tentative="1">
      <w:start w:val="1"/>
      <w:numFmt w:val="bullet"/>
      <w:lvlText w:val=""/>
      <w:lvlJc w:val="left"/>
      <w:pPr>
        <w:tabs>
          <w:tab w:val="num" w:pos="5760"/>
        </w:tabs>
        <w:ind w:left="5760" w:hanging="360"/>
      </w:pPr>
      <w:rPr>
        <w:rFonts w:ascii="Wingdings" w:hAnsi="Wingdings" w:hint="default"/>
      </w:rPr>
    </w:lvl>
    <w:lvl w:ilvl="8" w:tplc="7534D9EC" w:tentative="1">
      <w:start w:val="1"/>
      <w:numFmt w:val="bullet"/>
      <w:lvlText w:val=""/>
      <w:lvlJc w:val="left"/>
      <w:pPr>
        <w:tabs>
          <w:tab w:val="num" w:pos="6480"/>
        </w:tabs>
        <w:ind w:left="6480" w:hanging="360"/>
      </w:pPr>
      <w:rPr>
        <w:rFonts w:ascii="Wingdings" w:hAnsi="Wingdings" w:hint="default"/>
      </w:rPr>
    </w:lvl>
  </w:abstractNum>
  <w:abstractNum w:abstractNumId="5">
    <w:nsid w:val="755F1E0F"/>
    <w:multiLevelType w:val="hybridMultilevel"/>
    <w:tmpl w:val="BF70E074"/>
    <w:lvl w:ilvl="0" w:tplc="4D4E4044">
      <w:start w:val="1"/>
      <w:numFmt w:val="bullet"/>
      <w:lvlText w:val="-"/>
      <w:lvlJc w:val="left"/>
      <w:pPr>
        <w:tabs>
          <w:tab w:val="num" w:pos="720"/>
        </w:tabs>
        <w:ind w:left="720" w:hanging="360"/>
      </w:pPr>
      <w:rPr>
        <w:rFonts w:ascii="Times New Roman" w:hAnsi="Times New Roman" w:hint="default"/>
      </w:rPr>
    </w:lvl>
    <w:lvl w:ilvl="1" w:tplc="F7309ADE" w:tentative="1">
      <w:start w:val="1"/>
      <w:numFmt w:val="bullet"/>
      <w:lvlText w:val="-"/>
      <w:lvlJc w:val="left"/>
      <w:pPr>
        <w:tabs>
          <w:tab w:val="num" w:pos="1440"/>
        </w:tabs>
        <w:ind w:left="1440" w:hanging="360"/>
      </w:pPr>
      <w:rPr>
        <w:rFonts w:ascii="Times New Roman" w:hAnsi="Times New Roman" w:hint="default"/>
      </w:rPr>
    </w:lvl>
    <w:lvl w:ilvl="2" w:tplc="E0FA90C4" w:tentative="1">
      <w:start w:val="1"/>
      <w:numFmt w:val="bullet"/>
      <w:lvlText w:val="-"/>
      <w:lvlJc w:val="left"/>
      <w:pPr>
        <w:tabs>
          <w:tab w:val="num" w:pos="2160"/>
        </w:tabs>
        <w:ind w:left="2160" w:hanging="360"/>
      </w:pPr>
      <w:rPr>
        <w:rFonts w:ascii="Times New Roman" w:hAnsi="Times New Roman" w:hint="default"/>
      </w:rPr>
    </w:lvl>
    <w:lvl w:ilvl="3" w:tplc="33244F7A" w:tentative="1">
      <w:start w:val="1"/>
      <w:numFmt w:val="bullet"/>
      <w:lvlText w:val="-"/>
      <w:lvlJc w:val="left"/>
      <w:pPr>
        <w:tabs>
          <w:tab w:val="num" w:pos="2880"/>
        </w:tabs>
        <w:ind w:left="2880" w:hanging="360"/>
      </w:pPr>
      <w:rPr>
        <w:rFonts w:ascii="Times New Roman" w:hAnsi="Times New Roman" w:hint="default"/>
      </w:rPr>
    </w:lvl>
    <w:lvl w:ilvl="4" w:tplc="7E54C750" w:tentative="1">
      <w:start w:val="1"/>
      <w:numFmt w:val="bullet"/>
      <w:lvlText w:val="-"/>
      <w:lvlJc w:val="left"/>
      <w:pPr>
        <w:tabs>
          <w:tab w:val="num" w:pos="3600"/>
        </w:tabs>
        <w:ind w:left="3600" w:hanging="360"/>
      </w:pPr>
      <w:rPr>
        <w:rFonts w:ascii="Times New Roman" w:hAnsi="Times New Roman" w:hint="default"/>
      </w:rPr>
    </w:lvl>
    <w:lvl w:ilvl="5" w:tplc="C94E3504" w:tentative="1">
      <w:start w:val="1"/>
      <w:numFmt w:val="bullet"/>
      <w:lvlText w:val="-"/>
      <w:lvlJc w:val="left"/>
      <w:pPr>
        <w:tabs>
          <w:tab w:val="num" w:pos="4320"/>
        </w:tabs>
        <w:ind w:left="4320" w:hanging="360"/>
      </w:pPr>
      <w:rPr>
        <w:rFonts w:ascii="Times New Roman" w:hAnsi="Times New Roman" w:hint="default"/>
      </w:rPr>
    </w:lvl>
    <w:lvl w:ilvl="6" w:tplc="2A3C8806" w:tentative="1">
      <w:start w:val="1"/>
      <w:numFmt w:val="bullet"/>
      <w:lvlText w:val="-"/>
      <w:lvlJc w:val="left"/>
      <w:pPr>
        <w:tabs>
          <w:tab w:val="num" w:pos="5040"/>
        </w:tabs>
        <w:ind w:left="5040" w:hanging="360"/>
      </w:pPr>
      <w:rPr>
        <w:rFonts w:ascii="Times New Roman" w:hAnsi="Times New Roman" w:hint="default"/>
      </w:rPr>
    </w:lvl>
    <w:lvl w:ilvl="7" w:tplc="B2F4EDB0" w:tentative="1">
      <w:start w:val="1"/>
      <w:numFmt w:val="bullet"/>
      <w:lvlText w:val="-"/>
      <w:lvlJc w:val="left"/>
      <w:pPr>
        <w:tabs>
          <w:tab w:val="num" w:pos="5760"/>
        </w:tabs>
        <w:ind w:left="5760" w:hanging="360"/>
      </w:pPr>
      <w:rPr>
        <w:rFonts w:ascii="Times New Roman" w:hAnsi="Times New Roman" w:hint="default"/>
      </w:rPr>
    </w:lvl>
    <w:lvl w:ilvl="8" w:tplc="0B9007D0" w:tentative="1">
      <w:start w:val="1"/>
      <w:numFmt w:val="bullet"/>
      <w:lvlText w:val="-"/>
      <w:lvlJc w:val="left"/>
      <w:pPr>
        <w:tabs>
          <w:tab w:val="num" w:pos="6480"/>
        </w:tabs>
        <w:ind w:left="6480" w:hanging="360"/>
      </w:pPr>
      <w:rPr>
        <w:rFonts w:ascii="Times New Roman" w:hAnsi="Times New Roman" w:hint="default"/>
      </w:rPr>
    </w:lvl>
  </w:abstractNum>
  <w:abstractNum w:abstractNumId="6">
    <w:nsid w:val="77C22706"/>
    <w:multiLevelType w:val="multilevel"/>
    <w:tmpl w:val="B7E4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67C9"/>
    <w:rsid w:val="00050E60"/>
    <w:rsid w:val="0005298C"/>
    <w:rsid w:val="00065525"/>
    <w:rsid w:val="000659B6"/>
    <w:rsid w:val="000A1718"/>
    <w:rsid w:val="000B3E54"/>
    <w:rsid w:val="000D089D"/>
    <w:rsid w:val="000D27E8"/>
    <w:rsid w:val="000E1F34"/>
    <w:rsid w:val="000F06EC"/>
    <w:rsid w:val="00114D59"/>
    <w:rsid w:val="00116AF8"/>
    <w:rsid w:val="00151B5A"/>
    <w:rsid w:val="00151DCE"/>
    <w:rsid w:val="00184A8E"/>
    <w:rsid w:val="0019601A"/>
    <w:rsid w:val="00196726"/>
    <w:rsid w:val="001A0623"/>
    <w:rsid w:val="001A2A71"/>
    <w:rsid w:val="001B3398"/>
    <w:rsid w:val="001D161B"/>
    <w:rsid w:val="001E0C56"/>
    <w:rsid w:val="001E0FFE"/>
    <w:rsid w:val="00235C48"/>
    <w:rsid w:val="00237778"/>
    <w:rsid w:val="00245DB5"/>
    <w:rsid w:val="00245DEF"/>
    <w:rsid w:val="00287D0E"/>
    <w:rsid w:val="002F063F"/>
    <w:rsid w:val="002F3D00"/>
    <w:rsid w:val="002F4E34"/>
    <w:rsid w:val="003202B7"/>
    <w:rsid w:val="003263D0"/>
    <w:rsid w:val="00334EA9"/>
    <w:rsid w:val="00380472"/>
    <w:rsid w:val="00397AF4"/>
    <w:rsid w:val="003E3E75"/>
    <w:rsid w:val="0040384A"/>
    <w:rsid w:val="004169E9"/>
    <w:rsid w:val="00425707"/>
    <w:rsid w:val="004638CB"/>
    <w:rsid w:val="004702C1"/>
    <w:rsid w:val="004A3AA4"/>
    <w:rsid w:val="004A51F7"/>
    <w:rsid w:val="004B7AD9"/>
    <w:rsid w:val="004D0B78"/>
    <w:rsid w:val="004D22D7"/>
    <w:rsid w:val="004D6BE5"/>
    <w:rsid w:val="004E463A"/>
    <w:rsid w:val="004F5CF2"/>
    <w:rsid w:val="004F6C4D"/>
    <w:rsid w:val="0050254B"/>
    <w:rsid w:val="005051D0"/>
    <w:rsid w:val="00535D9A"/>
    <w:rsid w:val="005460C5"/>
    <w:rsid w:val="00573CA9"/>
    <w:rsid w:val="00574091"/>
    <w:rsid w:val="0058298C"/>
    <w:rsid w:val="005920C0"/>
    <w:rsid w:val="005937FA"/>
    <w:rsid w:val="0059380A"/>
    <w:rsid w:val="00593CF6"/>
    <w:rsid w:val="005B020F"/>
    <w:rsid w:val="005B7F4D"/>
    <w:rsid w:val="005C673E"/>
    <w:rsid w:val="005F3868"/>
    <w:rsid w:val="00600FC5"/>
    <w:rsid w:val="006333C2"/>
    <w:rsid w:val="0063609F"/>
    <w:rsid w:val="00636B0E"/>
    <w:rsid w:val="006467C9"/>
    <w:rsid w:val="00646B88"/>
    <w:rsid w:val="00673960"/>
    <w:rsid w:val="006C086E"/>
    <w:rsid w:val="006D7C54"/>
    <w:rsid w:val="006F2002"/>
    <w:rsid w:val="00714F44"/>
    <w:rsid w:val="00731F49"/>
    <w:rsid w:val="00786963"/>
    <w:rsid w:val="007B5039"/>
    <w:rsid w:val="007B621C"/>
    <w:rsid w:val="00824A00"/>
    <w:rsid w:val="008312B0"/>
    <w:rsid w:val="00852AE4"/>
    <w:rsid w:val="00855D48"/>
    <w:rsid w:val="0087523E"/>
    <w:rsid w:val="00875591"/>
    <w:rsid w:val="0089711E"/>
    <w:rsid w:val="008D04E6"/>
    <w:rsid w:val="008E4A0A"/>
    <w:rsid w:val="009946B4"/>
    <w:rsid w:val="009D2A12"/>
    <w:rsid w:val="009E2908"/>
    <w:rsid w:val="00A1742A"/>
    <w:rsid w:val="00A81129"/>
    <w:rsid w:val="00A91A7A"/>
    <w:rsid w:val="00AC145D"/>
    <w:rsid w:val="00AC49D2"/>
    <w:rsid w:val="00B26620"/>
    <w:rsid w:val="00B562A7"/>
    <w:rsid w:val="00B8308C"/>
    <w:rsid w:val="00B97A0F"/>
    <w:rsid w:val="00BA3082"/>
    <w:rsid w:val="00BF69D3"/>
    <w:rsid w:val="00C17B26"/>
    <w:rsid w:val="00C20240"/>
    <w:rsid w:val="00C26376"/>
    <w:rsid w:val="00C26B65"/>
    <w:rsid w:val="00C31D69"/>
    <w:rsid w:val="00C82A38"/>
    <w:rsid w:val="00C83009"/>
    <w:rsid w:val="00C96BF6"/>
    <w:rsid w:val="00C97FCB"/>
    <w:rsid w:val="00CD302A"/>
    <w:rsid w:val="00CD4C62"/>
    <w:rsid w:val="00CE7E22"/>
    <w:rsid w:val="00D35FF2"/>
    <w:rsid w:val="00D42F7E"/>
    <w:rsid w:val="00D56135"/>
    <w:rsid w:val="00D728E1"/>
    <w:rsid w:val="00DA1686"/>
    <w:rsid w:val="00DA308D"/>
    <w:rsid w:val="00DB0503"/>
    <w:rsid w:val="00DB41D7"/>
    <w:rsid w:val="00DB6854"/>
    <w:rsid w:val="00DF37AB"/>
    <w:rsid w:val="00E03667"/>
    <w:rsid w:val="00E54571"/>
    <w:rsid w:val="00E5609C"/>
    <w:rsid w:val="00E61CDC"/>
    <w:rsid w:val="00E7746C"/>
    <w:rsid w:val="00EA0D0E"/>
    <w:rsid w:val="00F14010"/>
    <w:rsid w:val="00F17E68"/>
    <w:rsid w:val="00F237B1"/>
    <w:rsid w:val="00F3267A"/>
    <w:rsid w:val="00F337E8"/>
    <w:rsid w:val="00F46F9C"/>
    <w:rsid w:val="00F52B83"/>
    <w:rsid w:val="00F57892"/>
    <w:rsid w:val="00F805BA"/>
    <w:rsid w:val="00FA04CE"/>
    <w:rsid w:val="00FC6499"/>
    <w:rsid w:val="00FD2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2C1"/>
  </w:style>
  <w:style w:type="paragraph" w:styleId="1">
    <w:name w:val="heading 1"/>
    <w:basedOn w:val="a"/>
    <w:next w:val="a"/>
    <w:link w:val="10"/>
    <w:uiPriority w:val="9"/>
    <w:qFormat/>
    <w:rsid w:val="00DA30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96BF6"/>
    <w:pPr>
      <w:keepNext/>
      <w:keepLines/>
      <w:spacing w:before="40" w:after="0" w:line="240" w:lineRule="auto"/>
      <w:outlineLvl w:val="1"/>
    </w:pPr>
    <w:rPr>
      <w:rFonts w:ascii="Cambria" w:eastAsia="Calibri"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67C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E0C56"/>
    <w:pPr>
      <w:spacing w:after="0" w:line="240" w:lineRule="auto"/>
    </w:pPr>
  </w:style>
  <w:style w:type="character" w:customStyle="1" w:styleId="apple-converted-space">
    <w:name w:val="apple-converted-space"/>
    <w:basedOn w:val="a0"/>
    <w:rsid w:val="00C96BF6"/>
  </w:style>
  <w:style w:type="paragraph" w:customStyle="1" w:styleId="recomend">
    <w:name w:val="recomend"/>
    <w:basedOn w:val="a"/>
    <w:rsid w:val="00C96BF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C96BF6"/>
    <w:rPr>
      <w:color w:val="0000FF"/>
      <w:u w:val="single"/>
    </w:rPr>
  </w:style>
  <w:style w:type="paragraph" w:styleId="a6">
    <w:name w:val="Balloon Text"/>
    <w:basedOn w:val="a"/>
    <w:link w:val="a7"/>
    <w:uiPriority w:val="99"/>
    <w:semiHidden/>
    <w:unhideWhenUsed/>
    <w:rsid w:val="00C96B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6BF6"/>
    <w:rPr>
      <w:rFonts w:ascii="Tahoma" w:hAnsi="Tahoma" w:cs="Tahoma"/>
      <w:sz w:val="16"/>
      <w:szCs w:val="16"/>
    </w:rPr>
  </w:style>
  <w:style w:type="character" w:customStyle="1" w:styleId="20">
    <w:name w:val="Заголовок 2 Знак"/>
    <w:basedOn w:val="a0"/>
    <w:link w:val="2"/>
    <w:rsid w:val="00C96BF6"/>
    <w:rPr>
      <w:rFonts w:ascii="Cambria" w:eastAsia="Calibri" w:hAnsi="Cambria" w:cs="Times New Roman"/>
      <w:color w:val="365F91"/>
      <w:sz w:val="26"/>
      <w:szCs w:val="26"/>
    </w:rPr>
  </w:style>
  <w:style w:type="paragraph" w:customStyle="1" w:styleId="Iauiue">
    <w:name w:val="Iau?iue"/>
    <w:rsid w:val="00C96BF6"/>
    <w:pPr>
      <w:widowControl w:val="0"/>
      <w:spacing w:after="0" w:line="240" w:lineRule="auto"/>
    </w:pPr>
    <w:rPr>
      <w:rFonts w:ascii="Times New Roman" w:eastAsia="Times New Roman" w:hAnsi="Times New Roman" w:cs="Times New Roman"/>
      <w:sz w:val="20"/>
      <w:szCs w:val="20"/>
    </w:rPr>
  </w:style>
  <w:style w:type="paragraph" w:styleId="a8">
    <w:name w:val="List Paragraph"/>
    <w:basedOn w:val="a"/>
    <w:uiPriority w:val="34"/>
    <w:qFormat/>
    <w:rsid w:val="00425707"/>
    <w:pPr>
      <w:ind w:left="720"/>
      <w:contextualSpacing/>
    </w:pPr>
  </w:style>
  <w:style w:type="paragraph" w:customStyle="1" w:styleId="headertext">
    <w:name w:val="headertext"/>
    <w:basedOn w:val="a"/>
    <w:rsid w:val="0042570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5920C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20C0"/>
  </w:style>
  <w:style w:type="paragraph" w:styleId="ab">
    <w:name w:val="footer"/>
    <w:basedOn w:val="a"/>
    <w:link w:val="ac"/>
    <w:uiPriority w:val="99"/>
    <w:unhideWhenUsed/>
    <w:rsid w:val="005920C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20C0"/>
  </w:style>
  <w:style w:type="character" w:customStyle="1" w:styleId="10">
    <w:name w:val="Заголовок 1 Знак"/>
    <w:basedOn w:val="a0"/>
    <w:link w:val="1"/>
    <w:uiPriority w:val="9"/>
    <w:rsid w:val="00DA308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A30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96BF6"/>
    <w:pPr>
      <w:keepNext/>
      <w:keepLines/>
      <w:spacing w:before="40" w:after="0" w:line="240" w:lineRule="auto"/>
      <w:outlineLvl w:val="1"/>
    </w:pPr>
    <w:rPr>
      <w:rFonts w:ascii="Cambria" w:eastAsia="Calibri"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67C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E0C56"/>
    <w:pPr>
      <w:spacing w:after="0" w:line="240" w:lineRule="auto"/>
    </w:pPr>
  </w:style>
  <w:style w:type="character" w:customStyle="1" w:styleId="apple-converted-space">
    <w:name w:val="apple-converted-space"/>
    <w:basedOn w:val="a0"/>
    <w:rsid w:val="00C96BF6"/>
  </w:style>
  <w:style w:type="paragraph" w:customStyle="1" w:styleId="recomend">
    <w:name w:val="recomend"/>
    <w:basedOn w:val="a"/>
    <w:rsid w:val="00C96BF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C96BF6"/>
    <w:rPr>
      <w:color w:val="0000FF"/>
      <w:u w:val="single"/>
    </w:rPr>
  </w:style>
  <w:style w:type="paragraph" w:styleId="a6">
    <w:name w:val="Balloon Text"/>
    <w:basedOn w:val="a"/>
    <w:link w:val="a7"/>
    <w:uiPriority w:val="99"/>
    <w:semiHidden/>
    <w:unhideWhenUsed/>
    <w:rsid w:val="00C96B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6BF6"/>
    <w:rPr>
      <w:rFonts w:ascii="Tahoma" w:hAnsi="Tahoma" w:cs="Tahoma"/>
      <w:sz w:val="16"/>
      <w:szCs w:val="16"/>
    </w:rPr>
  </w:style>
  <w:style w:type="character" w:customStyle="1" w:styleId="20">
    <w:name w:val="Заголовок 2 Знак"/>
    <w:basedOn w:val="a0"/>
    <w:link w:val="2"/>
    <w:rsid w:val="00C96BF6"/>
    <w:rPr>
      <w:rFonts w:ascii="Cambria" w:eastAsia="Calibri" w:hAnsi="Cambria" w:cs="Times New Roman"/>
      <w:color w:val="365F91"/>
      <w:sz w:val="26"/>
      <w:szCs w:val="26"/>
    </w:rPr>
  </w:style>
  <w:style w:type="paragraph" w:customStyle="1" w:styleId="Iauiue">
    <w:name w:val="Iau?iue"/>
    <w:rsid w:val="00C96BF6"/>
    <w:pPr>
      <w:widowControl w:val="0"/>
      <w:spacing w:after="0" w:line="240" w:lineRule="auto"/>
    </w:pPr>
    <w:rPr>
      <w:rFonts w:ascii="Times New Roman" w:eastAsia="Times New Roman" w:hAnsi="Times New Roman" w:cs="Times New Roman"/>
      <w:sz w:val="20"/>
      <w:szCs w:val="20"/>
    </w:rPr>
  </w:style>
  <w:style w:type="paragraph" w:styleId="a8">
    <w:name w:val="List Paragraph"/>
    <w:basedOn w:val="a"/>
    <w:uiPriority w:val="34"/>
    <w:qFormat/>
    <w:rsid w:val="00425707"/>
    <w:pPr>
      <w:ind w:left="720"/>
      <w:contextualSpacing/>
    </w:pPr>
  </w:style>
  <w:style w:type="paragraph" w:customStyle="1" w:styleId="headertext">
    <w:name w:val="headertext"/>
    <w:basedOn w:val="a"/>
    <w:rsid w:val="0042570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5920C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20C0"/>
  </w:style>
  <w:style w:type="paragraph" w:styleId="ab">
    <w:name w:val="footer"/>
    <w:basedOn w:val="a"/>
    <w:link w:val="ac"/>
    <w:uiPriority w:val="99"/>
    <w:unhideWhenUsed/>
    <w:rsid w:val="005920C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20C0"/>
  </w:style>
  <w:style w:type="character" w:customStyle="1" w:styleId="10">
    <w:name w:val="Заголовок 1 Знак"/>
    <w:basedOn w:val="a0"/>
    <w:link w:val="1"/>
    <w:uiPriority w:val="9"/>
    <w:rsid w:val="00DA30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1036">
      <w:bodyDiv w:val="1"/>
      <w:marLeft w:val="0"/>
      <w:marRight w:val="0"/>
      <w:marTop w:val="0"/>
      <w:marBottom w:val="0"/>
      <w:divBdr>
        <w:top w:val="none" w:sz="0" w:space="0" w:color="auto"/>
        <w:left w:val="none" w:sz="0" w:space="0" w:color="auto"/>
        <w:bottom w:val="none" w:sz="0" w:space="0" w:color="auto"/>
        <w:right w:val="none" w:sz="0" w:space="0" w:color="auto"/>
      </w:divBdr>
    </w:div>
    <w:div w:id="824934309">
      <w:bodyDiv w:val="1"/>
      <w:marLeft w:val="0"/>
      <w:marRight w:val="0"/>
      <w:marTop w:val="0"/>
      <w:marBottom w:val="0"/>
      <w:divBdr>
        <w:top w:val="none" w:sz="0" w:space="0" w:color="auto"/>
        <w:left w:val="none" w:sz="0" w:space="0" w:color="auto"/>
        <w:bottom w:val="none" w:sz="0" w:space="0" w:color="auto"/>
        <w:right w:val="none" w:sz="0" w:space="0" w:color="auto"/>
      </w:divBdr>
    </w:div>
    <w:div w:id="113174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1994</Words>
  <Characters>11371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ТН</dc:creator>
  <cp:lastModifiedBy>кабинет 5</cp:lastModifiedBy>
  <cp:revision>20</cp:revision>
  <cp:lastPrinted>2017-03-09T12:01:00Z</cp:lastPrinted>
  <dcterms:created xsi:type="dcterms:W3CDTF">2017-05-22T13:41:00Z</dcterms:created>
  <dcterms:modified xsi:type="dcterms:W3CDTF">2018-01-30T08:44:00Z</dcterms:modified>
</cp:coreProperties>
</file>