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6D" w:rsidRPr="000445E3" w:rsidRDefault="008A786D" w:rsidP="00D234F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bookmarkStart w:id="0" w:name="_GoBack"/>
      <w:r w:rsidRPr="000445E3">
        <w:rPr>
          <w:rStyle w:val="c0"/>
          <w:b/>
          <w:bCs/>
          <w:color w:val="000000"/>
          <w:sz w:val="28"/>
          <w:szCs w:val="28"/>
        </w:rPr>
        <w:t>Формирование практических навыков в составлении</w:t>
      </w:r>
      <w:r w:rsidR="00D234FD" w:rsidRPr="000445E3">
        <w:rPr>
          <w:rStyle w:val="c0"/>
          <w:b/>
          <w:bCs/>
          <w:color w:val="000000"/>
          <w:sz w:val="28"/>
          <w:szCs w:val="28"/>
        </w:rPr>
        <w:t xml:space="preserve"> разных видов деловых бума</w:t>
      </w:r>
      <w:r w:rsidR="00E26A70" w:rsidRPr="000445E3">
        <w:rPr>
          <w:rStyle w:val="c0"/>
          <w:b/>
          <w:bCs/>
          <w:color w:val="000000"/>
          <w:sz w:val="28"/>
          <w:szCs w:val="28"/>
        </w:rPr>
        <w:t>г  </w:t>
      </w:r>
      <w:r w:rsidRPr="000445E3">
        <w:rPr>
          <w:rStyle w:val="c0"/>
          <w:b/>
          <w:bCs/>
          <w:color w:val="000000"/>
          <w:sz w:val="28"/>
          <w:szCs w:val="28"/>
        </w:rPr>
        <w:t>об</w:t>
      </w:r>
      <w:r w:rsidR="00E26A70" w:rsidRPr="000445E3">
        <w:rPr>
          <w:rStyle w:val="c0"/>
          <w:b/>
          <w:bCs/>
          <w:color w:val="000000"/>
          <w:sz w:val="28"/>
          <w:szCs w:val="28"/>
        </w:rPr>
        <w:t>уча</w:t>
      </w:r>
      <w:r w:rsidRPr="000445E3">
        <w:rPr>
          <w:rStyle w:val="c0"/>
          <w:b/>
          <w:bCs/>
          <w:color w:val="000000"/>
          <w:sz w:val="28"/>
          <w:szCs w:val="28"/>
        </w:rPr>
        <w:t>ю</w:t>
      </w:r>
      <w:r w:rsidR="00E26A70" w:rsidRPr="000445E3">
        <w:rPr>
          <w:rStyle w:val="c0"/>
          <w:b/>
          <w:bCs/>
          <w:color w:val="000000"/>
          <w:sz w:val="28"/>
          <w:szCs w:val="28"/>
        </w:rPr>
        <w:t>щихся с ОВЗ</w:t>
      </w:r>
      <w:r w:rsidRPr="000445E3">
        <w:rPr>
          <w:rStyle w:val="c0"/>
          <w:b/>
          <w:bCs/>
          <w:color w:val="000000"/>
          <w:sz w:val="28"/>
          <w:szCs w:val="28"/>
        </w:rPr>
        <w:t xml:space="preserve"> в условиях введения СФГОС </w:t>
      </w:r>
    </w:p>
    <w:p w:rsidR="00D234FD" w:rsidRPr="000445E3" w:rsidRDefault="008A786D" w:rsidP="00D234F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445E3">
        <w:rPr>
          <w:rStyle w:val="c0"/>
          <w:b/>
          <w:bCs/>
          <w:color w:val="000000"/>
          <w:sz w:val="28"/>
          <w:szCs w:val="28"/>
        </w:rPr>
        <w:t>на уроках русского языка и домоводства</w:t>
      </w:r>
    </w:p>
    <w:bookmarkEnd w:id="0"/>
    <w:p w:rsidR="008A786D" w:rsidRPr="000445E3" w:rsidRDefault="008A786D" w:rsidP="008A786D">
      <w:pPr>
        <w:pStyle w:val="c3"/>
        <w:shd w:val="clear" w:color="auto" w:fill="FFFFFF"/>
        <w:spacing w:after="0"/>
        <w:jc w:val="center"/>
        <w:rPr>
          <w:i/>
          <w:color w:val="000000"/>
          <w:sz w:val="20"/>
          <w:szCs w:val="20"/>
          <w:lang w:val="en-US"/>
        </w:rPr>
      </w:pPr>
      <w:r w:rsidRPr="000445E3">
        <w:rPr>
          <w:i/>
          <w:color w:val="000000"/>
          <w:sz w:val="20"/>
          <w:szCs w:val="20"/>
          <w:lang w:val="en-US"/>
        </w:rPr>
        <w:t xml:space="preserve">The formation of practical skills in drafting different types of business documents students with disabilities in the context of implementation of </w:t>
      </w:r>
      <w:proofErr w:type="gramStart"/>
      <w:r w:rsidRPr="000445E3">
        <w:rPr>
          <w:i/>
          <w:color w:val="000000"/>
          <w:sz w:val="20"/>
          <w:szCs w:val="20"/>
          <w:lang w:val="en-US"/>
        </w:rPr>
        <w:t>SFHAS  the</w:t>
      </w:r>
      <w:proofErr w:type="gramEnd"/>
      <w:r w:rsidRPr="000445E3">
        <w:rPr>
          <w:i/>
          <w:color w:val="000000"/>
          <w:sz w:val="20"/>
          <w:szCs w:val="20"/>
          <w:lang w:val="en-US"/>
        </w:rPr>
        <w:t xml:space="preserve"> lessons of Russian language and economics</w:t>
      </w:r>
    </w:p>
    <w:p w:rsidR="008A786D" w:rsidRPr="000445E3" w:rsidRDefault="00D109BA" w:rsidP="00D109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A786D" w:rsidRPr="000445E3">
        <w:rPr>
          <w:rFonts w:ascii="Times New Roman" w:hAnsi="Times New Roman" w:cs="Times New Roman"/>
          <w:sz w:val="24"/>
          <w:szCs w:val="24"/>
        </w:rPr>
        <w:t>Ксенофонтова С.Н. (</w:t>
      </w:r>
      <w:r>
        <w:rPr>
          <w:rFonts w:ascii="Times New Roman" w:hAnsi="Times New Roman" w:cs="Times New Roman"/>
          <w:sz w:val="24"/>
          <w:szCs w:val="24"/>
        </w:rPr>
        <w:t xml:space="preserve">республика Татарстан город </w:t>
      </w:r>
      <w:r w:rsidR="008A786D" w:rsidRPr="000445E3">
        <w:rPr>
          <w:rFonts w:ascii="Times New Roman" w:hAnsi="Times New Roman" w:cs="Times New Roman"/>
          <w:sz w:val="24"/>
          <w:szCs w:val="24"/>
        </w:rPr>
        <w:t>Бугульма)</w:t>
      </w:r>
    </w:p>
    <w:p w:rsidR="008D0097" w:rsidRPr="00D109BA" w:rsidRDefault="008D0097" w:rsidP="00D109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4B08" w:rsidRPr="00D109BA" w:rsidRDefault="009B4B08" w:rsidP="000445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445E3" w:rsidRPr="009B4B08" w:rsidRDefault="009B4B08" w:rsidP="009B4B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B4B08">
        <w:rPr>
          <w:rFonts w:ascii="Times New Roman" w:hAnsi="Times New Roman" w:cs="Times New Roman"/>
          <w:sz w:val="20"/>
          <w:szCs w:val="20"/>
        </w:rPr>
        <w:t xml:space="preserve">Тема "Деловое письмо" является одной из самых сложных тем для детей с нарушением интеллекта, так как возможности школьников с психическим недоразвитием </w:t>
      </w:r>
      <w:proofErr w:type="gramStart"/>
      <w:r w:rsidRPr="009B4B08">
        <w:rPr>
          <w:rFonts w:ascii="Times New Roman" w:hAnsi="Times New Roman" w:cs="Times New Roman"/>
          <w:sz w:val="20"/>
          <w:szCs w:val="20"/>
        </w:rPr>
        <w:t>излагать свои мысли</w:t>
      </w:r>
      <w:proofErr w:type="gramEnd"/>
      <w:r w:rsidRPr="009B4B08">
        <w:rPr>
          <w:rFonts w:ascii="Times New Roman" w:hAnsi="Times New Roman" w:cs="Times New Roman"/>
          <w:sz w:val="20"/>
          <w:szCs w:val="20"/>
        </w:rPr>
        <w:t xml:space="preserve"> в письменной форме весьма ограничены. </w:t>
      </w:r>
      <w:proofErr w:type="gramStart"/>
      <w:r w:rsidRPr="009B4B08">
        <w:rPr>
          <w:rFonts w:ascii="Times New Roman" w:hAnsi="Times New Roman" w:cs="Times New Roman"/>
          <w:sz w:val="20"/>
          <w:szCs w:val="20"/>
        </w:rPr>
        <w:t xml:space="preserve">А ведь знания и умения, полученные </w:t>
      </w:r>
      <w:r>
        <w:rPr>
          <w:rFonts w:ascii="Times New Roman" w:hAnsi="Times New Roman" w:cs="Times New Roman"/>
          <w:sz w:val="20"/>
          <w:szCs w:val="20"/>
        </w:rPr>
        <w:t>об</w:t>
      </w:r>
      <w:r w:rsidRPr="009B4B08">
        <w:rPr>
          <w:rFonts w:ascii="Times New Roman" w:hAnsi="Times New Roman" w:cs="Times New Roman"/>
          <w:sz w:val="20"/>
          <w:szCs w:val="20"/>
        </w:rPr>
        <w:t>уча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9B4B08">
        <w:rPr>
          <w:rFonts w:ascii="Times New Roman" w:hAnsi="Times New Roman" w:cs="Times New Roman"/>
          <w:sz w:val="20"/>
          <w:szCs w:val="20"/>
        </w:rPr>
        <w:t>щимися при работе с деловыми бумагами, очень важны для адаптации и интеграции детей в обществе.</w:t>
      </w:r>
      <w:proofErr w:type="gramEnd"/>
    </w:p>
    <w:p w:rsidR="000445E3" w:rsidRPr="009B4B08" w:rsidRDefault="000445E3" w:rsidP="009B4B0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D234FD" w:rsidRPr="000445E3" w:rsidRDefault="00D234FD" w:rsidP="00F86D14">
      <w:pPr>
        <w:pStyle w:val="c2"/>
        <w:shd w:val="clear" w:color="auto" w:fill="FFFFFF"/>
        <w:spacing w:before="0" w:beforeAutospacing="0" w:after="0" w:afterAutospacing="0"/>
        <w:ind w:left="-340" w:firstLine="708"/>
        <w:jc w:val="both"/>
        <w:rPr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 xml:space="preserve">Проблема подготовки </w:t>
      </w:r>
      <w:r w:rsidR="008D0097" w:rsidRPr="000445E3">
        <w:rPr>
          <w:rStyle w:val="c0"/>
          <w:color w:val="000000"/>
          <w:sz w:val="28"/>
          <w:szCs w:val="28"/>
        </w:rPr>
        <w:t>об</w:t>
      </w:r>
      <w:r w:rsidRPr="000445E3">
        <w:rPr>
          <w:rStyle w:val="c0"/>
          <w:color w:val="000000"/>
          <w:sz w:val="28"/>
          <w:szCs w:val="28"/>
        </w:rPr>
        <w:t>уча</w:t>
      </w:r>
      <w:r w:rsidR="008D0097" w:rsidRPr="000445E3">
        <w:rPr>
          <w:rStyle w:val="c0"/>
          <w:color w:val="000000"/>
          <w:sz w:val="28"/>
          <w:szCs w:val="28"/>
        </w:rPr>
        <w:t>ю</w:t>
      </w:r>
      <w:r w:rsidRPr="000445E3">
        <w:rPr>
          <w:rStyle w:val="c0"/>
          <w:color w:val="000000"/>
          <w:sz w:val="28"/>
          <w:szCs w:val="28"/>
        </w:rPr>
        <w:t xml:space="preserve">щихся коррекционных школ к самостоятельной жизни в обществе выступает как одна из главных и ведущих в системе образования. Одной из составных частей этой проблемы является формирование речевой культуры </w:t>
      </w:r>
      <w:r w:rsidR="008D0097" w:rsidRPr="000445E3">
        <w:rPr>
          <w:rStyle w:val="c0"/>
          <w:color w:val="000000"/>
          <w:sz w:val="28"/>
          <w:szCs w:val="28"/>
        </w:rPr>
        <w:t>об</w:t>
      </w:r>
      <w:r w:rsidRPr="000445E3">
        <w:rPr>
          <w:rStyle w:val="c0"/>
          <w:color w:val="000000"/>
          <w:sz w:val="28"/>
          <w:szCs w:val="28"/>
        </w:rPr>
        <w:t>уча</w:t>
      </w:r>
      <w:r w:rsidR="008D0097" w:rsidRPr="000445E3">
        <w:rPr>
          <w:rStyle w:val="c0"/>
          <w:color w:val="000000"/>
          <w:sz w:val="28"/>
          <w:szCs w:val="28"/>
        </w:rPr>
        <w:t>ю</w:t>
      </w:r>
      <w:r w:rsidRPr="000445E3">
        <w:rPr>
          <w:rStyle w:val="c0"/>
          <w:color w:val="000000"/>
          <w:sz w:val="28"/>
          <w:szCs w:val="28"/>
        </w:rPr>
        <w:t xml:space="preserve">щихся, связной письменной речи. Особую трудность представляет обучение деловой письменной речи. Необходимость составлять различные виды деловых бумаг возникает </w:t>
      </w:r>
      <w:proofErr w:type="gramStart"/>
      <w:r w:rsidRPr="000445E3">
        <w:rPr>
          <w:rStyle w:val="c0"/>
          <w:color w:val="000000"/>
          <w:sz w:val="28"/>
          <w:szCs w:val="28"/>
        </w:rPr>
        <w:t>у</w:t>
      </w:r>
      <w:proofErr w:type="gramEnd"/>
      <w:r w:rsidRPr="000445E3">
        <w:rPr>
          <w:rStyle w:val="c0"/>
          <w:color w:val="000000"/>
          <w:sz w:val="28"/>
          <w:szCs w:val="28"/>
        </w:rPr>
        <w:t xml:space="preserve"> </w:t>
      </w:r>
      <w:r w:rsidR="008D0097" w:rsidRPr="000445E3">
        <w:rPr>
          <w:rStyle w:val="c0"/>
          <w:color w:val="000000"/>
          <w:sz w:val="28"/>
          <w:szCs w:val="28"/>
        </w:rPr>
        <w:t>об</w:t>
      </w:r>
      <w:r w:rsidRPr="000445E3">
        <w:rPr>
          <w:rStyle w:val="c0"/>
          <w:color w:val="000000"/>
          <w:sz w:val="28"/>
          <w:szCs w:val="28"/>
        </w:rPr>
        <w:t>уча</w:t>
      </w:r>
      <w:r w:rsidR="008D0097" w:rsidRPr="000445E3">
        <w:rPr>
          <w:rStyle w:val="c0"/>
          <w:color w:val="000000"/>
          <w:sz w:val="28"/>
          <w:szCs w:val="28"/>
        </w:rPr>
        <w:t>ю</w:t>
      </w:r>
      <w:r w:rsidRPr="000445E3">
        <w:rPr>
          <w:rStyle w:val="c0"/>
          <w:color w:val="000000"/>
          <w:sz w:val="28"/>
          <w:szCs w:val="28"/>
        </w:rPr>
        <w:t xml:space="preserve">щихся </w:t>
      </w:r>
      <w:r w:rsidR="008D0097" w:rsidRPr="000445E3">
        <w:rPr>
          <w:rStyle w:val="c0"/>
          <w:color w:val="000000"/>
          <w:sz w:val="28"/>
          <w:szCs w:val="28"/>
        </w:rPr>
        <w:t xml:space="preserve">с ОВЗ </w:t>
      </w:r>
      <w:r w:rsidRPr="000445E3">
        <w:rPr>
          <w:rStyle w:val="c0"/>
          <w:color w:val="000000"/>
          <w:sz w:val="28"/>
          <w:szCs w:val="28"/>
        </w:rPr>
        <w:t>сразу же, как только они закончат школу. В самостоятельной жизни им потребуется умение писать заявление, автобиографию, доверенность, расписку, адрес на почтовом конверте, заполнять различные анкеты и бланки.</w:t>
      </w:r>
      <w:r w:rsidR="003D3E31" w:rsidRPr="000445E3">
        <w:rPr>
          <w:sz w:val="28"/>
          <w:szCs w:val="28"/>
        </w:rPr>
        <w:t xml:space="preserve"> </w:t>
      </w:r>
      <w:r w:rsidR="003D3E31" w:rsidRPr="000445E3">
        <w:rPr>
          <w:rStyle w:val="c0"/>
          <w:color w:val="000000"/>
          <w:sz w:val="28"/>
          <w:szCs w:val="28"/>
        </w:rPr>
        <w:t>Школьники должны не просто автоматически заучить образцы заполнения деловых бумаг, а осознанно и с пониманием работать над текстом. Тогда их не будут пугать новые формы документов.</w:t>
      </w:r>
    </w:p>
    <w:p w:rsidR="00D234FD" w:rsidRPr="000445E3" w:rsidRDefault="00D234FD" w:rsidP="00F86D14">
      <w:pPr>
        <w:pStyle w:val="c2"/>
        <w:shd w:val="clear" w:color="auto" w:fill="FFFFFF"/>
        <w:spacing w:before="0" w:beforeAutospacing="0" w:after="0" w:afterAutospacing="0"/>
        <w:ind w:left="-340" w:firstLine="708"/>
        <w:jc w:val="both"/>
        <w:rPr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 xml:space="preserve"> Деловое письмо отличается краткостью и точностью. В этом отношении работа над деловым письмом ценна тем, что она приучает умственно отсталых школьников писать точно, ясно и коротко.</w:t>
      </w:r>
    </w:p>
    <w:p w:rsidR="00D234FD" w:rsidRPr="000445E3" w:rsidRDefault="0045009C" w:rsidP="00F86D14">
      <w:pPr>
        <w:pStyle w:val="c2"/>
        <w:shd w:val="clear" w:color="auto" w:fill="FFFFFF"/>
        <w:spacing w:before="0" w:beforeAutospacing="0" w:after="0" w:afterAutospacing="0"/>
        <w:ind w:left="-340" w:firstLine="708"/>
        <w:jc w:val="both"/>
        <w:rPr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>Вся работа</w:t>
      </w:r>
      <w:r w:rsidR="00D234FD" w:rsidRPr="000445E3">
        <w:rPr>
          <w:rStyle w:val="c0"/>
          <w:color w:val="000000"/>
          <w:sz w:val="28"/>
          <w:szCs w:val="28"/>
        </w:rPr>
        <w:t xml:space="preserve"> по формированию навыка н</w:t>
      </w:r>
      <w:r w:rsidR="008D0097" w:rsidRPr="000445E3">
        <w:rPr>
          <w:rStyle w:val="c0"/>
          <w:color w:val="000000"/>
          <w:sz w:val="28"/>
          <w:szCs w:val="28"/>
        </w:rPr>
        <w:t>аписания деловых бумаг делится</w:t>
      </w:r>
      <w:r w:rsidR="00D234FD" w:rsidRPr="000445E3">
        <w:rPr>
          <w:rStyle w:val="c0"/>
          <w:color w:val="000000"/>
          <w:sz w:val="28"/>
          <w:szCs w:val="28"/>
        </w:rPr>
        <w:t xml:space="preserve"> на два этапа: подготовительный и основной.</w:t>
      </w:r>
    </w:p>
    <w:p w:rsidR="00D234FD" w:rsidRPr="000445E3" w:rsidRDefault="00D234FD" w:rsidP="00F86D14">
      <w:pPr>
        <w:pStyle w:val="c2"/>
        <w:shd w:val="clear" w:color="auto" w:fill="FFFFFF"/>
        <w:spacing w:before="0" w:beforeAutospacing="0" w:after="0" w:afterAutospacing="0"/>
        <w:ind w:left="-340" w:firstLine="708"/>
        <w:jc w:val="both"/>
        <w:rPr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>На подготовительном этапе, целью которого является твёрдое уяснение, в каких случаях данная деловая бумага применяется. На данном этапе идёт подготовка для написания деловых бумаг</w:t>
      </w:r>
      <w:r w:rsidR="008D0097" w:rsidRPr="000445E3">
        <w:rPr>
          <w:rStyle w:val="c0"/>
          <w:color w:val="000000"/>
          <w:sz w:val="28"/>
          <w:szCs w:val="28"/>
        </w:rPr>
        <w:t>. Одной из форм данного этапа отводятся экскурсиям</w:t>
      </w:r>
      <w:r w:rsidRPr="000445E3">
        <w:rPr>
          <w:rStyle w:val="c0"/>
          <w:color w:val="000000"/>
          <w:sz w:val="28"/>
          <w:szCs w:val="28"/>
        </w:rPr>
        <w:t xml:space="preserve">. Так, например, при знакомстве </w:t>
      </w:r>
      <w:proofErr w:type="gramStart"/>
      <w:r w:rsidR="008D0097" w:rsidRPr="000445E3">
        <w:rPr>
          <w:rStyle w:val="c0"/>
          <w:color w:val="000000"/>
          <w:sz w:val="28"/>
          <w:szCs w:val="28"/>
        </w:rPr>
        <w:t>об</w:t>
      </w:r>
      <w:r w:rsidRPr="000445E3">
        <w:rPr>
          <w:rStyle w:val="c0"/>
          <w:color w:val="000000"/>
          <w:sz w:val="28"/>
          <w:szCs w:val="28"/>
        </w:rPr>
        <w:t>уча</w:t>
      </w:r>
      <w:r w:rsidR="008D0097" w:rsidRPr="000445E3">
        <w:rPr>
          <w:rStyle w:val="c0"/>
          <w:color w:val="000000"/>
          <w:sz w:val="28"/>
          <w:szCs w:val="28"/>
        </w:rPr>
        <w:t>ю</w:t>
      </w:r>
      <w:r w:rsidRPr="000445E3">
        <w:rPr>
          <w:rStyle w:val="c0"/>
          <w:color w:val="000000"/>
          <w:sz w:val="28"/>
          <w:szCs w:val="28"/>
        </w:rPr>
        <w:t>щихся</w:t>
      </w:r>
      <w:proofErr w:type="gramEnd"/>
      <w:r w:rsidRPr="000445E3">
        <w:rPr>
          <w:rStyle w:val="c0"/>
          <w:color w:val="000000"/>
          <w:sz w:val="28"/>
          <w:szCs w:val="28"/>
        </w:rPr>
        <w:t xml:space="preserve"> со всеми видами делового письма, </w:t>
      </w:r>
      <w:r w:rsidR="008D0097" w:rsidRPr="000445E3">
        <w:rPr>
          <w:rStyle w:val="c0"/>
          <w:color w:val="000000"/>
          <w:sz w:val="28"/>
          <w:szCs w:val="28"/>
        </w:rPr>
        <w:t>связанного с почтой, организуются  экскурсии</w:t>
      </w:r>
      <w:r w:rsidRPr="000445E3">
        <w:rPr>
          <w:rStyle w:val="c0"/>
          <w:color w:val="000000"/>
          <w:sz w:val="28"/>
          <w:szCs w:val="28"/>
        </w:rPr>
        <w:t xml:space="preserve"> на почтамт. Для </w:t>
      </w:r>
      <w:r w:rsidR="008D0097" w:rsidRPr="000445E3">
        <w:rPr>
          <w:rStyle w:val="c0"/>
          <w:color w:val="000000"/>
          <w:sz w:val="28"/>
          <w:szCs w:val="28"/>
        </w:rPr>
        <w:t>об</w:t>
      </w:r>
      <w:r w:rsidRPr="000445E3">
        <w:rPr>
          <w:rStyle w:val="c0"/>
          <w:color w:val="000000"/>
          <w:sz w:val="28"/>
          <w:szCs w:val="28"/>
        </w:rPr>
        <w:t>уча</w:t>
      </w:r>
      <w:r w:rsidR="008D0097" w:rsidRPr="000445E3">
        <w:rPr>
          <w:rStyle w:val="c0"/>
          <w:color w:val="000000"/>
          <w:sz w:val="28"/>
          <w:szCs w:val="28"/>
        </w:rPr>
        <w:t>ю</w:t>
      </w:r>
      <w:r w:rsidRPr="000445E3">
        <w:rPr>
          <w:rStyle w:val="c0"/>
          <w:color w:val="000000"/>
          <w:sz w:val="28"/>
          <w:szCs w:val="28"/>
        </w:rPr>
        <w:t>щихся администратор рассказывает о функциях почты, о работе сотрудников. Далее предлагается ребятам купить почтовые конверты и поздр</w:t>
      </w:r>
      <w:r w:rsidR="008D0097" w:rsidRPr="000445E3">
        <w:rPr>
          <w:rStyle w:val="c0"/>
          <w:color w:val="000000"/>
          <w:sz w:val="28"/>
          <w:szCs w:val="28"/>
        </w:rPr>
        <w:t>авительные открытки, которые им</w:t>
      </w:r>
      <w:r w:rsidRPr="000445E3">
        <w:rPr>
          <w:rStyle w:val="c0"/>
          <w:color w:val="000000"/>
          <w:sz w:val="28"/>
          <w:szCs w:val="28"/>
        </w:rPr>
        <w:t xml:space="preserve"> нужны для дальнейшей р</w:t>
      </w:r>
      <w:r w:rsidR="008D0097" w:rsidRPr="000445E3">
        <w:rPr>
          <w:rStyle w:val="c0"/>
          <w:color w:val="000000"/>
          <w:sz w:val="28"/>
          <w:szCs w:val="28"/>
        </w:rPr>
        <w:t>аботы. В ходе экскурсии школьники</w:t>
      </w:r>
      <w:r w:rsidRPr="000445E3">
        <w:rPr>
          <w:rStyle w:val="c0"/>
          <w:color w:val="000000"/>
          <w:sz w:val="28"/>
          <w:szCs w:val="28"/>
        </w:rPr>
        <w:t xml:space="preserve"> пополняют свой сло</w:t>
      </w:r>
      <w:r w:rsidR="008D0097" w:rsidRPr="000445E3">
        <w:rPr>
          <w:rStyle w:val="c0"/>
          <w:color w:val="000000"/>
          <w:sz w:val="28"/>
          <w:szCs w:val="28"/>
        </w:rPr>
        <w:t>варный запас,</w:t>
      </w:r>
      <w:r w:rsidRPr="000445E3">
        <w:rPr>
          <w:rStyle w:val="c0"/>
          <w:color w:val="000000"/>
          <w:sz w:val="28"/>
          <w:szCs w:val="28"/>
        </w:rPr>
        <w:t xml:space="preserve"> и</w:t>
      </w:r>
      <w:r w:rsidR="0045009C" w:rsidRPr="000445E3">
        <w:rPr>
          <w:rStyle w:val="c0"/>
          <w:color w:val="000000"/>
          <w:sz w:val="28"/>
          <w:szCs w:val="28"/>
        </w:rPr>
        <w:t xml:space="preserve">, может быть, в дальнейшем </w:t>
      </w:r>
      <w:proofErr w:type="gramStart"/>
      <w:r w:rsidR="0045009C" w:rsidRPr="000445E3">
        <w:rPr>
          <w:rStyle w:val="c0"/>
          <w:color w:val="000000"/>
          <w:sz w:val="28"/>
          <w:szCs w:val="28"/>
        </w:rPr>
        <w:t>кто -</w:t>
      </w:r>
      <w:r w:rsidRPr="000445E3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0445E3">
        <w:rPr>
          <w:rStyle w:val="c0"/>
          <w:color w:val="000000"/>
          <w:sz w:val="28"/>
          <w:szCs w:val="28"/>
        </w:rPr>
        <w:t>нибудь</w:t>
      </w:r>
      <w:proofErr w:type="spellEnd"/>
      <w:proofErr w:type="gramEnd"/>
      <w:r w:rsidRPr="000445E3">
        <w:rPr>
          <w:rStyle w:val="c0"/>
          <w:color w:val="000000"/>
          <w:sz w:val="28"/>
          <w:szCs w:val="28"/>
        </w:rPr>
        <w:t xml:space="preserve"> из </w:t>
      </w:r>
      <w:r w:rsidR="008D0097" w:rsidRPr="000445E3">
        <w:rPr>
          <w:rStyle w:val="c0"/>
          <w:color w:val="000000"/>
          <w:sz w:val="28"/>
          <w:szCs w:val="28"/>
        </w:rPr>
        <w:t>об</w:t>
      </w:r>
      <w:r w:rsidRPr="000445E3">
        <w:rPr>
          <w:rStyle w:val="c0"/>
          <w:color w:val="000000"/>
          <w:sz w:val="28"/>
          <w:szCs w:val="28"/>
        </w:rPr>
        <w:t>уча</w:t>
      </w:r>
      <w:r w:rsidR="008D0097" w:rsidRPr="000445E3">
        <w:rPr>
          <w:rStyle w:val="c0"/>
          <w:color w:val="000000"/>
          <w:sz w:val="28"/>
          <w:szCs w:val="28"/>
        </w:rPr>
        <w:t>ю</w:t>
      </w:r>
      <w:r w:rsidRPr="000445E3">
        <w:rPr>
          <w:rStyle w:val="c0"/>
          <w:color w:val="000000"/>
          <w:sz w:val="28"/>
          <w:szCs w:val="28"/>
        </w:rPr>
        <w:t>щихся решит после школы стать почтальоном, чья работа является посильной для многих выпускников коррекционной школы.</w:t>
      </w:r>
    </w:p>
    <w:p w:rsidR="00D234FD" w:rsidRPr="000445E3" w:rsidRDefault="00D234FD" w:rsidP="00F86D14">
      <w:pPr>
        <w:pStyle w:val="c2"/>
        <w:shd w:val="clear" w:color="auto" w:fill="FFFFFF"/>
        <w:spacing w:before="0" w:beforeAutospacing="0" w:after="0" w:afterAutospacing="0"/>
        <w:ind w:left="-340" w:firstLine="708"/>
        <w:jc w:val="both"/>
        <w:rPr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>При написании заметки в школьную стенгазету, составлении объявления</w:t>
      </w:r>
      <w:r w:rsidR="0045009C" w:rsidRPr="000445E3">
        <w:rPr>
          <w:rStyle w:val="c0"/>
          <w:color w:val="000000"/>
          <w:sz w:val="28"/>
          <w:szCs w:val="28"/>
        </w:rPr>
        <w:t xml:space="preserve">, </w:t>
      </w:r>
      <w:r w:rsidRPr="000445E3">
        <w:rPr>
          <w:rStyle w:val="c0"/>
          <w:color w:val="000000"/>
          <w:sz w:val="28"/>
          <w:szCs w:val="28"/>
        </w:rPr>
        <w:t>организую</w:t>
      </w:r>
      <w:r w:rsidR="0045009C" w:rsidRPr="000445E3">
        <w:rPr>
          <w:rStyle w:val="c0"/>
          <w:color w:val="000000"/>
          <w:sz w:val="28"/>
          <w:szCs w:val="28"/>
        </w:rPr>
        <w:t>тся экскурсии</w:t>
      </w:r>
      <w:r w:rsidRPr="000445E3">
        <w:rPr>
          <w:rStyle w:val="c0"/>
          <w:color w:val="000000"/>
          <w:sz w:val="28"/>
          <w:szCs w:val="28"/>
        </w:rPr>
        <w:t xml:space="preserve"> в редакцию местной газеты, где редактор подробно и интересно рассказывает, как выпускается газета</w:t>
      </w:r>
      <w:r w:rsidR="0045009C" w:rsidRPr="000445E3">
        <w:rPr>
          <w:rStyle w:val="c0"/>
          <w:color w:val="000000"/>
          <w:sz w:val="28"/>
          <w:szCs w:val="28"/>
        </w:rPr>
        <w:t>, от начала до конца, т.е.</w:t>
      </w:r>
      <w:r w:rsidRPr="000445E3">
        <w:rPr>
          <w:rStyle w:val="c0"/>
          <w:color w:val="000000"/>
          <w:sz w:val="28"/>
          <w:szCs w:val="28"/>
        </w:rPr>
        <w:t xml:space="preserve"> от сбора информации до выхода. Данная экскурсия позволила с</w:t>
      </w:r>
      <w:r w:rsidR="0045009C" w:rsidRPr="000445E3">
        <w:rPr>
          <w:rStyle w:val="c0"/>
          <w:color w:val="000000"/>
          <w:sz w:val="28"/>
          <w:szCs w:val="28"/>
        </w:rPr>
        <w:t xml:space="preserve"> </w:t>
      </w:r>
      <w:r w:rsidRPr="000445E3">
        <w:rPr>
          <w:rStyle w:val="c0"/>
          <w:color w:val="000000"/>
          <w:sz w:val="28"/>
          <w:szCs w:val="28"/>
        </w:rPr>
        <w:t xml:space="preserve">мотивировать </w:t>
      </w:r>
      <w:r w:rsidR="0045009C" w:rsidRPr="000445E3">
        <w:rPr>
          <w:rStyle w:val="c0"/>
          <w:color w:val="000000"/>
          <w:sz w:val="28"/>
          <w:szCs w:val="28"/>
        </w:rPr>
        <w:t xml:space="preserve">у </w:t>
      </w:r>
      <w:proofErr w:type="gramStart"/>
      <w:r w:rsidR="0045009C" w:rsidRPr="000445E3">
        <w:rPr>
          <w:rStyle w:val="c0"/>
          <w:color w:val="000000"/>
          <w:sz w:val="28"/>
          <w:szCs w:val="28"/>
        </w:rPr>
        <w:lastRenderedPageBreak/>
        <w:t>об</w:t>
      </w:r>
      <w:r w:rsidRPr="000445E3">
        <w:rPr>
          <w:rStyle w:val="c0"/>
          <w:color w:val="000000"/>
          <w:sz w:val="28"/>
          <w:szCs w:val="28"/>
        </w:rPr>
        <w:t>уча</w:t>
      </w:r>
      <w:r w:rsidR="0045009C" w:rsidRPr="000445E3">
        <w:rPr>
          <w:rStyle w:val="c0"/>
          <w:color w:val="000000"/>
          <w:sz w:val="28"/>
          <w:szCs w:val="28"/>
        </w:rPr>
        <w:t>ю</w:t>
      </w:r>
      <w:r w:rsidRPr="000445E3">
        <w:rPr>
          <w:rStyle w:val="c0"/>
          <w:color w:val="000000"/>
          <w:sz w:val="28"/>
          <w:szCs w:val="28"/>
        </w:rPr>
        <w:t>щихся</w:t>
      </w:r>
      <w:proofErr w:type="gramEnd"/>
      <w:r w:rsidRPr="000445E3">
        <w:rPr>
          <w:rStyle w:val="c0"/>
          <w:color w:val="000000"/>
          <w:sz w:val="28"/>
          <w:szCs w:val="28"/>
        </w:rPr>
        <w:t xml:space="preserve"> на написание заметки не только в школьную стенгазету, но и в местное издание. Так же средства массовой информации служат образцом для составления объявлений из рубрики «Продаю, покупаю», а из рубрики «Букет сердечных поздравлений»</w:t>
      </w:r>
      <w:r w:rsidR="0045009C" w:rsidRPr="000445E3">
        <w:rPr>
          <w:rStyle w:val="c0"/>
          <w:color w:val="000000"/>
          <w:sz w:val="28"/>
          <w:szCs w:val="28"/>
        </w:rPr>
        <w:t>,</w:t>
      </w:r>
      <w:r w:rsidRPr="000445E3">
        <w:rPr>
          <w:rStyle w:val="c0"/>
          <w:color w:val="000000"/>
          <w:sz w:val="28"/>
          <w:szCs w:val="28"/>
        </w:rPr>
        <w:t xml:space="preserve"> школьники учатся подбирать поздравления для оформления открыток своим родным, сверстникам и педагогам школы.</w:t>
      </w:r>
    </w:p>
    <w:p w:rsidR="00D234FD" w:rsidRPr="000445E3" w:rsidRDefault="00D234FD" w:rsidP="00F86D14">
      <w:pPr>
        <w:pStyle w:val="c2"/>
        <w:shd w:val="clear" w:color="auto" w:fill="FFFFFF"/>
        <w:spacing w:before="0" w:beforeAutospacing="0" w:after="0" w:afterAutospacing="0"/>
        <w:ind w:left="-340" w:firstLine="708"/>
        <w:jc w:val="both"/>
        <w:rPr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 xml:space="preserve">Экскурсия в центр занятости помогает </w:t>
      </w:r>
      <w:proofErr w:type="gramStart"/>
      <w:r w:rsidR="0045009C" w:rsidRPr="000445E3">
        <w:rPr>
          <w:rStyle w:val="c0"/>
          <w:color w:val="000000"/>
          <w:sz w:val="28"/>
          <w:szCs w:val="28"/>
        </w:rPr>
        <w:t>об</w:t>
      </w:r>
      <w:r w:rsidRPr="000445E3">
        <w:rPr>
          <w:rStyle w:val="c0"/>
          <w:color w:val="000000"/>
          <w:sz w:val="28"/>
          <w:szCs w:val="28"/>
        </w:rPr>
        <w:t>уча</w:t>
      </w:r>
      <w:r w:rsidR="0045009C" w:rsidRPr="000445E3">
        <w:rPr>
          <w:rStyle w:val="c0"/>
          <w:color w:val="000000"/>
          <w:sz w:val="28"/>
          <w:szCs w:val="28"/>
        </w:rPr>
        <w:t>ю</w:t>
      </w:r>
      <w:r w:rsidRPr="000445E3">
        <w:rPr>
          <w:rStyle w:val="c0"/>
          <w:color w:val="000000"/>
          <w:sz w:val="28"/>
          <w:szCs w:val="28"/>
        </w:rPr>
        <w:t>щимся</w:t>
      </w:r>
      <w:proofErr w:type="gramEnd"/>
      <w:r w:rsidRPr="000445E3">
        <w:rPr>
          <w:rStyle w:val="c0"/>
          <w:color w:val="000000"/>
          <w:sz w:val="28"/>
          <w:szCs w:val="28"/>
        </w:rPr>
        <w:t xml:space="preserve"> определить свой дальнейший жизненный путь, а так же выявить необходимость в умении писать заявление и свою автобиографию при поступлении на работу.</w:t>
      </w:r>
    </w:p>
    <w:p w:rsidR="003D3E31" w:rsidRPr="000445E3" w:rsidRDefault="00D234FD" w:rsidP="00F86D14">
      <w:pPr>
        <w:pStyle w:val="c2"/>
        <w:shd w:val="clear" w:color="auto" w:fill="FFFFFF"/>
        <w:spacing w:after="0"/>
        <w:ind w:left="-340" w:firstLine="708"/>
        <w:jc w:val="both"/>
        <w:rPr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>Основной этап работы включает в себя анализ стандартного образца, т.е. выявление обязательных элементов, специфических только для данного вида документа и подражание образцу. Кр</w:t>
      </w:r>
      <w:r w:rsidR="0045009C" w:rsidRPr="000445E3">
        <w:rPr>
          <w:rStyle w:val="c0"/>
          <w:color w:val="000000"/>
          <w:sz w:val="28"/>
          <w:szCs w:val="28"/>
        </w:rPr>
        <w:t>оме этого, на данном этапе  используются</w:t>
      </w:r>
      <w:r w:rsidRPr="000445E3">
        <w:rPr>
          <w:rStyle w:val="c0"/>
          <w:color w:val="000000"/>
          <w:sz w:val="28"/>
          <w:szCs w:val="28"/>
        </w:rPr>
        <w:t xml:space="preserve"> упражнения разной степени сложности: составление документа из деформированного текста; исправление неправильно составленных документов; переделка одного вида деловой корреспонденции в другой (письмо в телеграмму).</w:t>
      </w:r>
      <w:r w:rsidR="003D3E31" w:rsidRPr="000445E3">
        <w:rPr>
          <w:sz w:val="28"/>
          <w:szCs w:val="28"/>
        </w:rPr>
        <w:t xml:space="preserve"> </w:t>
      </w:r>
    </w:p>
    <w:p w:rsidR="003D3E31" w:rsidRPr="000445E3" w:rsidRDefault="003D3E31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>На практике нам пришлось столкнуться с тем, что, даже владея формами верного оформления документов, ребенок зачастую не может применить их в реальной жизни. Отсутствие умения проанализировать и правильно заполнить деловые бумаги вызывает негативную социальную реакцию, которая выражается в боязни обратиться к руководителю учреждения, работнику одной из служб быта и т.д. Поэтому на своих уроках, по данной теме,  включаем специальные коррекционные задания, направленные на практическую подготовку детей, способствующую социальной адаптации и повышению уровня общего развития учащихся.</w:t>
      </w:r>
    </w:p>
    <w:p w:rsidR="003D3E31" w:rsidRPr="000445E3" w:rsidRDefault="003D3E31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>Знакомясь с каждым новым видом деловой бумаги, ученик должен учесть сферу ее применения, верность отбора и использования необходимых языковых средств.</w:t>
      </w:r>
    </w:p>
    <w:p w:rsidR="003D3E31" w:rsidRPr="000445E3" w:rsidRDefault="003D3E31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>Деловые бумаги по их практическому назначению можно условно разделить на две группы:</w:t>
      </w:r>
    </w:p>
    <w:p w:rsidR="003D3E31" w:rsidRPr="000445E3" w:rsidRDefault="003D3E31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>1. Стандартные бумаги</w:t>
      </w:r>
    </w:p>
    <w:p w:rsidR="003D3E31" w:rsidRPr="000445E3" w:rsidRDefault="003D3E31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>Их основные черты: ясность, точность, краткость.</w:t>
      </w:r>
    </w:p>
    <w:p w:rsidR="003D3E31" w:rsidRPr="000445E3" w:rsidRDefault="003D3E31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>К ним относятся различные бланки (на периодическую печать, за коммунальные услуги), доверенность, расписка, заявление об увольнении и приеме на работу, заявление о материальной помощи.</w:t>
      </w:r>
    </w:p>
    <w:p w:rsidR="003D3E31" w:rsidRPr="000445E3" w:rsidRDefault="003D3E31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>2. Деловые бумаги с элементами использования художественного стиля</w:t>
      </w:r>
    </w:p>
    <w:p w:rsidR="003D3E31" w:rsidRPr="000445E3" w:rsidRDefault="003D3E31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>Их основные черты: достоверность изложения, присутствие творческого начала. К ним относятся:</w:t>
      </w:r>
    </w:p>
    <w:p w:rsidR="003D3E31" w:rsidRPr="000445E3" w:rsidRDefault="003D3E31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lastRenderedPageBreak/>
        <w:t>•</w:t>
      </w:r>
      <w:r w:rsidRPr="000445E3">
        <w:rPr>
          <w:rStyle w:val="c0"/>
          <w:color w:val="000000"/>
          <w:sz w:val="28"/>
          <w:szCs w:val="28"/>
        </w:rPr>
        <w:tab/>
        <w:t>автобиография,</w:t>
      </w:r>
    </w:p>
    <w:p w:rsidR="003D3E31" w:rsidRPr="000445E3" w:rsidRDefault="003D3E31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>•</w:t>
      </w:r>
      <w:r w:rsidRPr="000445E3">
        <w:rPr>
          <w:rStyle w:val="c0"/>
          <w:color w:val="000000"/>
          <w:sz w:val="28"/>
          <w:szCs w:val="28"/>
        </w:rPr>
        <w:tab/>
        <w:t>поздравительные открытки,</w:t>
      </w:r>
    </w:p>
    <w:p w:rsidR="003D3E31" w:rsidRPr="000445E3" w:rsidRDefault="003D3E31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>•</w:t>
      </w:r>
      <w:r w:rsidRPr="000445E3">
        <w:rPr>
          <w:rStyle w:val="c0"/>
          <w:color w:val="000000"/>
          <w:sz w:val="28"/>
          <w:szCs w:val="28"/>
        </w:rPr>
        <w:tab/>
        <w:t>письма,</w:t>
      </w:r>
    </w:p>
    <w:p w:rsidR="003D3E31" w:rsidRPr="000445E3" w:rsidRDefault="003D3E31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>•</w:t>
      </w:r>
      <w:r w:rsidRPr="000445E3">
        <w:rPr>
          <w:rStyle w:val="c0"/>
          <w:color w:val="000000"/>
          <w:sz w:val="28"/>
          <w:szCs w:val="28"/>
        </w:rPr>
        <w:tab/>
        <w:t>заметки в стенгазету и т.д.</w:t>
      </w:r>
    </w:p>
    <w:p w:rsidR="003D3E31" w:rsidRPr="000445E3" w:rsidRDefault="003D3E31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>Вторая группа вызывает большую трудность для детей с нарушением интеллекта, так как предполагает индивидуальное творчество.</w:t>
      </w:r>
    </w:p>
    <w:p w:rsidR="009B4B08" w:rsidRDefault="003D3E31" w:rsidP="00F86D14">
      <w:pPr>
        <w:pStyle w:val="c2"/>
        <w:shd w:val="clear" w:color="auto" w:fill="FFFFFF"/>
        <w:spacing w:after="0"/>
        <w:ind w:left="-340" w:firstLine="708"/>
        <w:jc w:val="both"/>
      </w:pPr>
      <w:r w:rsidRPr="000445E3">
        <w:rPr>
          <w:rStyle w:val="c0"/>
          <w:color w:val="000000"/>
          <w:sz w:val="28"/>
          <w:szCs w:val="28"/>
        </w:rPr>
        <w:t>Основываясь на личном опыте работы,  используем следующую методику при изучении темы "Деловое письмо" с 5-го по 9-й класс.</w:t>
      </w:r>
      <w:r w:rsidR="009B4B08" w:rsidRPr="009B4B08">
        <w:t xml:space="preserve"> </w:t>
      </w:r>
    </w:p>
    <w:p w:rsidR="009B4B08" w:rsidRPr="009B4B08" w:rsidRDefault="009B4B08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9B4B08">
        <w:rPr>
          <w:rStyle w:val="c0"/>
          <w:color w:val="000000"/>
          <w:sz w:val="28"/>
          <w:szCs w:val="28"/>
        </w:rPr>
        <w:t>Из класса в класс усложняется материал делового письма:</w:t>
      </w:r>
    </w:p>
    <w:p w:rsidR="009B4B08" w:rsidRPr="009B4B08" w:rsidRDefault="009B4B08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9B4B08">
        <w:rPr>
          <w:rStyle w:val="c0"/>
          <w:color w:val="000000"/>
          <w:sz w:val="28"/>
          <w:szCs w:val="28"/>
        </w:rPr>
        <w:t>5 класс – адрес на открытке и конверте, поздравительная открытка, письмо родителям, записка;</w:t>
      </w:r>
    </w:p>
    <w:p w:rsidR="009B4B08" w:rsidRPr="009B4B08" w:rsidRDefault="009B4B08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9B4B08">
        <w:rPr>
          <w:rStyle w:val="c0"/>
          <w:color w:val="000000"/>
          <w:sz w:val="28"/>
          <w:szCs w:val="28"/>
        </w:rPr>
        <w:t>6 класс – письмо товарищу, поздравление, объявление;</w:t>
      </w:r>
    </w:p>
    <w:p w:rsidR="009B4B08" w:rsidRPr="009B4B08" w:rsidRDefault="009B4B08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9B4B08">
        <w:rPr>
          <w:rStyle w:val="c0"/>
          <w:color w:val="000000"/>
          <w:sz w:val="28"/>
          <w:szCs w:val="28"/>
        </w:rPr>
        <w:t>7 класс – речевой этикет в поздравлении, записка-извинение, записка-благодарность, объяснительная записка;</w:t>
      </w:r>
    </w:p>
    <w:p w:rsidR="009B4B08" w:rsidRPr="009B4B08" w:rsidRDefault="009B4B08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9B4B08">
        <w:rPr>
          <w:rStyle w:val="c0"/>
          <w:color w:val="000000"/>
          <w:sz w:val="28"/>
          <w:szCs w:val="28"/>
        </w:rPr>
        <w:t>8 класс – виды заявлений, расписка;</w:t>
      </w:r>
    </w:p>
    <w:p w:rsidR="003D3E31" w:rsidRPr="000445E3" w:rsidRDefault="009B4B08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9B4B08">
        <w:rPr>
          <w:rStyle w:val="c0"/>
          <w:color w:val="000000"/>
          <w:sz w:val="28"/>
          <w:szCs w:val="28"/>
        </w:rPr>
        <w:t>9 класс – доверенность, автобиография.</w:t>
      </w:r>
    </w:p>
    <w:p w:rsidR="003D3E31" w:rsidRPr="000445E3" w:rsidRDefault="003D3E31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>Начиная с 5-го класса, обучающиеся заводят папку по деловому письму (используются файловые папки с вложенными в них листами белой бумаги).</w:t>
      </w:r>
    </w:p>
    <w:p w:rsidR="009B4B08" w:rsidRDefault="003D3E31" w:rsidP="00F86D14">
      <w:pPr>
        <w:pStyle w:val="c2"/>
        <w:shd w:val="clear" w:color="auto" w:fill="FFFFFF"/>
        <w:spacing w:after="0"/>
        <w:ind w:left="-340" w:firstLine="708"/>
        <w:jc w:val="both"/>
      </w:pPr>
      <w:r w:rsidRPr="000445E3">
        <w:rPr>
          <w:rStyle w:val="c0"/>
          <w:color w:val="000000"/>
          <w:sz w:val="28"/>
          <w:szCs w:val="28"/>
        </w:rPr>
        <w:t>Все темы, предусмотренные программой, указаны в разделе "Содержание" и разбиты по классам. Ученики работают с данной папкой до конца 9-го класса, что обеспечивает реализацию принципа цикличности и многократности повторения, присущего школам VIII вида. В 9-м классе все ранее изученные деловые бумаги еще раз повторяются</w:t>
      </w:r>
      <w:r w:rsidR="000445E3" w:rsidRPr="000445E3">
        <w:rPr>
          <w:rStyle w:val="c0"/>
          <w:color w:val="000000"/>
          <w:sz w:val="28"/>
          <w:szCs w:val="28"/>
        </w:rPr>
        <w:t>. Завершая курс обучения для детей с ОВЗ</w:t>
      </w:r>
      <w:r w:rsidRPr="000445E3">
        <w:rPr>
          <w:rStyle w:val="c0"/>
          <w:color w:val="000000"/>
          <w:sz w:val="28"/>
          <w:szCs w:val="28"/>
        </w:rPr>
        <w:t>, обучающиеся 9 класса сдают зачетную работу по теме "Деловое письмо" (обычно это – заполнение анкеты).</w:t>
      </w:r>
      <w:r w:rsidR="009B4B08" w:rsidRPr="009B4B08">
        <w:t xml:space="preserve"> </w:t>
      </w:r>
    </w:p>
    <w:p w:rsidR="00F56006" w:rsidRPr="00F56006" w:rsidRDefault="009B4B08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9B4B08">
        <w:rPr>
          <w:rStyle w:val="c0"/>
          <w:color w:val="000000"/>
          <w:sz w:val="28"/>
          <w:szCs w:val="28"/>
        </w:rPr>
        <w:t>Навыки делового пись</w:t>
      </w:r>
      <w:r>
        <w:rPr>
          <w:rStyle w:val="c0"/>
          <w:color w:val="000000"/>
          <w:sz w:val="28"/>
          <w:szCs w:val="28"/>
        </w:rPr>
        <w:t>ма закрепляются на уроках домоводства</w:t>
      </w:r>
      <w:r w:rsidRPr="009B4B08">
        <w:rPr>
          <w:rStyle w:val="c0"/>
          <w:color w:val="000000"/>
          <w:sz w:val="28"/>
          <w:szCs w:val="28"/>
        </w:rPr>
        <w:t>, особенно при проведении экскурсий на почту, в приёмные госслужб, на предприятия, в сбербанк.</w:t>
      </w:r>
      <w:r>
        <w:rPr>
          <w:rStyle w:val="c0"/>
          <w:color w:val="000000"/>
          <w:sz w:val="28"/>
          <w:szCs w:val="28"/>
        </w:rPr>
        <w:t xml:space="preserve"> </w:t>
      </w:r>
      <w:r w:rsidR="00F56006" w:rsidRPr="00F56006">
        <w:rPr>
          <w:rStyle w:val="c0"/>
          <w:color w:val="000000"/>
          <w:sz w:val="28"/>
          <w:szCs w:val="28"/>
        </w:rPr>
        <w:t>На уроках делового письма решаются задачи социальной адаптации и профориентации.</w:t>
      </w:r>
    </w:p>
    <w:p w:rsidR="00F56006" w:rsidRPr="00F56006" w:rsidRDefault="00F56006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</w:p>
    <w:p w:rsidR="00F56006" w:rsidRDefault="00F56006" w:rsidP="00F86D14">
      <w:pPr>
        <w:pStyle w:val="c2"/>
        <w:shd w:val="clear" w:color="auto" w:fill="FFFFFF"/>
        <w:spacing w:after="0"/>
        <w:ind w:left="-340"/>
        <w:jc w:val="both"/>
        <w:rPr>
          <w:rStyle w:val="c0"/>
          <w:color w:val="000000"/>
          <w:sz w:val="28"/>
          <w:szCs w:val="28"/>
        </w:rPr>
      </w:pPr>
      <w:r w:rsidRPr="00F56006">
        <w:rPr>
          <w:rStyle w:val="c0"/>
          <w:color w:val="000000"/>
          <w:sz w:val="28"/>
          <w:szCs w:val="28"/>
        </w:rPr>
        <w:lastRenderedPageBreak/>
        <w:t xml:space="preserve"> </w:t>
      </w:r>
      <w:r w:rsidRPr="00F56006">
        <w:rPr>
          <w:rStyle w:val="c0"/>
          <w:color w:val="000000"/>
          <w:sz w:val="28"/>
          <w:szCs w:val="28"/>
          <w:u w:val="single"/>
        </w:rPr>
        <w:t>Средства связи.</w:t>
      </w:r>
      <w:r w:rsidRPr="00F56006">
        <w:rPr>
          <w:rStyle w:val="c0"/>
          <w:color w:val="000000"/>
          <w:sz w:val="28"/>
          <w:szCs w:val="28"/>
        </w:rPr>
        <w:t xml:space="preserve"> Уметь пользоваться услугами различных сервисных служб и служб быта. Уметь вступать в беседу, находить помощь, вступать в социальное взаимодействие. </w:t>
      </w:r>
    </w:p>
    <w:p w:rsidR="00F56006" w:rsidRDefault="00F56006" w:rsidP="00F86D14">
      <w:pPr>
        <w:pStyle w:val="c2"/>
        <w:shd w:val="clear" w:color="auto" w:fill="FFFFFF"/>
        <w:spacing w:after="0"/>
        <w:ind w:left="-340"/>
        <w:jc w:val="both"/>
        <w:rPr>
          <w:rStyle w:val="c0"/>
          <w:color w:val="000000"/>
          <w:sz w:val="28"/>
          <w:szCs w:val="28"/>
        </w:rPr>
      </w:pPr>
      <w:r w:rsidRPr="00F56006">
        <w:rPr>
          <w:rStyle w:val="c0"/>
          <w:color w:val="000000"/>
          <w:sz w:val="28"/>
          <w:szCs w:val="28"/>
          <w:u w:val="single"/>
        </w:rPr>
        <w:t>Культура общения.</w:t>
      </w:r>
      <w:r w:rsidRPr="00F56006">
        <w:rPr>
          <w:rStyle w:val="c0"/>
          <w:color w:val="000000"/>
          <w:sz w:val="28"/>
          <w:szCs w:val="28"/>
        </w:rPr>
        <w:t xml:space="preserve"> Уметь регулировать меру и тип  взаимоотношений, уметь выделять сверстников и общаться с ними, развивать чувство любви и дружбы.  </w:t>
      </w:r>
    </w:p>
    <w:p w:rsidR="00F56006" w:rsidRDefault="00F56006" w:rsidP="00F86D14">
      <w:pPr>
        <w:pStyle w:val="c2"/>
        <w:shd w:val="clear" w:color="auto" w:fill="FFFFFF"/>
        <w:spacing w:after="0"/>
        <w:ind w:left="-340"/>
        <w:jc w:val="both"/>
        <w:rPr>
          <w:rStyle w:val="c0"/>
          <w:color w:val="000000"/>
          <w:sz w:val="28"/>
          <w:szCs w:val="28"/>
        </w:rPr>
      </w:pPr>
      <w:r w:rsidRPr="00F56006">
        <w:rPr>
          <w:rStyle w:val="c0"/>
          <w:color w:val="000000"/>
          <w:sz w:val="28"/>
          <w:szCs w:val="28"/>
          <w:u w:val="single"/>
        </w:rPr>
        <w:t>Профориентация.</w:t>
      </w:r>
      <w:r w:rsidRPr="00F56006">
        <w:rPr>
          <w:rStyle w:val="c0"/>
          <w:color w:val="000000"/>
          <w:sz w:val="28"/>
          <w:szCs w:val="28"/>
        </w:rPr>
        <w:t xml:space="preserve"> Трудоустройство. Формировать навыки, связанные с возможностью получить работу; уметь делать выбор и объяснять его; уметь понять информацию и действовать в соответствии с предъявленными требованиями.</w:t>
      </w:r>
    </w:p>
    <w:p w:rsidR="00F56006" w:rsidRDefault="00F56006" w:rsidP="00F86D14">
      <w:pPr>
        <w:pStyle w:val="c2"/>
        <w:shd w:val="clear" w:color="auto" w:fill="FFFFFF"/>
        <w:spacing w:after="0"/>
        <w:ind w:left="-340"/>
        <w:jc w:val="both"/>
        <w:rPr>
          <w:rStyle w:val="c0"/>
          <w:color w:val="000000"/>
          <w:sz w:val="28"/>
          <w:szCs w:val="28"/>
        </w:rPr>
      </w:pPr>
      <w:r w:rsidRPr="00F56006">
        <w:rPr>
          <w:rStyle w:val="c0"/>
          <w:color w:val="000000"/>
          <w:sz w:val="28"/>
          <w:szCs w:val="28"/>
        </w:rPr>
        <w:t xml:space="preserve"> </w:t>
      </w:r>
      <w:r w:rsidRPr="00F56006">
        <w:rPr>
          <w:rStyle w:val="c0"/>
          <w:color w:val="000000"/>
          <w:sz w:val="28"/>
          <w:szCs w:val="28"/>
          <w:u w:val="single"/>
        </w:rPr>
        <w:t xml:space="preserve">Заполнение анкет. </w:t>
      </w:r>
    </w:p>
    <w:p w:rsidR="00F56006" w:rsidRDefault="00F56006" w:rsidP="00F86D14">
      <w:pPr>
        <w:pStyle w:val="c2"/>
        <w:shd w:val="clear" w:color="auto" w:fill="FFFFFF"/>
        <w:spacing w:after="0"/>
        <w:ind w:left="-340"/>
        <w:jc w:val="both"/>
        <w:rPr>
          <w:rStyle w:val="c0"/>
          <w:color w:val="000000"/>
          <w:sz w:val="28"/>
          <w:szCs w:val="28"/>
        </w:rPr>
      </w:pPr>
      <w:r w:rsidRPr="00F56006">
        <w:rPr>
          <w:rStyle w:val="c0"/>
          <w:color w:val="000000"/>
          <w:sz w:val="28"/>
          <w:szCs w:val="28"/>
        </w:rPr>
        <w:t xml:space="preserve"> </w:t>
      </w:r>
      <w:r w:rsidRPr="00F56006">
        <w:rPr>
          <w:rStyle w:val="c0"/>
          <w:color w:val="000000"/>
          <w:sz w:val="28"/>
          <w:szCs w:val="28"/>
          <w:u w:val="single"/>
        </w:rPr>
        <w:t>Объявление.</w:t>
      </w:r>
      <w:r w:rsidRPr="00F56006">
        <w:rPr>
          <w:rStyle w:val="c0"/>
          <w:color w:val="000000"/>
          <w:sz w:val="28"/>
          <w:szCs w:val="28"/>
        </w:rPr>
        <w:t xml:space="preserve"> Подходящая работа. Неподходящая работа. Заработная плата. </w:t>
      </w:r>
    </w:p>
    <w:p w:rsidR="00F56006" w:rsidRPr="00F56006" w:rsidRDefault="00F56006" w:rsidP="00F86D14">
      <w:pPr>
        <w:pStyle w:val="c2"/>
        <w:shd w:val="clear" w:color="auto" w:fill="FFFFFF"/>
        <w:spacing w:after="0"/>
        <w:ind w:left="-340"/>
        <w:jc w:val="both"/>
        <w:rPr>
          <w:rStyle w:val="c0"/>
          <w:color w:val="000000"/>
          <w:sz w:val="28"/>
          <w:szCs w:val="28"/>
        </w:rPr>
      </w:pPr>
      <w:proofErr w:type="gramStart"/>
      <w:r w:rsidRPr="00F56006">
        <w:rPr>
          <w:rStyle w:val="c0"/>
          <w:color w:val="000000"/>
          <w:sz w:val="28"/>
          <w:szCs w:val="28"/>
          <w:u w:val="single"/>
        </w:rPr>
        <w:t>Заявление</w:t>
      </w:r>
      <w:r w:rsidRPr="00F56006">
        <w:rPr>
          <w:rStyle w:val="c0"/>
          <w:color w:val="000000"/>
          <w:sz w:val="28"/>
          <w:szCs w:val="28"/>
        </w:rPr>
        <w:t xml:space="preserve"> (о приеме на работу, об увольнении, об очередном отпуске, по повестке в суд, по семейным обстоятельствам</w:t>
      </w:r>
      <w:r>
        <w:rPr>
          <w:rStyle w:val="c0"/>
          <w:color w:val="000000"/>
          <w:sz w:val="28"/>
          <w:szCs w:val="28"/>
        </w:rPr>
        <w:t>.</w:t>
      </w:r>
      <w:proofErr w:type="gramEnd"/>
    </w:p>
    <w:p w:rsidR="00D234FD" w:rsidRPr="000445E3" w:rsidRDefault="003D3E31" w:rsidP="00F86D14">
      <w:pPr>
        <w:pStyle w:val="c2"/>
        <w:shd w:val="clear" w:color="auto" w:fill="FFFFFF"/>
        <w:spacing w:after="0"/>
        <w:ind w:left="-340" w:firstLine="708"/>
        <w:jc w:val="both"/>
        <w:rPr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>Вместе со свидетельством об окончании школы выпускники получают свои папки по "Деловому письму", и в дальнейшем, как показал опыт, используют их в своей жизни.</w:t>
      </w:r>
    </w:p>
    <w:p w:rsidR="00D234FD" w:rsidRPr="000445E3" w:rsidRDefault="00D234FD" w:rsidP="00F86D14">
      <w:pPr>
        <w:pStyle w:val="c2"/>
        <w:shd w:val="clear" w:color="auto" w:fill="FFFFFF"/>
        <w:spacing w:before="0" w:beforeAutospacing="0" w:after="0" w:afterAutospacing="0"/>
        <w:ind w:left="-340" w:firstLine="708"/>
        <w:jc w:val="both"/>
        <w:rPr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 xml:space="preserve">Результатом данной работы является то, что 85% </w:t>
      </w:r>
      <w:r w:rsidR="0045009C" w:rsidRPr="000445E3">
        <w:rPr>
          <w:rStyle w:val="c0"/>
          <w:color w:val="000000"/>
          <w:sz w:val="28"/>
          <w:szCs w:val="28"/>
        </w:rPr>
        <w:t>об</w:t>
      </w:r>
      <w:r w:rsidRPr="000445E3">
        <w:rPr>
          <w:rStyle w:val="c0"/>
          <w:color w:val="000000"/>
          <w:sz w:val="28"/>
          <w:szCs w:val="28"/>
        </w:rPr>
        <w:t>уча</w:t>
      </w:r>
      <w:r w:rsidR="0045009C" w:rsidRPr="000445E3">
        <w:rPr>
          <w:rStyle w:val="c0"/>
          <w:color w:val="000000"/>
          <w:sz w:val="28"/>
          <w:szCs w:val="28"/>
        </w:rPr>
        <w:t>ю</w:t>
      </w:r>
      <w:r w:rsidRPr="000445E3">
        <w:rPr>
          <w:rStyle w:val="c0"/>
          <w:color w:val="000000"/>
          <w:sz w:val="28"/>
          <w:szCs w:val="28"/>
        </w:rPr>
        <w:t>щихся самостоятельно по образцу могут составить все виды деловых бумаг, 15% с направляющей помощью.</w:t>
      </w:r>
    </w:p>
    <w:p w:rsidR="00F56006" w:rsidRDefault="0045009C" w:rsidP="00F86D14">
      <w:pPr>
        <w:pStyle w:val="c2"/>
        <w:shd w:val="clear" w:color="auto" w:fill="FFFFFF"/>
        <w:spacing w:after="0"/>
        <w:ind w:left="-340" w:firstLine="708"/>
        <w:jc w:val="both"/>
        <w:rPr>
          <w:rStyle w:val="c0"/>
          <w:color w:val="000000"/>
          <w:sz w:val="28"/>
          <w:szCs w:val="28"/>
        </w:rPr>
      </w:pPr>
      <w:r w:rsidRPr="000445E3">
        <w:rPr>
          <w:rStyle w:val="c0"/>
          <w:color w:val="000000"/>
          <w:sz w:val="28"/>
          <w:szCs w:val="28"/>
        </w:rPr>
        <w:t>Таким образом,  считаем</w:t>
      </w:r>
      <w:r w:rsidR="00D234FD" w:rsidRPr="000445E3">
        <w:rPr>
          <w:rStyle w:val="c0"/>
          <w:color w:val="000000"/>
          <w:sz w:val="28"/>
          <w:szCs w:val="28"/>
        </w:rPr>
        <w:t>, что планомерная и систематическая работа по формированию навыка составления деловых бумаг п</w:t>
      </w:r>
      <w:r w:rsidR="00F86D14">
        <w:rPr>
          <w:rStyle w:val="c0"/>
          <w:color w:val="000000"/>
          <w:sz w:val="28"/>
          <w:szCs w:val="28"/>
        </w:rPr>
        <w:t xml:space="preserve">о образцу, </w:t>
      </w:r>
      <w:r w:rsidR="00F56006">
        <w:rPr>
          <w:rStyle w:val="c0"/>
          <w:color w:val="000000"/>
          <w:sz w:val="28"/>
          <w:szCs w:val="28"/>
        </w:rPr>
        <w:t xml:space="preserve"> </w:t>
      </w:r>
      <w:r w:rsidR="00F56006" w:rsidRPr="00F56006">
        <w:rPr>
          <w:rStyle w:val="c0"/>
          <w:color w:val="000000"/>
          <w:sz w:val="28"/>
          <w:szCs w:val="28"/>
        </w:rPr>
        <w:t>нацелен</w:t>
      </w:r>
      <w:r w:rsidR="00F56006">
        <w:rPr>
          <w:rStyle w:val="c0"/>
          <w:color w:val="000000"/>
          <w:sz w:val="28"/>
          <w:szCs w:val="28"/>
        </w:rPr>
        <w:t>о</w:t>
      </w:r>
      <w:r w:rsidR="00F56006" w:rsidRPr="00F56006">
        <w:rPr>
          <w:rStyle w:val="c0"/>
          <w:color w:val="000000"/>
          <w:sz w:val="28"/>
          <w:szCs w:val="28"/>
        </w:rPr>
        <w:t xml:space="preserve"> не на элементарное воспроизводство суммы знаний, а на социальное развитие личности, т.е. на повышение компетентности ученика </w:t>
      </w:r>
      <w:r w:rsidR="00F86D14">
        <w:rPr>
          <w:rStyle w:val="c0"/>
          <w:color w:val="000000"/>
          <w:sz w:val="28"/>
          <w:szCs w:val="28"/>
        </w:rPr>
        <w:t>при  работе с деловыми бумагами.  Ч</w:t>
      </w:r>
      <w:r w:rsidR="00F56006" w:rsidRPr="00F56006">
        <w:rPr>
          <w:rStyle w:val="c0"/>
          <w:color w:val="000000"/>
          <w:sz w:val="28"/>
          <w:szCs w:val="28"/>
        </w:rPr>
        <w:t>то помогает подростку успешно пройти социальную адаптацию и, безусловно, снимает излишнее напряжение и возможный дискомфорт в определённых жизненных ситуациях, связанных с оформлением или использованием деловых бумаг.</w:t>
      </w:r>
    </w:p>
    <w:p w:rsidR="00D234FD" w:rsidRPr="000445E3" w:rsidRDefault="00D234FD" w:rsidP="00F86D14">
      <w:pPr>
        <w:pStyle w:val="c2"/>
        <w:shd w:val="clear" w:color="auto" w:fill="FFFFFF"/>
        <w:spacing w:before="0" w:beforeAutospacing="0" w:after="0" w:afterAutospacing="0"/>
        <w:ind w:left="-340" w:firstLine="708"/>
        <w:jc w:val="both"/>
        <w:rPr>
          <w:color w:val="000000"/>
          <w:sz w:val="28"/>
          <w:szCs w:val="28"/>
        </w:rPr>
      </w:pPr>
    </w:p>
    <w:p w:rsidR="003B5D54" w:rsidRPr="000445E3" w:rsidRDefault="003B5D54" w:rsidP="00F86D14">
      <w:pPr>
        <w:ind w:left="-340"/>
        <w:rPr>
          <w:rFonts w:ascii="Times New Roman" w:hAnsi="Times New Roman" w:cs="Times New Roman"/>
          <w:sz w:val="28"/>
          <w:szCs w:val="28"/>
        </w:rPr>
      </w:pPr>
    </w:p>
    <w:p w:rsidR="00805D56" w:rsidRPr="000445E3" w:rsidRDefault="00805D56" w:rsidP="00F86D14">
      <w:pPr>
        <w:ind w:left="-340"/>
        <w:rPr>
          <w:rFonts w:ascii="Times New Roman" w:hAnsi="Times New Roman" w:cs="Times New Roman"/>
          <w:sz w:val="28"/>
          <w:szCs w:val="28"/>
        </w:rPr>
      </w:pPr>
    </w:p>
    <w:p w:rsidR="003D3E31" w:rsidRDefault="003D3E31" w:rsidP="00F86D14">
      <w:pPr>
        <w:ind w:left="-340"/>
        <w:rPr>
          <w:rFonts w:ascii="Times New Roman" w:hAnsi="Times New Roman" w:cs="Times New Roman"/>
          <w:sz w:val="28"/>
          <w:szCs w:val="28"/>
        </w:rPr>
      </w:pPr>
    </w:p>
    <w:p w:rsidR="00F86D14" w:rsidRPr="000445E3" w:rsidRDefault="00F86D14" w:rsidP="00F86D14">
      <w:pPr>
        <w:ind w:left="-340"/>
        <w:rPr>
          <w:rFonts w:ascii="Times New Roman" w:hAnsi="Times New Roman" w:cs="Times New Roman"/>
          <w:sz w:val="28"/>
          <w:szCs w:val="28"/>
        </w:rPr>
      </w:pPr>
    </w:p>
    <w:p w:rsidR="000445E3" w:rsidRDefault="000445E3" w:rsidP="00F86D14">
      <w:pPr>
        <w:ind w:left="-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5600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0445E3" w:rsidRPr="000445E3" w:rsidRDefault="000445E3" w:rsidP="00044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Pr="000445E3">
        <w:rPr>
          <w:rFonts w:ascii="Times New Roman" w:hAnsi="Times New Roman" w:cs="Times New Roman"/>
          <w:sz w:val="28"/>
          <w:szCs w:val="28"/>
        </w:rPr>
        <w:t>Литература</w:t>
      </w:r>
    </w:p>
    <w:p w:rsidR="000445E3" w:rsidRPr="000445E3" w:rsidRDefault="000445E3" w:rsidP="000445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5E3" w:rsidRPr="000445E3" w:rsidRDefault="000445E3" w:rsidP="000445E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45E3">
        <w:rPr>
          <w:rFonts w:ascii="Times New Roman" w:hAnsi="Times New Roman" w:cs="Times New Roman"/>
          <w:sz w:val="28"/>
          <w:szCs w:val="28"/>
        </w:rPr>
        <w:t>Бгажнокова</w:t>
      </w:r>
      <w:proofErr w:type="spellEnd"/>
      <w:r w:rsidRPr="000445E3">
        <w:rPr>
          <w:rFonts w:ascii="Times New Roman" w:hAnsi="Times New Roman" w:cs="Times New Roman"/>
          <w:sz w:val="28"/>
          <w:szCs w:val="28"/>
        </w:rPr>
        <w:t xml:space="preserve"> И. М. Программа специальных (коррекционных) образовательных учреждений VIII вида. – М.: Просвещение, 2000</w:t>
      </w:r>
    </w:p>
    <w:p w:rsidR="000445E3" w:rsidRPr="000445E3" w:rsidRDefault="000445E3" w:rsidP="000445E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hAnsi="Times New Roman" w:cs="Times New Roman"/>
          <w:sz w:val="28"/>
          <w:szCs w:val="28"/>
        </w:rPr>
        <w:t>Воронкова В. В. Программа для 5-9 классов специальных (коррекционных) учреждений VIII вида. – М.: Просвещение, 2000</w:t>
      </w:r>
    </w:p>
    <w:p w:rsidR="000445E3" w:rsidRPr="000445E3" w:rsidRDefault="000445E3" w:rsidP="000445E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hAnsi="Times New Roman" w:cs="Times New Roman"/>
          <w:sz w:val="28"/>
          <w:szCs w:val="28"/>
        </w:rPr>
        <w:t>Шевченко Н. В. Риторика. Тетрадь с печатной основой для 5 класса. – Саратов, 2002</w:t>
      </w:r>
    </w:p>
    <w:p w:rsidR="000445E3" w:rsidRPr="000445E3" w:rsidRDefault="000445E3" w:rsidP="000445E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45E3">
        <w:rPr>
          <w:rFonts w:ascii="Times New Roman" w:hAnsi="Times New Roman" w:cs="Times New Roman"/>
          <w:sz w:val="28"/>
          <w:szCs w:val="28"/>
        </w:rPr>
        <w:t>Шехирева</w:t>
      </w:r>
      <w:proofErr w:type="spellEnd"/>
      <w:r w:rsidRPr="000445E3">
        <w:rPr>
          <w:rFonts w:ascii="Times New Roman" w:hAnsi="Times New Roman" w:cs="Times New Roman"/>
          <w:sz w:val="28"/>
          <w:szCs w:val="28"/>
        </w:rPr>
        <w:t xml:space="preserve"> А. М. Деловое письмо. Тетрадь для учащихся 5-9 классов специальных (коррекционных) общеобразовательных учреждений. – М.: </w:t>
      </w:r>
      <w:proofErr w:type="spellStart"/>
      <w:r w:rsidRPr="000445E3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0445E3">
        <w:rPr>
          <w:rFonts w:ascii="Times New Roman" w:hAnsi="Times New Roman" w:cs="Times New Roman"/>
          <w:sz w:val="28"/>
          <w:szCs w:val="28"/>
        </w:rPr>
        <w:t>, 2016</w:t>
      </w:r>
    </w:p>
    <w:p w:rsidR="003D3E31" w:rsidRDefault="000445E3" w:rsidP="000445E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hAnsi="Times New Roman" w:cs="Times New Roman"/>
          <w:sz w:val="28"/>
          <w:szCs w:val="28"/>
        </w:rPr>
        <w:t>Якубовская Э. В. и др. Рабочая тетрадь. Русский язык. - М.: Просвещение, 2011</w:t>
      </w:r>
    </w:p>
    <w:p w:rsidR="009B4B08" w:rsidRPr="009B4B08" w:rsidRDefault="009B4B08" w:rsidP="009B4B08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B08">
        <w:rPr>
          <w:rFonts w:ascii="Times New Roman" w:hAnsi="Times New Roman" w:cs="Times New Roman"/>
          <w:sz w:val="28"/>
          <w:szCs w:val="28"/>
        </w:rPr>
        <w:t>Бебешина</w:t>
      </w:r>
      <w:proofErr w:type="spellEnd"/>
      <w:r w:rsidRPr="009B4B08">
        <w:rPr>
          <w:rFonts w:ascii="Times New Roman" w:hAnsi="Times New Roman" w:cs="Times New Roman"/>
          <w:sz w:val="28"/>
          <w:szCs w:val="28"/>
        </w:rPr>
        <w:t xml:space="preserve"> Н.Н., Свириденков В.П. Развитие речи на уроках русского языка в 5-8 классах вспомогательной школы. – М.: “Просвещение”, 1978.</w:t>
      </w:r>
    </w:p>
    <w:p w:rsidR="009B4B08" w:rsidRPr="00F56006" w:rsidRDefault="009B4B08" w:rsidP="00F560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6006">
        <w:rPr>
          <w:rFonts w:ascii="Times New Roman" w:hAnsi="Times New Roman" w:cs="Times New Roman"/>
          <w:sz w:val="28"/>
          <w:szCs w:val="28"/>
        </w:rPr>
        <w:t>Аксёнова А.К. Методика обучения русскому языку в коррекционной школе. – М.: “</w:t>
      </w:r>
      <w:proofErr w:type="spellStart"/>
      <w:r w:rsidRPr="00F56006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F56006">
        <w:rPr>
          <w:rFonts w:ascii="Times New Roman" w:hAnsi="Times New Roman" w:cs="Times New Roman"/>
          <w:sz w:val="28"/>
          <w:szCs w:val="28"/>
        </w:rPr>
        <w:t>”, 2000.</w:t>
      </w:r>
    </w:p>
    <w:p w:rsidR="009B4B08" w:rsidRPr="00F56006" w:rsidRDefault="009B4B08" w:rsidP="00F560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6006">
        <w:rPr>
          <w:rFonts w:ascii="Times New Roman" w:hAnsi="Times New Roman" w:cs="Times New Roman"/>
          <w:sz w:val="28"/>
          <w:szCs w:val="28"/>
        </w:rPr>
        <w:t>Ахбарова</w:t>
      </w:r>
      <w:proofErr w:type="spellEnd"/>
      <w:r w:rsidRPr="00F56006">
        <w:rPr>
          <w:rFonts w:ascii="Times New Roman" w:hAnsi="Times New Roman" w:cs="Times New Roman"/>
          <w:sz w:val="28"/>
          <w:szCs w:val="28"/>
        </w:rPr>
        <w:t xml:space="preserve">, Г.Х., </w:t>
      </w:r>
      <w:proofErr w:type="spellStart"/>
      <w:r w:rsidRPr="00F56006">
        <w:rPr>
          <w:rFonts w:ascii="Times New Roman" w:hAnsi="Times New Roman" w:cs="Times New Roman"/>
          <w:sz w:val="28"/>
          <w:szCs w:val="28"/>
        </w:rPr>
        <w:t>Спиригайло</w:t>
      </w:r>
      <w:proofErr w:type="spellEnd"/>
      <w:r w:rsidRPr="00F56006">
        <w:rPr>
          <w:rFonts w:ascii="Times New Roman" w:hAnsi="Times New Roman" w:cs="Times New Roman"/>
          <w:sz w:val="28"/>
          <w:szCs w:val="28"/>
        </w:rPr>
        <w:t xml:space="preserve"> Т.О. Деловое письмо: пособие для учителей. – М.: Просвещение, 2005.-103с.</w:t>
      </w:r>
    </w:p>
    <w:p w:rsidR="009B4B08" w:rsidRPr="00F56006" w:rsidRDefault="009B4B08" w:rsidP="00F560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6006">
        <w:rPr>
          <w:rFonts w:ascii="Times New Roman" w:hAnsi="Times New Roman" w:cs="Times New Roman"/>
          <w:sz w:val="28"/>
          <w:szCs w:val="28"/>
        </w:rPr>
        <w:t xml:space="preserve">Программа по деловому и творческому письму. Автор-составитель З.В. Якубовская под редакцией И.М. </w:t>
      </w:r>
      <w:proofErr w:type="spellStart"/>
      <w:r w:rsidRPr="00F56006">
        <w:rPr>
          <w:rFonts w:ascii="Times New Roman" w:hAnsi="Times New Roman" w:cs="Times New Roman"/>
          <w:sz w:val="28"/>
          <w:szCs w:val="28"/>
        </w:rPr>
        <w:t>Бгажноковой</w:t>
      </w:r>
      <w:proofErr w:type="spellEnd"/>
      <w:r w:rsidRPr="00F56006">
        <w:rPr>
          <w:rFonts w:ascii="Times New Roman" w:hAnsi="Times New Roman" w:cs="Times New Roman"/>
          <w:sz w:val="28"/>
          <w:szCs w:val="28"/>
        </w:rPr>
        <w:t>. М.: ИКП РАО.</w:t>
      </w:r>
    </w:p>
    <w:p w:rsidR="003D3E31" w:rsidRPr="000445E3" w:rsidRDefault="003D3E31">
      <w:pPr>
        <w:rPr>
          <w:rFonts w:ascii="Times New Roman" w:hAnsi="Times New Roman" w:cs="Times New Roman"/>
          <w:sz w:val="28"/>
          <w:szCs w:val="28"/>
        </w:rPr>
      </w:pPr>
    </w:p>
    <w:p w:rsidR="003D3E31" w:rsidRPr="000445E3" w:rsidRDefault="003D3E31">
      <w:pPr>
        <w:rPr>
          <w:rFonts w:ascii="Times New Roman" w:hAnsi="Times New Roman" w:cs="Times New Roman"/>
          <w:sz w:val="28"/>
          <w:szCs w:val="28"/>
        </w:rPr>
      </w:pPr>
    </w:p>
    <w:p w:rsidR="003D3E31" w:rsidRPr="000445E3" w:rsidRDefault="003D3E31">
      <w:pPr>
        <w:rPr>
          <w:rFonts w:ascii="Times New Roman" w:hAnsi="Times New Roman" w:cs="Times New Roman"/>
          <w:sz w:val="28"/>
          <w:szCs w:val="28"/>
        </w:rPr>
      </w:pPr>
    </w:p>
    <w:p w:rsidR="00805D56" w:rsidRPr="000445E3" w:rsidRDefault="00805D56">
      <w:pPr>
        <w:rPr>
          <w:rFonts w:ascii="Times New Roman" w:hAnsi="Times New Roman" w:cs="Times New Roman"/>
          <w:sz w:val="28"/>
          <w:szCs w:val="28"/>
        </w:rPr>
      </w:pPr>
    </w:p>
    <w:sectPr w:rsidR="00805D56" w:rsidRPr="000445E3" w:rsidSect="0045009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26E5"/>
    <w:multiLevelType w:val="multilevel"/>
    <w:tmpl w:val="8FF6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70E11"/>
    <w:multiLevelType w:val="multilevel"/>
    <w:tmpl w:val="AA02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D42EF"/>
    <w:multiLevelType w:val="multilevel"/>
    <w:tmpl w:val="0F18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E14F9"/>
    <w:multiLevelType w:val="multilevel"/>
    <w:tmpl w:val="B5A8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00DA6"/>
    <w:multiLevelType w:val="hybridMultilevel"/>
    <w:tmpl w:val="49360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C253F"/>
    <w:multiLevelType w:val="multilevel"/>
    <w:tmpl w:val="11F07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1E0B72"/>
    <w:multiLevelType w:val="multilevel"/>
    <w:tmpl w:val="8250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FD"/>
    <w:rsid w:val="000445E3"/>
    <w:rsid w:val="003B5D54"/>
    <w:rsid w:val="003D3E31"/>
    <w:rsid w:val="0045009C"/>
    <w:rsid w:val="0078681F"/>
    <w:rsid w:val="00805D56"/>
    <w:rsid w:val="008A786D"/>
    <w:rsid w:val="008D0097"/>
    <w:rsid w:val="009B4B08"/>
    <w:rsid w:val="00D109BA"/>
    <w:rsid w:val="00D234FD"/>
    <w:rsid w:val="00E26A70"/>
    <w:rsid w:val="00F56006"/>
    <w:rsid w:val="00F8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2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34FD"/>
  </w:style>
  <w:style w:type="paragraph" w:customStyle="1" w:styleId="c2">
    <w:name w:val="c2"/>
    <w:basedOn w:val="a"/>
    <w:rsid w:val="00D2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445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44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2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34FD"/>
  </w:style>
  <w:style w:type="paragraph" w:customStyle="1" w:styleId="c2">
    <w:name w:val="c2"/>
    <w:basedOn w:val="a"/>
    <w:rsid w:val="00D2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445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44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4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71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77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1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2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8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5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7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school</cp:lastModifiedBy>
  <cp:revision>2</cp:revision>
  <dcterms:created xsi:type="dcterms:W3CDTF">2018-01-30T07:09:00Z</dcterms:created>
  <dcterms:modified xsi:type="dcterms:W3CDTF">2018-01-30T07:09:00Z</dcterms:modified>
</cp:coreProperties>
</file>