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№20» ИГОСК</w:t>
      </w: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FD4E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FD4E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FD4ECA" w:rsidRPr="00B423A2" w:rsidRDefault="00FD4ECA" w:rsidP="00FD4E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423A2">
        <w:rPr>
          <w:rFonts w:ascii="Times New Roman" w:hAnsi="Times New Roman" w:cs="Times New Roman"/>
          <w:sz w:val="28"/>
          <w:szCs w:val="28"/>
        </w:rPr>
        <w:t>Интеллектуальные игры для развития мышления  у детей»</w:t>
      </w: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Романова Галина Ивановна</w:t>
      </w: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4ECA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48CB" w:rsidRPr="00B423A2" w:rsidRDefault="00FD4ECA" w:rsidP="003848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lastRenderedPageBreak/>
        <w:t>Все родители будущих первоклассников мечтают о том, чтобы их ребенок успешно начал обучение в школе. Поступление в школу – чрезвычайно ответственный момент, как для само</w:t>
      </w:r>
      <w:r>
        <w:rPr>
          <w:rFonts w:ascii="Times New Roman" w:hAnsi="Times New Roman" w:cs="Times New Roman"/>
          <w:sz w:val="28"/>
          <w:szCs w:val="28"/>
        </w:rPr>
        <w:t>го ребенка, так и его родителей</w:t>
      </w:r>
      <w:r w:rsidRPr="00B423A2">
        <w:rPr>
          <w:rFonts w:ascii="Times New Roman" w:hAnsi="Times New Roman" w:cs="Times New Roman"/>
          <w:sz w:val="28"/>
          <w:szCs w:val="28"/>
        </w:rPr>
        <w:t>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>Важно, чтобы ребенок был здоровым, выносливым, чтобы мог выдерживать нагрузку в течение урока и всего учебного дня. И, пожалуй, самое главное, у него должно быть хорошее умственное развитие, которое является основой для успешного овладения школьными знаниями, умениями и навыками. Во многом это зависит от того, насколько хорошо у ребенка развито мышление.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>Мышление – это процесс познания человеком действительности с помощью мыслительных процессов – анализа, синтеза, рассуждений.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>К шести-семи годам начинается более интенсивное формирование словесно – логического мышления, которое связано с использованием и преобразованием понятий.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>Различные игры, конструирование, лепка, рисование, чтение развивают у ребенка такие мыслительные операции как обобщение, сравнение, установление причинно – следственных связей, способность рассуждать.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>Большую помощь своему ребенку могут оказать родители. Обучение лучше осуществляется в естественном, самом привлекательном для дошкольников виде деятельности – игре.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3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Памятка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>Уважаемые родители! Чтобы ваши усилия были эффективными, воспользуйтесь следующими советами: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>1. Не допускайте, чтобы ребенок скучал во время занятий. Интерес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 xml:space="preserve"> 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 xml:space="preserve"> 3. 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 xml:space="preserve"> 4. Будьте терпеливы, не давайте ребенку задания, превышающие его интеллектуальные возможности.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B423A2">
        <w:rPr>
          <w:rFonts w:ascii="Times New Roman" w:hAnsi="Times New Roman" w:cs="Times New Roman"/>
          <w:sz w:val="28"/>
          <w:szCs w:val="28"/>
        </w:rPr>
        <w:t>. Не заставляйте ребенка делать упражнение, если он устал, расстроен. Предоставьте ребенку возможность иногда заниматься тем делом, которое ему нравится.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 xml:space="preserve"> 6. Избегайте недоброжелательной оценки, находите слова поддержки. Чаще хвалите ребенка за его терпение, настойчивость. Формируйте у него уверенность в своих силах.</w:t>
      </w:r>
    </w:p>
    <w:p w:rsidR="003848CB" w:rsidRPr="00B423A2" w:rsidRDefault="003848CB" w:rsidP="003848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3A2">
        <w:rPr>
          <w:rFonts w:ascii="Times New Roman" w:hAnsi="Times New Roman" w:cs="Times New Roman"/>
          <w:sz w:val="28"/>
          <w:szCs w:val="28"/>
        </w:rPr>
        <w:t xml:space="preserve"> Радуйтесь и получайте удовольствие от процесса общения. Помните, что у вас появилась прекрасная возможность подружиться с ребенком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6199" w:rsidRDefault="003848CB" w:rsidP="003848CB">
      <w:pPr>
        <w:jc w:val="both"/>
      </w:pPr>
      <w:r w:rsidRPr="00B423A2">
        <w:rPr>
          <w:rFonts w:ascii="Times New Roman" w:hAnsi="Times New Roman" w:cs="Times New Roman"/>
          <w:sz w:val="28"/>
          <w:szCs w:val="28"/>
        </w:rPr>
        <w:t xml:space="preserve">Успехов вам и больше веры в себя и возможности своего ребенка!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696199" w:rsidSect="00696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8CB"/>
    <w:rsid w:val="003848CB"/>
    <w:rsid w:val="00696199"/>
    <w:rsid w:val="008C0E0E"/>
    <w:rsid w:val="008E7E63"/>
    <w:rsid w:val="009427A2"/>
    <w:rsid w:val="00FD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8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adm</cp:lastModifiedBy>
  <cp:revision>5</cp:revision>
  <dcterms:created xsi:type="dcterms:W3CDTF">2018-02-08T02:50:00Z</dcterms:created>
  <dcterms:modified xsi:type="dcterms:W3CDTF">2018-02-09T10:49:00Z</dcterms:modified>
</cp:coreProperties>
</file>