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47" w:rsidRPr="000C31B5" w:rsidRDefault="00BA78C4" w:rsidP="000C31B5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Досуг</w:t>
      </w:r>
      <w:r w:rsidR="00875247" w:rsidRPr="000C31B5">
        <w:rPr>
          <w:rFonts w:eastAsia="Times New Roman"/>
          <w:b/>
          <w:bCs/>
          <w:lang w:eastAsia="ru-RU"/>
        </w:rPr>
        <w:t xml:space="preserve"> в подготовительной группе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/>
          <w:b/>
          <w:bCs/>
          <w:lang w:eastAsia="ru-RU"/>
        </w:rPr>
      </w:pPr>
      <w:bookmarkStart w:id="0" w:name="_GoBack"/>
      <w:bookmarkEnd w:id="0"/>
      <w:r w:rsidRPr="000C31B5">
        <w:rPr>
          <w:rFonts w:eastAsia="Times New Roman"/>
          <w:b/>
          <w:bCs/>
          <w:lang w:eastAsia="ru-RU"/>
        </w:rPr>
        <w:t xml:space="preserve"> «Прогулка по улицам нашего города»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Пояснительная записка</w:t>
      </w:r>
      <w:r w:rsidRPr="000C31B5">
        <w:rPr>
          <w:rFonts w:eastAsia="Times New Roman"/>
          <w:lang w:eastAsia="ru-RU"/>
        </w:rPr>
        <w:t>. Мчатся по дорогам наших городов машины – грузовые,  легковые. И с каждым годом их становится всё больше и больше. Делается всё возможное для того, чтобы дороги были безопасными: постоянно обновляется их покрытие, они оснащаются знаками.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Однако статистика свидетельствует, что количество случаев детского дорожно-транспортного травматизма неуклонно возрастает. Маленькие дети играют на проезжей части, перебегают дорогу в неположенных местах.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Незнание детьми элементарных правил дорожного движения, равнодушное отношение к их поведению со стороны взрослых, недостаточная воспитательная работа – вот что является причинами дорожно-транспортных происшествий.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 дошкольном детстве, когда у ребёнка формируют основы правильного образа жизни и культуры поведения, он должен получить элементарные сведения о правилах дорожного движения и безопасного поведения на улице.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Цель</w:t>
      </w:r>
      <w:r w:rsidRPr="000C31B5">
        <w:rPr>
          <w:rFonts w:eastAsia="Times New Roman"/>
          <w:lang w:eastAsia="ru-RU"/>
        </w:rPr>
        <w:t>: формировать навыки безопасного поведения на улицах города.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Программное содержание: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1. Закрепить  знания детей о правилах дорожного движения и безопасного поведения на улице.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2. Закрепить знания детей о разных видах транспорта, дорожных знаках.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3. Способствовать развитию познавательного интереса.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4. Упражнять в правильном построении предложений, обогащать  словарный запас.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5. Развивать зрительное и слуховое внимание, логическое мышление.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6. Учить ориентироваться в пространстве и на плоскости с помощью плана-карты, схем, словесной установки.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7. Совершенствовать координацию движений,  помочь снять мышечное напряжение.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8. Воспитывать доброжелательные взаимоотношения между детьми, отзывчивость, умение согласовывать свои действия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Словарная работа: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1. </w:t>
      </w:r>
      <w:proofErr w:type="gramStart"/>
      <w:r w:rsidRPr="000C31B5">
        <w:rPr>
          <w:rFonts w:eastAsia="Times New Roman"/>
          <w:lang w:eastAsia="ru-RU"/>
        </w:rPr>
        <w:t>Существительные: транспорт - трамвай, грузовик, поезд, троллейбус, экскаватор, автобус, подъёмный кран, пожарная машина, велосипед, машина</w:t>
      </w:r>
      <w:proofErr w:type="gramEnd"/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2. Прилагательные: пассажирский, грузовой, легковой, специальный, красный, жёлтый, зелёный.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3.  Глаголы: ехать, идти, стоять, переходить, ждать, бегать.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Методы и приёмы</w:t>
      </w:r>
      <w:r w:rsidRPr="000C31B5">
        <w:rPr>
          <w:rFonts w:eastAsia="Times New Roman"/>
          <w:lang w:eastAsia="ru-RU"/>
        </w:rPr>
        <w:t>: игровой момент, сюрпризный момент, вопросы и ответы детей, наглядный материал, метод отрицания, эксперимент.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Предварительная работа:</w:t>
      </w:r>
    </w:p>
    <w:p w:rsidR="00875247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Прогулки и экскурсии по городу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Ч</w:t>
      </w:r>
      <w:r w:rsidR="004129A5" w:rsidRPr="000C31B5">
        <w:rPr>
          <w:rFonts w:eastAsia="Times New Roman"/>
          <w:lang w:eastAsia="ru-RU"/>
        </w:rPr>
        <w:t>тение художественной литературы</w:t>
      </w:r>
    </w:p>
    <w:p w:rsidR="00875247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Рассматривание иллюстраций</w:t>
      </w:r>
    </w:p>
    <w:p w:rsidR="00875247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Работа с наглядными материалами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Беседы с детьми (индивидуальные, коллективные);</w:t>
      </w:r>
    </w:p>
    <w:p w:rsidR="00875247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Работа со схемами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Дидактические игры «Доскажи словечко», «Найди пару», «Найди свой гараж», «Угадай знак»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Оборудование</w:t>
      </w:r>
      <w:r w:rsidRPr="000C31B5">
        <w:rPr>
          <w:rFonts w:eastAsia="Times New Roman"/>
          <w:lang w:eastAsia="ru-RU"/>
        </w:rPr>
        <w:t xml:space="preserve">: обруч, гимнастические палки – 4 штуки, </w:t>
      </w:r>
      <w:r w:rsidR="00C31E8E" w:rsidRPr="000C31B5">
        <w:rPr>
          <w:rFonts w:eastAsia="Times New Roman"/>
          <w:lang w:eastAsia="ru-RU"/>
        </w:rPr>
        <w:t>слайды с иллюстрациями</w:t>
      </w:r>
      <w:r w:rsidRPr="000C31B5">
        <w:rPr>
          <w:rFonts w:eastAsia="Times New Roman"/>
          <w:lang w:eastAsia="ru-RU"/>
        </w:rPr>
        <w:t xml:space="preserve"> «транспорт</w:t>
      </w:r>
      <w:r w:rsidR="00C31E8E" w:rsidRPr="000C31B5">
        <w:rPr>
          <w:rFonts w:eastAsia="Times New Roman"/>
          <w:lang w:eastAsia="ru-RU"/>
        </w:rPr>
        <w:t>а</w:t>
      </w:r>
      <w:r w:rsidRPr="000C31B5">
        <w:rPr>
          <w:rFonts w:eastAsia="Times New Roman"/>
          <w:lang w:eastAsia="ru-RU"/>
        </w:rPr>
        <w:t>», иллюстрации «неприятные истории», карточки с дорожными знаками, «пешеходный переход» и светофор, карта – план, 10 квадратов с машинками, цветы из бумаги с дорожными знаками по количеству детей, письмо в конверте, чудесная коробочка с машинками, 18 магнитов, блок «</w:t>
      </w:r>
      <w:proofErr w:type="spellStart"/>
      <w:r w:rsidRPr="000C31B5">
        <w:rPr>
          <w:rFonts w:eastAsia="Times New Roman"/>
          <w:lang w:eastAsia="ru-RU"/>
        </w:rPr>
        <w:t>Дьенеша</w:t>
      </w:r>
      <w:proofErr w:type="spellEnd"/>
      <w:r w:rsidRPr="000C31B5">
        <w:rPr>
          <w:rFonts w:eastAsia="Times New Roman"/>
          <w:lang w:eastAsia="ru-RU"/>
        </w:rPr>
        <w:t>», схема,</w:t>
      </w:r>
      <w:r w:rsidR="000C31B5">
        <w:rPr>
          <w:rFonts w:eastAsia="Times New Roman"/>
          <w:lang w:eastAsia="ru-RU"/>
        </w:rPr>
        <w:t xml:space="preserve"> </w:t>
      </w:r>
      <w:r w:rsidR="001B241F" w:rsidRPr="000C31B5">
        <w:rPr>
          <w:rFonts w:eastAsia="Times New Roman"/>
          <w:lang w:eastAsia="ru-RU"/>
        </w:rPr>
        <w:t>таблички (автобус, загадки, дорожные знаки, "неприятности", гараж, цветок)</w:t>
      </w:r>
      <w:proofErr w:type="gramStart"/>
      <w:r w:rsidRPr="000C31B5">
        <w:rPr>
          <w:rFonts w:eastAsia="Times New Roman"/>
          <w:lang w:eastAsia="ru-RU"/>
        </w:rPr>
        <w:t xml:space="preserve"> </w:t>
      </w:r>
      <w:r w:rsidR="001B241F" w:rsidRPr="000C31B5">
        <w:rPr>
          <w:rFonts w:eastAsia="Times New Roman"/>
          <w:lang w:eastAsia="ru-RU"/>
        </w:rPr>
        <w:t>.</w:t>
      </w:r>
      <w:proofErr w:type="gramEnd"/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outlineLvl w:val="2"/>
        <w:rPr>
          <w:rFonts w:eastAsia="Times New Roman"/>
          <w:b/>
          <w:bCs/>
          <w:lang w:eastAsia="ru-RU"/>
        </w:rPr>
      </w:pPr>
      <w:r w:rsidRPr="000C31B5">
        <w:rPr>
          <w:rFonts w:eastAsia="Times New Roman"/>
          <w:b/>
          <w:bCs/>
          <w:lang w:eastAsia="ru-RU"/>
        </w:rPr>
        <w:t>Ход: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Дети входят в группу</w:t>
      </w:r>
      <w:r w:rsidR="004129A5" w:rsidRPr="000C31B5">
        <w:rPr>
          <w:rFonts w:eastAsia="Times New Roman"/>
          <w:iCs/>
          <w:lang w:eastAsia="ru-RU"/>
        </w:rPr>
        <w:t>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0C31B5">
        <w:rPr>
          <w:rFonts w:eastAsia="Times New Roman"/>
          <w:iCs/>
          <w:lang w:eastAsia="ru-RU"/>
        </w:rPr>
        <w:t>Воспитатель обращает внимание на гостей, предлагает поздороваться с ними.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Ребята, приглашаю вас прогуляться по нашему городу, если вы внимательно посмотрите вокруг, то непременно догадаетесь, на каком именно транспорте мы с вами отправимся в на прогулк</w:t>
      </w:r>
      <w:proofErr w:type="gramStart"/>
      <w:r w:rsidRPr="000C31B5">
        <w:rPr>
          <w:rFonts w:eastAsia="Times New Roman"/>
          <w:lang w:eastAsia="ru-RU"/>
        </w:rPr>
        <w:t>у(</w:t>
      </w:r>
      <w:proofErr w:type="gramEnd"/>
      <w:r w:rsidRPr="000C31B5">
        <w:rPr>
          <w:rFonts w:eastAsia="Times New Roman"/>
          <w:lang w:eastAsia="ru-RU"/>
        </w:rPr>
        <w:t>стоит знак «автобус»). Догадались? Как</w:t>
      </w:r>
      <w:proofErr w:type="gramStart"/>
      <w:r w:rsidRPr="000C31B5">
        <w:rPr>
          <w:rFonts w:eastAsia="Times New Roman"/>
          <w:lang w:eastAsia="ru-RU"/>
        </w:rPr>
        <w:t>?</w:t>
      </w:r>
      <w:r w:rsidR="004129A5" w:rsidRPr="000C31B5">
        <w:rPr>
          <w:rFonts w:eastAsia="Times New Roman"/>
          <w:i/>
          <w:lang w:eastAsia="ru-RU"/>
        </w:rPr>
        <w:t>(</w:t>
      </w:r>
      <w:proofErr w:type="gramEnd"/>
      <w:r w:rsidR="004129A5" w:rsidRPr="000C31B5">
        <w:rPr>
          <w:rFonts w:eastAsia="Times New Roman"/>
          <w:i/>
          <w:lang w:eastAsia="ru-RU"/>
        </w:rPr>
        <w:t>на прогулку мы отправимся на автобусе)</w:t>
      </w:r>
      <w:r w:rsidRPr="000C31B5">
        <w:rPr>
          <w:rFonts w:eastAsia="Times New Roman"/>
          <w:i/>
          <w:lang w:eastAsia="ru-RU"/>
        </w:rPr>
        <w:t xml:space="preserve"> </w:t>
      </w:r>
      <w:r w:rsidRPr="000C31B5">
        <w:rPr>
          <w:rFonts w:eastAsia="Times New Roman"/>
          <w:lang w:eastAsia="ru-RU"/>
        </w:rPr>
        <w:t>Молодцы!</w:t>
      </w:r>
    </w:p>
    <w:p w:rsidR="004129A5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 xml:space="preserve">: Но наши автобусы не совсем обычные, они представляют собой геометрические фигуры. 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 xml:space="preserve">А теперь – задание: девочки садятся не в синий, и не круглый (квадрат жёлтый), а мальчики не в жёлтый, и не квадратный (круг синий). Все заняли свои места в автобусах? Девочки, ваш автобус имеет какую форму? </w:t>
      </w:r>
      <w:r w:rsidRPr="000C31B5">
        <w:rPr>
          <w:rFonts w:eastAsia="Times New Roman"/>
          <w:i/>
          <w:lang w:eastAsia="ru-RU"/>
        </w:rPr>
        <w:t>(квадрат).</w:t>
      </w:r>
      <w:r w:rsidRPr="000C31B5">
        <w:rPr>
          <w:rFonts w:eastAsia="Times New Roman"/>
          <w:lang w:eastAsia="ru-RU"/>
        </w:rPr>
        <w:t xml:space="preserve"> Мальчики, а ваш автобус какой формы? </w:t>
      </w:r>
      <w:r w:rsidRPr="000C31B5">
        <w:rPr>
          <w:rFonts w:eastAsia="Times New Roman"/>
          <w:i/>
          <w:lang w:eastAsia="ru-RU"/>
        </w:rPr>
        <w:t>(круг).</w:t>
      </w:r>
      <w:r w:rsidRPr="000C31B5">
        <w:rPr>
          <w:rFonts w:eastAsia="Times New Roman"/>
          <w:lang w:eastAsia="ru-RU"/>
        </w:rPr>
        <w:t xml:space="preserve"> Как вас теперь можно назвать? </w:t>
      </w:r>
      <w:r w:rsidRPr="000C31B5">
        <w:rPr>
          <w:rFonts w:eastAsia="Times New Roman"/>
          <w:i/>
          <w:lang w:eastAsia="ru-RU"/>
        </w:rPr>
        <w:t>(пассажирами).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Культурный пассажир должен знать, что разрешается, а что запрещается в транспорте. Пока едем, поиграем в речевую игру, будьте внимательны. Я начну фразу – вы закончите: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Ехать зайцем, как известно….(запрещается)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Уступить старушке место….(разрешается)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Всех расталкивать, кричать…(запрещается)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А тихонечко стоять…         ….(разрешается)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Брать мороженое в автобус…(запрещается)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Ну а яблоки в пакете…       ….(разрешается)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 мяч играть на остановке…(запрещается)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Обходить автобус сзади….….(разрешается)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 Ну а спереди, конечно….. (запрещается)</w:t>
      </w:r>
    </w:p>
    <w:p w:rsidR="004129A5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Молодцы, ребята, знаете правила культурного и безопасного поведения. Вот мы и приехали на первую остановку. Выходите из автобуса, чтобы вовремя вернуться нам обратно мы будем пользоваться картой.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Я предлагаю выбрать хранителя карты. И поможет мне в этом  Юля. Давайте посмотрим, куда нам идти  (дети рассматривают карту). Наш путь лежит на улицу Загадок.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iCs/>
          <w:lang w:eastAsia="ru-RU"/>
        </w:rPr>
        <w:t>Улица «Загадок»   </w:t>
      </w:r>
      <w:r w:rsidRPr="000C31B5">
        <w:rPr>
          <w:rFonts w:eastAsia="Times New Roman"/>
          <w:iCs/>
          <w:lang w:eastAsia="ru-RU"/>
        </w:rPr>
        <w:t>   </w:t>
      </w:r>
      <w:r w:rsidRPr="000C31B5">
        <w:rPr>
          <w:rFonts w:eastAsia="Times New Roman"/>
          <w:lang w:eastAsia="ru-RU"/>
        </w:rPr>
        <w:t xml:space="preserve">                                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Здесь находятся разные виды транспорта. Я буду вам загадывать загадку, если вы отгадаете, то на экране появиться иллюстрация транспорта.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Загадки: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1. Не летает, но жужжит -                                                      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Жук по улице бежит,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И горят в глазах жука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Два блестящих огонька (автомобиль)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2. Что за чудо – синий дом!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Ребятишек много в нём!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Ноги, обувь – из резины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И питается бензином (автобус)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3. Носит хобот, а не слон,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Но слона сильнее он,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Сотни рук он заменяет: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Без лопаты, а копает (экскаватор)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4. Их видно повсюду, их видно из окон,            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По улице движутся быстрым потоком.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Они перевозят различные грузы -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lastRenderedPageBreak/>
        <w:t>Кирпич и железо, зерно и арбузы (грузовик)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5. Мчится огненной стрелой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Мчится вдаль машина.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И зальёт пожар любой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Смелая дружина (пожарная машина)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6. Длинной шеей поверчу,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Груз тяжёлый подхвачу.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Где прикажут – положу,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Человеку я служу (подъёмный кран)</w:t>
      </w:r>
    </w:p>
    <w:p w:rsidR="004129A5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Ребята, я вам предлагаю поиграть в игру «Чудесная коробочка». В коробке находится  транспорт, который вам нужно разделить на три группы: легковой, грузовой и специальный. Каждый подходит, берёт по одной машинке и находит для неё нужное место. </w:t>
      </w:r>
    </w:p>
    <w:p w:rsidR="00875247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 xml:space="preserve">Вы молодцы. </w:t>
      </w:r>
      <w:r w:rsidR="00875247" w:rsidRPr="000C31B5">
        <w:rPr>
          <w:rFonts w:eastAsia="Times New Roman"/>
          <w:lang w:eastAsia="ru-RU"/>
        </w:rPr>
        <w:t>Давайте посмотрим, куда теперь лежит наш путь?</w:t>
      </w:r>
    </w:p>
    <w:p w:rsidR="004129A5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(стрелка указывает на дорожные знаки...)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iCs/>
          <w:lang w:eastAsia="ru-RU"/>
        </w:rPr>
        <w:t>Улица «Дорожные знаки»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Игра «Найди пару».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Ребята, здесь у нас находятся дорожные знаки. Не совещаясь, друг с другом, каждый должен взять знак и найти себе партнера, то есть пару с такой же картинкой.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Пары берутся за руки и становятся в круг (выполнение задания).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А теперь посовещайтесь друг с другом и решите, кто будет рассказывать о своем знаке.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Физкультурная минутка</w:t>
      </w:r>
      <w:r w:rsidRPr="000C31B5">
        <w:rPr>
          <w:rFonts w:eastAsia="Times New Roman"/>
          <w:lang w:eastAsia="ru-RU"/>
        </w:rPr>
        <w:t>: «Машина»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На улице нашей машины, машины - (идут по кругу, останавливаются)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Машины – малютки (приседают)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Машины – большие (встают, поднимают руки вверх)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Эй, машины, полный ход (быстро идут по кругу, останавливаются)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Я – примерный пешеход: (прижимают ладони к груди)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Торопиться не люблю (поворачивают голову вправо - влево)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Вам дорогу уступлю (разводят руки в стороны, наклоняясь вперёд)</w:t>
      </w:r>
    </w:p>
    <w:p w:rsidR="004129A5" w:rsidRPr="000C31B5" w:rsidRDefault="004129A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 xml:space="preserve">А мы с вами попали на улицу </w:t>
      </w:r>
      <w:r w:rsidR="009B4D29" w:rsidRPr="000C31B5">
        <w:rPr>
          <w:rFonts w:eastAsia="Times New Roman"/>
          <w:lang w:eastAsia="ru-RU"/>
        </w:rPr>
        <w:t>с названием "Неприятности"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iCs/>
          <w:lang w:eastAsia="ru-RU"/>
        </w:rPr>
        <w:t>Улица «Неприятностей»</w:t>
      </w:r>
    </w:p>
    <w:p w:rsidR="009D3A3A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Здесь изображены дети, которые не знают правил дорожного движения и поэтому с ними могут произойти неприятности</w:t>
      </w:r>
      <w:r w:rsidR="009D3A3A" w:rsidRPr="000C31B5">
        <w:rPr>
          <w:rFonts w:eastAsia="Times New Roman"/>
          <w:lang w:eastAsia="ru-RU"/>
        </w:rPr>
        <w:t xml:space="preserve">... 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Заходит грустный Незнайка.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</w:t>
      </w:r>
      <w:r w:rsidRPr="000C31B5">
        <w:rPr>
          <w:rFonts w:eastAsia="Times New Roman"/>
          <w:lang w:eastAsia="ru-RU"/>
        </w:rPr>
        <w:t>: Здравствуйте ребята!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Ребята, кто это к нам пришёл? (Незнайка). А почему ты такой грустный, невесёлый.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Незнайка:</w:t>
      </w:r>
      <w:r w:rsidRPr="000C31B5">
        <w:rPr>
          <w:rFonts w:eastAsia="Times New Roman"/>
          <w:lang w:eastAsia="ru-RU"/>
        </w:rPr>
        <w:t xml:space="preserve"> Сегодня меня все ругают, кричат. А я не пойму, почему?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Незнайка, расскажи нам с ребятами, что с тобой случилось? Может</w:t>
      </w:r>
      <w:r w:rsidR="007B5716" w:rsidRPr="000C31B5">
        <w:rPr>
          <w:rFonts w:eastAsia="Times New Roman"/>
          <w:lang w:eastAsia="ru-RU"/>
        </w:rPr>
        <w:t xml:space="preserve"> мы, сможем, тебе, чем-</w:t>
      </w:r>
      <w:r w:rsidRPr="000C31B5">
        <w:rPr>
          <w:rFonts w:eastAsia="Times New Roman"/>
          <w:lang w:eastAsia="ru-RU"/>
        </w:rPr>
        <w:t>нибудь помочь?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Незнайка:</w:t>
      </w:r>
      <w:r w:rsidRPr="000C31B5">
        <w:rPr>
          <w:rFonts w:eastAsia="Times New Roman"/>
          <w:lang w:eastAsia="ru-RU"/>
        </w:rPr>
        <w:t xml:space="preserve"> Я вышел из дома сегодня и решил поиграть в футбол, но во дворе никого не было. И я пошёл на улицу. Кинул мяч, а он укатился на дорогу. Меня начали ругать прохожие, но я ведь ничего такого не сделал</w:t>
      </w:r>
      <w:proofErr w:type="gramStart"/>
      <w:r w:rsidRPr="000C31B5">
        <w:rPr>
          <w:rFonts w:eastAsia="Times New Roman"/>
          <w:lang w:eastAsia="ru-RU"/>
        </w:rPr>
        <w:t>?..</w:t>
      </w:r>
      <w:r w:rsidR="007B5716" w:rsidRPr="000C31B5">
        <w:rPr>
          <w:rFonts w:eastAsia="Times New Roman"/>
          <w:lang w:eastAsia="ru-RU"/>
        </w:rPr>
        <w:t>.</w:t>
      </w:r>
      <w:proofErr w:type="gramEnd"/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Вместе с детьми Незнайка разбирает дорожную ситуацию. Дети объясняют Незнайке правила безопасности.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Незнайка:</w:t>
      </w:r>
      <w:r w:rsidRPr="000C31B5">
        <w:rPr>
          <w:rFonts w:eastAsia="Times New Roman"/>
          <w:lang w:eastAsia="ru-RU"/>
        </w:rPr>
        <w:t xml:space="preserve"> Потом я хотел перейти улицу, но завизжали тормоза машин и водители начали на меня кричать. Почему они кричали – не знаю …..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Дети объясняют, как нужно переходить улицу.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lastRenderedPageBreak/>
        <w:t>Незнайка:</w:t>
      </w:r>
      <w:r w:rsidRPr="000C31B5">
        <w:rPr>
          <w:rFonts w:eastAsia="Times New Roman"/>
          <w:lang w:eastAsia="ru-RU"/>
        </w:rPr>
        <w:t xml:space="preserve"> А когда я сел в автобус, меня вообще наказали и посадили рядом с кондуктором. За что – я не знаю. Я ведь ничего не делал, только встал на сиденье и высунул голову в окно, чтобы посмотреть на машины.</w:t>
      </w:r>
    </w:p>
    <w:p w:rsidR="009D3A3A" w:rsidRPr="000C31B5" w:rsidRDefault="009D3A3A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 xml:space="preserve">Ребята, а давайте </w:t>
      </w:r>
      <w:r w:rsidR="004A4486" w:rsidRPr="000C31B5">
        <w:rPr>
          <w:rFonts w:eastAsia="Times New Roman"/>
          <w:lang w:eastAsia="ru-RU"/>
        </w:rPr>
        <w:t>поможем</w:t>
      </w:r>
      <w:r w:rsidRPr="000C31B5">
        <w:rPr>
          <w:rFonts w:eastAsia="Times New Roman"/>
          <w:lang w:eastAsia="ru-RU"/>
        </w:rPr>
        <w:t xml:space="preserve"> Незнайке</w:t>
      </w:r>
      <w:r w:rsidR="004A4486" w:rsidRPr="000C31B5">
        <w:rPr>
          <w:rFonts w:eastAsia="Times New Roman"/>
          <w:lang w:eastAsia="ru-RU"/>
        </w:rPr>
        <w:t xml:space="preserve"> разобраться</w:t>
      </w:r>
      <w:r w:rsidRPr="000C31B5">
        <w:rPr>
          <w:rFonts w:eastAsia="Times New Roman"/>
          <w:lang w:eastAsia="ru-RU"/>
        </w:rPr>
        <w:t>, что он делал не правильно.</w:t>
      </w:r>
    </w:p>
    <w:p w:rsidR="00875247" w:rsidRPr="000C31B5" w:rsidRDefault="004A4486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proofErr w:type="gramStart"/>
      <w:r w:rsidRPr="000C31B5">
        <w:rPr>
          <w:rFonts w:eastAsia="Times New Roman"/>
          <w:iCs/>
          <w:lang w:eastAsia="ru-RU"/>
        </w:rPr>
        <w:t>(д</w:t>
      </w:r>
      <w:r w:rsidR="00875247" w:rsidRPr="000C31B5">
        <w:rPr>
          <w:rFonts w:eastAsia="Times New Roman"/>
          <w:iCs/>
          <w:lang w:eastAsia="ru-RU"/>
        </w:rPr>
        <w:t xml:space="preserve">ети объясняют Незнайке </w:t>
      </w:r>
      <w:r w:rsidRPr="000C31B5">
        <w:rPr>
          <w:rFonts w:eastAsia="Times New Roman"/>
          <w:iCs/>
          <w:lang w:eastAsia="ru-RU"/>
        </w:rPr>
        <w:t>с сопровождением слай</w:t>
      </w:r>
      <w:r w:rsidR="009D3A3A" w:rsidRPr="000C31B5">
        <w:rPr>
          <w:rFonts w:eastAsia="Times New Roman"/>
          <w:iCs/>
          <w:lang w:eastAsia="ru-RU"/>
        </w:rPr>
        <w:t>дов</w:t>
      </w:r>
      <w:r w:rsidRPr="000C31B5">
        <w:rPr>
          <w:rFonts w:eastAsia="Times New Roman"/>
          <w:iCs/>
          <w:lang w:eastAsia="ru-RU"/>
        </w:rPr>
        <w:t xml:space="preserve"> с изображением опасных ситуаций.</w:t>
      </w:r>
      <w:proofErr w:type="gramEnd"/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Незнайка:</w:t>
      </w:r>
      <w:r w:rsidRPr="000C31B5">
        <w:rPr>
          <w:rFonts w:eastAsia="Times New Roman"/>
          <w:lang w:eastAsia="ru-RU"/>
        </w:rPr>
        <w:t xml:space="preserve"> Ребята, у меня ещё одна проблема. </w:t>
      </w:r>
      <w:proofErr w:type="spellStart"/>
      <w:r w:rsidRPr="000C31B5">
        <w:rPr>
          <w:rFonts w:eastAsia="Times New Roman"/>
          <w:lang w:eastAsia="ru-RU"/>
        </w:rPr>
        <w:t>Знайка</w:t>
      </w:r>
      <w:proofErr w:type="spellEnd"/>
      <w:r w:rsidRPr="000C31B5">
        <w:rPr>
          <w:rFonts w:eastAsia="Times New Roman"/>
          <w:lang w:eastAsia="ru-RU"/>
        </w:rPr>
        <w:t xml:space="preserve"> дал мне 2 задания выполнить, а у меня никак не получается. Помогите мне, пожалуйста.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1 задание – «Собери цвета».</w:t>
      </w:r>
      <w:r w:rsidRPr="000C31B5">
        <w:rPr>
          <w:rFonts w:eastAsia="Times New Roman"/>
          <w:lang w:eastAsia="ru-RU"/>
        </w:rPr>
        <w:t xml:space="preserve"> Расставить цветные магниты так, чтобы в каждом ряду и в каждом столбике цвета не совпадали. Незнайка делит детей – </w:t>
      </w:r>
      <w:r w:rsidR="00C30649" w:rsidRPr="000C31B5">
        <w:rPr>
          <w:rFonts w:eastAsia="Times New Roman"/>
          <w:lang w:eastAsia="ru-RU"/>
        </w:rPr>
        <w:t>половину</w:t>
      </w:r>
      <w:r w:rsidRPr="000C31B5">
        <w:rPr>
          <w:rFonts w:eastAsia="Times New Roman"/>
          <w:lang w:eastAsia="ru-RU"/>
        </w:rPr>
        <w:t xml:space="preserve"> с одной стороны мольберта, </w:t>
      </w:r>
      <w:r w:rsidR="00C30649" w:rsidRPr="000C31B5">
        <w:rPr>
          <w:rFonts w:eastAsia="Times New Roman"/>
          <w:lang w:eastAsia="ru-RU"/>
        </w:rPr>
        <w:t>половину</w:t>
      </w:r>
      <w:r w:rsidRPr="000C31B5">
        <w:rPr>
          <w:rFonts w:eastAsia="Times New Roman"/>
          <w:lang w:eastAsia="ru-RU"/>
        </w:rPr>
        <w:t xml:space="preserve"> с другой стороны.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2 задание – «Найди геометрические фигуры»</w:t>
      </w:r>
      <w:r w:rsidRPr="000C31B5">
        <w:rPr>
          <w:rFonts w:eastAsia="Times New Roman"/>
          <w:lang w:eastAsia="ru-RU"/>
        </w:rPr>
        <w:t>. Используя схему найти правильно геометрические фигуры.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</w:t>
      </w:r>
      <w:r w:rsidRPr="000C31B5">
        <w:rPr>
          <w:rFonts w:eastAsia="Times New Roman"/>
          <w:lang w:eastAsia="ru-RU"/>
        </w:rPr>
        <w:t>: Спасибо вам, ребята. Я теперь понял, как играть в эти игры.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Незнайка, скоро тебе идти в 1 класс и если ты не выучишь ПДД, будешь всё время попадать в нелепые истории.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Незнайка</w:t>
      </w:r>
      <w:r w:rsidRPr="000C31B5">
        <w:rPr>
          <w:rFonts w:eastAsia="Times New Roman"/>
          <w:lang w:eastAsia="ru-RU"/>
        </w:rPr>
        <w:t>: Я, всё понял. Я обещаю выучить правила дорожного поведения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Ребята, давайте напомним Незнайке и его друзьям правила дорожного движения: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1.«Знаешь правила движения -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Можешь смело, друг, гулять!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А не знаешь, сиди дома,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Чтоб собой не рисковать!»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2. «Чтоб улицу перейти,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О правиле помни простом: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Сначала налево, дружок, посмотри,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Направо взгляни потом</w:t>
      </w:r>
      <w:proofErr w:type="gramStart"/>
      <w:r w:rsidRPr="000C31B5">
        <w:rPr>
          <w:rFonts w:eastAsia="Times New Roman"/>
          <w:lang w:eastAsia="ru-RU"/>
        </w:rPr>
        <w:t>.»</w:t>
      </w:r>
      <w:proofErr w:type="gramEnd"/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3. «Дорогу при зелёном свете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Вы не успели перейти?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На островке чудесном,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Пережди на полпути»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4. «Объяснить надо запросто,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Будь ты юн или стар: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Дорога, мой друг, - для транспорта,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Для тебя – тротуар.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5. «Полосатая лошадка,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Её зеброю зовут.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Но не та, что в зоопарке, -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По ней люди все идут.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6. «Самый малый знак дорожный,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Он стоит не просто так.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Будьте, дети, осторожны,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Уважайте каждый знак.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Давайте все, вместе произнесём девиз!   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Чтоб жить, не зная огорчения,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Чтоб бегать, плавать и летать,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Ты должен правила движения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Всегда и всюду соблюдать.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Ребята, чтобы попасть на следующую станцию, нам надо правильно перейти дорогу. Что нам поможет правильно перейти дорогу…… (пешеходный переход, светофор)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iCs/>
          <w:lang w:eastAsia="ru-RU"/>
        </w:rPr>
        <w:t>Дети переходят дорогу подходят к столам.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b/>
          <w:lang w:eastAsia="ru-RU"/>
        </w:rPr>
      </w:pPr>
      <w:r w:rsidRPr="000C31B5">
        <w:rPr>
          <w:rFonts w:eastAsia="Times New Roman"/>
          <w:b/>
          <w:lang w:eastAsia="ru-RU"/>
        </w:rPr>
        <w:t>«Гаражная зона»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lastRenderedPageBreak/>
        <w:t xml:space="preserve">Воспитатель: Ребята, каждый </w:t>
      </w:r>
      <w:r w:rsidR="004A4486" w:rsidRPr="000C31B5">
        <w:rPr>
          <w:rFonts w:eastAsia="Times New Roman"/>
          <w:lang w:eastAsia="ru-RU"/>
        </w:rPr>
        <w:t xml:space="preserve">из вас </w:t>
      </w:r>
      <w:r w:rsidRPr="000C31B5">
        <w:rPr>
          <w:rFonts w:eastAsia="Times New Roman"/>
          <w:lang w:eastAsia="ru-RU"/>
        </w:rPr>
        <w:t>подошёл к своему гаражу. Вы были пассажирами, пешеходами, теперь будите водителями. Поставьте машину на середину дороги (машина поехала вверх</w:t>
      </w:r>
      <w:r w:rsidR="004A4486" w:rsidRPr="000C31B5">
        <w:rPr>
          <w:rFonts w:eastAsia="Times New Roman"/>
          <w:lang w:eastAsia="ru-RU"/>
        </w:rPr>
        <w:t xml:space="preserve"> на одну клеточку</w:t>
      </w:r>
      <w:r w:rsidRPr="000C31B5">
        <w:rPr>
          <w:rFonts w:eastAsia="Times New Roman"/>
          <w:lang w:eastAsia="ru-RU"/>
        </w:rPr>
        <w:t>, влево</w:t>
      </w:r>
      <w:r w:rsidR="00F94BD5" w:rsidRPr="000C31B5">
        <w:rPr>
          <w:rFonts w:eastAsia="Times New Roman"/>
          <w:lang w:eastAsia="ru-RU"/>
        </w:rPr>
        <w:t xml:space="preserve"> на две клеточки, вниз на </w:t>
      </w:r>
      <w:r w:rsidR="00C30649" w:rsidRPr="000C31B5">
        <w:rPr>
          <w:rFonts w:eastAsia="Times New Roman"/>
          <w:lang w:eastAsia="ru-RU"/>
        </w:rPr>
        <w:t>три</w:t>
      </w:r>
      <w:r w:rsidR="004A4486" w:rsidRPr="000C31B5">
        <w:rPr>
          <w:rFonts w:eastAsia="Times New Roman"/>
          <w:lang w:eastAsia="ru-RU"/>
        </w:rPr>
        <w:t xml:space="preserve"> клеточки</w:t>
      </w:r>
      <w:r w:rsidRPr="000C31B5">
        <w:rPr>
          <w:rFonts w:eastAsia="Times New Roman"/>
          <w:lang w:eastAsia="ru-RU"/>
        </w:rPr>
        <w:t xml:space="preserve">, вправо на </w:t>
      </w:r>
      <w:r w:rsidR="00C30649" w:rsidRPr="000C31B5">
        <w:rPr>
          <w:rFonts w:eastAsia="Times New Roman"/>
          <w:lang w:eastAsia="ru-RU"/>
        </w:rPr>
        <w:t>четыре клеточки</w:t>
      </w:r>
      <w:r w:rsidRPr="000C31B5">
        <w:rPr>
          <w:rFonts w:eastAsia="Times New Roman"/>
          <w:lang w:eastAsia="ru-RU"/>
        </w:rPr>
        <w:t xml:space="preserve"> - гараж)</w:t>
      </w:r>
    </w:p>
    <w:p w:rsidR="00F94BD5" w:rsidRPr="000C31B5" w:rsidRDefault="00F94BD5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Молодцы, вы отлично справились с заданием, теперь мы выходим из гаража и попадаем на улицу "Цветочную"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iCs/>
          <w:lang w:eastAsia="ru-RU"/>
        </w:rPr>
        <w:t>Улица «</w:t>
      </w:r>
      <w:r w:rsidR="00F94BD5" w:rsidRPr="000C31B5">
        <w:rPr>
          <w:rFonts w:eastAsia="Times New Roman"/>
          <w:b/>
          <w:bCs/>
          <w:iCs/>
          <w:lang w:eastAsia="ru-RU"/>
        </w:rPr>
        <w:t>Цветочная</w:t>
      </w:r>
      <w:r w:rsidRPr="000C31B5">
        <w:rPr>
          <w:rFonts w:eastAsia="Times New Roman"/>
          <w:b/>
          <w:bCs/>
          <w:iCs/>
          <w:lang w:eastAsia="ru-RU"/>
        </w:rPr>
        <w:t>»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Воспитатель:</w:t>
      </w:r>
      <w:r w:rsidRPr="000C31B5">
        <w:rPr>
          <w:rFonts w:eastAsia="Times New Roman"/>
          <w:lang w:eastAsia="ru-RU"/>
        </w:rPr>
        <w:t xml:space="preserve"> Посмотрите, ребята, здесь какие-то цветы. Давайте попробуем их опустить в воду и понаблюдать, что же произойдет (эксперимент: цветы раскрываются, дети называют дорожные знаки</w:t>
      </w:r>
      <w:r w:rsidR="006D5415" w:rsidRPr="000C31B5">
        <w:rPr>
          <w:rFonts w:eastAsia="Times New Roman"/>
          <w:lang w:eastAsia="ru-RU"/>
        </w:rPr>
        <w:t>,</w:t>
      </w:r>
      <w:r w:rsidRPr="000C31B5">
        <w:rPr>
          <w:rFonts w:eastAsia="Times New Roman"/>
          <w:lang w:eastAsia="ru-RU"/>
        </w:rPr>
        <w:t xml:space="preserve"> которые изображены в сердцевинах цветов).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 xml:space="preserve">Воспитатель: </w:t>
      </w:r>
      <w:r w:rsidRPr="000C31B5">
        <w:rPr>
          <w:rFonts w:eastAsia="Times New Roman"/>
          <w:lang w:eastAsia="ru-RU"/>
        </w:rPr>
        <w:t>Посмотрите на карту, мы с вами везде побывали, все задания выполнили? Вам понравилась прогулка по городу?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Дети делятся своими впечатлениями.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Воспитатель</w:t>
      </w:r>
      <w:r w:rsidRPr="000C31B5">
        <w:rPr>
          <w:rFonts w:eastAsia="Times New Roman"/>
          <w:lang w:eastAsia="ru-RU"/>
        </w:rPr>
        <w:t>: А пришлось ли вам столкнуться с какими-нибудь трудностями при выполнении заданий? Я хочу вам предложить в свобо</w:t>
      </w:r>
      <w:r w:rsidR="00C30649" w:rsidRPr="000C31B5">
        <w:rPr>
          <w:rFonts w:eastAsia="Times New Roman"/>
          <w:lang w:eastAsia="ru-RU"/>
        </w:rPr>
        <w:t>дное время нарисовать рисунки, на</w:t>
      </w:r>
      <w:r w:rsidRPr="000C31B5">
        <w:rPr>
          <w:rFonts w:eastAsia="Times New Roman"/>
          <w:lang w:eastAsia="ru-RU"/>
        </w:rPr>
        <w:t xml:space="preserve"> которых вы изобразите свои впечатления от нашего путешествия.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lang w:eastAsia="ru-RU"/>
        </w:rPr>
        <w:t>Садимся в автобусы и возвращаемся в детский сад.</w:t>
      </w:r>
    </w:p>
    <w:p w:rsidR="00875247" w:rsidRPr="000C31B5" w:rsidRDefault="00875247" w:rsidP="000C31B5">
      <w:p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0C31B5">
        <w:rPr>
          <w:rFonts w:eastAsia="Times New Roman"/>
          <w:b/>
          <w:bCs/>
          <w:lang w:eastAsia="ru-RU"/>
        </w:rPr>
        <w:t>Итог:</w:t>
      </w:r>
      <w:r w:rsidRPr="000C31B5">
        <w:rPr>
          <w:rFonts w:eastAsia="Times New Roman"/>
          <w:lang w:eastAsia="ru-RU"/>
        </w:rPr>
        <w:t xml:space="preserve"> в ходе образовательной деятельности было достигнуто главное – дети не только закрепили правила дорожного движения и основные правила личной безопасности, но и смогли объяснить необходимость их применения в экстремальных ситуациях. Данное мероприятие на практике показывает своё преимущество и эффективность.</w:t>
      </w:r>
    </w:p>
    <w:p w:rsidR="0090134B" w:rsidRPr="000C31B5" w:rsidRDefault="0090134B" w:rsidP="000C31B5">
      <w:pPr>
        <w:spacing w:line="240" w:lineRule="auto"/>
        <w:contextualSpacing/>
      </w:pPr>
    </w:p>
    <w:sectPr w:rsidR="0090134B" w:rsidRPr="000C31B5" w:rsidSect="0090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247"/>
    <w:rsid w:val="000C31B5"/>
    <w:rsid w:val="000E54BC"/>
    <w:rsid w:val="001B241F"/>
    <w:rsid w:val="00292E2F"/>
    <w:rsid w:val="002A2EED"/>
    <w:rsid w:val="00326561"/>
    <w:rsid w:val="004129A5"/>
    <w:rsid w:val="00446473"/>
    <w:rsid w:val="004A4486"/>
    <w:rsid w:val="006D5415"/>
    <w:rsid w:val="007859D3"/>
    <w:rsid w:val="007B5716"/>
    <w:rsid w:val="008557FA"/>
    <w:rsid w:val="00875247"/>
    <w:rsid w:val="0090134B"/>
    <w:rsid w:val="009B4D29"/>
    <w:rsid w:val="009D3A3A"/>
    <w:rsid w:val="00BA78C4"/>
    <w:rsid w:val="00C30649"/>
    <w:rsid w:val="00C31E8E"/>
    <w:rsid w:val="00C36340"/>
    <w:rsid w:val="00C50987"/>
    <w:rsid w:val="00D52054"/>
    <w:rsid w:val="00DE21D0"/>
    <w:rsid w:val="00EA2667"/>
    <w:rsid w:val="00EF536D"/>
    <w:rsid w:val="00F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4</cp:revision>
  <dcterms:created xsi:type="dcterms:W3CDTF">2016-08-22T16:50:00Z</dcterms:created>
  <dcterms:modified xsi:type="dcterms:W3CDTF">2018-02-03T13:43:00Z</dcterms:modified>
</cp:coreProperties>
</file>