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103" w:rsidRDefault="000F1103" w:rsidP="000F1103">
      <w:pPr>
        <w:suppressAutoHyphens/>
        <w:spacing w:after="0" w:line="360" w:lineRule="auto"/>
        <w:ind w:right="-143"/>
        <w:jc w:val="center"/>
        <w:rPr>
          <w:rFonts w:ascii="Times New Roman" w:eastAsia="Times New Roman" w:hAnsi="Times New Roman" w:cs="Times"/>
          <w:b/>
          <w:i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"/>
          <w:b/>
          <w:i/>
          <w:sz w:val="24"/>
          <w:szCs w:val="24"/>
          <w:u w:val="single"/>
          <w:lang w:eastAsia="ar-SA"/>
        </w:rPr>
        <w:t>Dario Bevilacqua</w:t>
      </w:r>
      <w:r w:rsidRPr="000F1103">
        <w:rPr>
          <w:rFonts w:ascii="Times New Roman" w:eastAsia="Times New Roman" w:hAnsi="Times New Roman" w:cs="Times"/>
          <w:b/>
          <w:i/>
          <w:sz w:val="24"/>
          <w:szCs w:val="24"/>
          <w:lang w:eastAsia="ar-SA"/>
        </w:rPr>
        <w:t xml:space="preserve"> - </w:t>
      </w:r>
      <w:r>
        <w:rPr>
          <w:rFonts w:ascii="Times New Roman" w:eastAsia="Times New Roman" w:hAnsi="Times New Roman" w:cs="Times"/>
          <w:b/>
          <w:i/>
          <w:sz w:val="24"/>
          <w:szCs w:val="24"/>
          <w:u w:val="single"/>
          <w:lang w:eastAsia="ar-SA"/>
        </w:rPr>
        <w:t xml:space="preserve">Elenco </w:t>
      </w:r>
      <w:r w:rsidRPr="000F1103">
        <w:rPr>
          <w:rFonts w:ascii="Times New Roman" w:eastAsia="Times New Roman" w:hAnsi="Times New Roman" w:cs="Times"/>
          <w:b/>
          <w:i/>
          <w:sz w:val="24"/>
          <w:szCs w:val="24"/>
          <w:u w:val="single"/>
          <w:lang w:eastAsia="ar-SA"/>
        </w:rPr>
        <w:t>Pubblicazioni</w:t>
      </w:r>
    </w:p>
    <w:p w:rsidR="000F1103" w:rsidRPr="000F1103" w:rsidRDefault="000F1103" w:rsidP="000F1103">
      <w:pPr>
        <w:suppressAutoHyphens/>
        <w:spacing w:after="0" w:line="360" w:lineRule="auto"/>
        <w:ind w:right="-143"/>
        <w:jc w:val="center"/>
        <w:rPr>
          <w:rFonts w:ascii="Times New Roman" w:eastAsia="Times New Roman" w:hAnsi="Times New Roman" w:cs="Times"/>
          <w:b/>
          <w:i/>
          <w:sz w:val="24"/>
          <w:szCs w:val="24"/>
          <w:u w:val="single"/>
          <w:lang w:eastAsia="ar-SA"/>
        </w:rPr>
      </w:pPr>
    </w:p>
    <w:p w:rsidR="000F1103" w:rsidRPr="000F1103" w:rsidRDefault="000F1103" w:rsidP="000F1103">
      <w:pPr>
        <w:suppressAutoHyphens/>
        <w:spacing w:after="0" w:line="240" w:lineRule="auto"/>
        <w:rPr>
          <w:rFonts w:ascii="Garamond" w:eastAsia="Times New Roman" w:hAnsi="Garamond" w:cs="Garamond"/>
          <w:i/>
          <w:iCs/>
          <w:color w:val="000000"/>
          <w:sz w:val="24"/>
          <w:szCs w:val="20"/>
          <w:lang w:eastAsia="ar-SA"/>
        </w:rPr>
      </w:pPr>
    </w:p>
    <w:p w:rsidR="000F1103" w:rsidRPr="000F1103" w:rsidRDefault="000F1103" w:rsidP="000F11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426" w:right="282"/>
        <w:jc w:val="both"/>
        <w:rPr>
          <w:rFonts w:ascii="Times New Roman" w:eastAsia="Times New Roman" w:hAnsi="Times New Roman" w:cs="Times New Roman"/>
          <w:b/>
          <w:bCs/>
          <w:smallCaps/>
          <w:color w:val="000000"/>
          <w:lang w:eastAsia="ar-SA"/>
        </w:rPr>
      </w:pPr>
      <w:r w:rsidRPr="000F1103">
        <w:rPr>
          <w:rFonts w:ascii="Times New Roman" w:eastAsia="Times New Roman" w:hAnsi="Times New Roman" w:cs="Times New Roman"/>
          <w:b/>
          <w:bCs/>
          <w:smallCaps/>
          <w:color w:val="000000"/>
          <w:lang w:eastAsia="ar-SA"/>
        </w:rPr>
        <w:t>monografie</w:t>
      </w:r>
    </w:p>
    <w:p w:rsidR="000F1103" w:rsidRPr="000F1103" w:rsidRDefault="000F1103" w:rsidP="000F11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426" w:right="282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0F1103" w:rsidRPr="000F1103" w:rsidRDefault="000F1103" w:rsidP="000F11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426" w:right="282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0F1103">
        <w:rPr>
          <w:rFonts w:ascii="Times New Roman" w:eastAsia="Times New Roman" w:hAnsi="Times New Roman" w:cs="Times New Roman"/>
          <w:bCs/>
          <w:color w:val="000000"/>
          <w:lang w:eastAsia="ar-SA"/>
        </w:rPr>
        <w:t>2015</w:t>
      </w:r>
    </w:p>
    <w:p w:rsidR="000F1103" w:rsidRPr="000F1103" w:rsidRDefault="000F1103" w:rsidP="000F11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426" w:right="282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</w:p>
    <w:p w:rsidR="000F1103" w:rsidRPr="000F1103" w:rsidRDefault="000F1103" w:rsidP="000F110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786" w:right="282"/>
        <w:contextualSpacing/>
        <w:jc w:val="both"/>
        <w:rPr>
          <w:rFonts w:ascii="Times New Roman" w:eastAsia="Times New Roman" w:hAnsi="Times New Roman" w:cs="Times New Roman"/>
          <w:color w:val="000000"/>
          <w:lang w:val="en-US" w:eastAsia="ja-JP"/>
        </w:rPr>
      </w:pPr>
      <w:r w:rsidRPr="000F1103">
        <w:rPr>
          <w:rFonts w:ascii="Times New Roman" w:eastAsia="Times New Roman" w:hAnsi="Times New Roman" w:cs="Times New Roman"/>
          <w:i/>
          <w:color w:val="000000"/>
          <w:lang w:val="en-US" w:eastAsia="ja-JP"/>
        </w:rPr>
        <w:t>Introduction to Global Food Safety Law and Regulation</w:t>
      </w:r>
      <w:r w:rsidRPr="000F1103">
        <w:rPr>
          <w:rFonts w:ascii="Times New Roman" w:eastAsia="Times New Roman" w:hAnsi="Times New Roman" w:cs="Times New Roman"/>
          <w:color w:val="000000"/>
          <w:lang w:val="en-US" w:eastAsia="ja-JP"/>
        </w:rPr>
        <w:t>, Groninge, Europa Law Publishing, 2015.</w:t>
      </w:r>
    </w:p>
    <w:p w:rsidR="000F1103" w:rsidRPr="000F1103" w:rsidRDefault="000F1103" w:rsidP="000F11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426" w:right="282"/>
        <w:jc w:val="both"/>
        <w:rPr>
          <w:rFonts w:ascii="Times New Roman" w:eastAsia="Times New Roman" w:hAnsi="Times New Roman" w:cs="Times New Roman"/>
          <w:bCs/>
          <w:color w:val="000000"/>
          <w:lang w:val="en-US" w:eastAsia="ar-SA"/>
        </w:rPr>
      </w:pPr>
    </w:p>
    <w:p w:rsidR="000F1103" w:rsidRPr="000F1103" w:rsidRDefault="000F1103" w:rsidP="000F11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426" w:right="282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0F1103">
        <w:rPr>
          <w:rFonts w:ascii="Times New Roman" w:eastAsia="Times New Roman" w:hAnsi="Times New Roman" w:cs="Times New Roman"/>
          <w:bCs/>
          <w:color w:val="000000"/>
          <w:lang w:eastAsia="ar-SA"/>
        </w:rPr>
        <w:t>2012</w:t>
      </w:r>
    </w:p>
    <w:p w:rsidR="000F1103" w:rsidRPr="000F1103" w:rsidRDefault="000F1103" w:rsidP="000F11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426" w:right="282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</w:p>
    <w:p w:rsidR="000F1103" w:rsidRPr="000F1103" w:rsidRDefault="000F1103" w:rsidP="000F110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786" w:right="282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ja-JP"/>
        </w:rPr>
      </w:pPr>
      <w:r w:rsidRPr="000F1103">
        <w:rPr>
          <w:rFonts w:ascii="Times New Roman" w:eastAsia="Times New Roman" w:hAnsi="Times New Roman" w:cs="Times New Roman"/>
          <w:i/>
          <w:color w:val="000000"/>
          <w:lang w:eastAsia="ja-JP"/>
        </w:rPr>
        <w:t xml:space="preserve">La sicurezza alimentare negli ordinamenti giuridici ultrastatali, </w:t>
      </w:r>
      <w:r w:rsidRPr="000F1103">
        <w:rPr>
          <w:rFonts w:ascii="Times New Roman" w:eastAsia="Times New Roman" w:hAnsi="Times New Roman" w:cs="Times New Roman"/>
          <w:color w:val="000000"/>
          <w:lang w:eastAsia="ja-JP"/>
        </w:rPr>
        <w:t>Milano, Giuffré, 2012.</w:t>
      </w:r>
    </w:p>
    <w:p w:rsidR="000F1103" w:rsidRPr="000F1103" w:rsidRDefault="000F1103" w:rsidP="000F110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786" w:right="282"/>
        <w:contextualSpacing/>
        <w:jc w:val="both"/>
        <w:rPr>
          <w:rFonts w:ascii="Times New Roman" w:eastAsia="Times New Roman" w:hAnsi="Times New Roman" w:cs="Times New Roman"/>
          <w:color w:val="000000"/>
          <w:lang w:eastAsia="ja-JP"/>
        </w:rPr>
      </w:pPr>
      <w:r w:rsidRPr="000F1103">
        <w:rPr>
          <w:rFonts w:ascii="Times New Roman" w:eastAsia="Times New Roman" w:hAnsi="Times New Roman" w:cs="Times New Roman"/>
          <w:i/>
          <w:color w:val="000000"/>
          <w:lang w:eastAsia="ja-JP"/>
        </w:rPr>
        <w:t xml:space="preserve">Il free-trade e l’agorà. </w:t>
      </w:r>
      <w:r w:rsidRPr="000F1103">
        <w:rPr>
          <w:rFonts w:ascii="Times New Roman" w:eastAsia="Times New Roman" w:hAnsi="Times New Roman" w:cs="Times New Roman"/>
          <w:i/>
          <w:iCs/>
          <w:color w:val="000000"/>
          <w:lang w:eastAsia="ja-JP"/>
        </w:rPr>
        <w:t>Interessi in conflitto, regolazione globale e democrazia partecipativa</w:t>
      </w:r>
      <w:r w:rsidRPr="000F1103">
        <w:rPr>
          <w:rFonts w:ascii="Times New Roman" w:eastAsia="Times New Roman" w:hAnsi="Times New Roman" w:cs="Times New Roman"/>
          <w:iCs/>
          <w:color w:val="000000"/>
          <w:lang w:eastAsia="ja-JP"/>
        </w:rPr>
        <w:t xml:space="preserve">, </w:t>
      </w:r>
      <w:r w:rsidRPr="000F1103">
        <w:rPr>
          <w:rFonts w:ascii="Times New Roman" w:eastAsia="Times New Roman" w:hAnsi="Times New Roman" w:cs="Times New Roman"/>
          <w:color w:val="000000"/>
          <w:lang w:eastAsia="ja-JP"/>
        </w:rPr>
        <w:t>Napoli, Editoriale Scientifica, 2012.</w:t>
      </w:r>
    </w:p>
    <w:p w:rsidR="000F1103" w:rsidRPr="000F1103" w:rsidRDefault="000F1103" w:rsidP="000F11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</w:p>
    <w:p w:rsidR="000F1103" w:rsidRPr="000F1103" w:rsidRDefault="000F1103" w:rsidP="000F11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426" w:right="282"/>
        <w:jc w:val="both"/>
        <w:rPr>
          <w:rFonts w:ascii="Times New Roman" w:eastAsia="Times New Roman" w:hAnsi="Times New Roman" w:cs="Times New Roman"/>
          <w:b/>
          <w:bCs/>
          <w:smallCaps/>
          <w:color w:val="000000"/>
          <w:lang w:eastAsia="ar-SA"/>
        </w:rPr>
      </w:pPr>
      <w:r w:rsidRPr="000F1103">
        <w:rPr>
          <w:rFonts w:ascii="Times New Roman" w:eastAsia="Times New Roman" w:hAnsi="Times New Roman" w:cs="Times New Roman"/>
          <w:b/>
          <w:bCs/>
          <w:smallCaps/>
          <w:color w:val="000000"/>
          <w:lang w:eastAsia="ar-SA"/>
        </w:rPr>
        <w:t>articoli su libro</w:t>
      </w:r>
    </w:p>
    <w:p w:rsidR="000F1103" w:rsidRPr="000F1103" w:rsidRDefault="000F1103" w:rsidP="000F11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426" w:right="282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0F1103" w:rsidRPr="000F1103" w:rsidRDefault="000F1103" w:rsidP="000F11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426" w:right="282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0F1103">
        <w:rPr>
          <w:rFonts w:ascii="Times New Roman" w:eastAsia="Times New Roman" w:hAnsi="Times New Roman" w:cs="Times New Roman"/>
          <w:color w:val="000000"/>
          <w:lang w:eastAsia="ar-SA"/>
        </w:rPr>
        <w:t>2015</w:t>
      </w:r>
    </w:p>
    <w:p w:rsidR="000F1103" w:rsidRPr="000F1103" w:rsidRDefault="000F1103" w:rsidP="000F110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right="282" w:firstLine="66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0F1103">
        <w:rPr>
          <w:rFonts w:ascii="Times New Roman" w:eastAsia="Times New Roman" w:hAnsi="Times New Roman" w:cs="Times New Roman"/>
          <w:i/>
          <w:color w:val="000000"/>
          <w:lang w:eastAsia="ar-SA"/>
        </w:rPr>
        <w:t>I “palazzi di vetro” delle amministrazioni globali</w:t>
      </w:r>
      <w:r w:rsidRPr="000F1103">
        <w:rPr>
          <w:rFonts w:ascii="Times New Roman" w:eastAsia="Times New Roman" w:hAnsi="Times New Roman" w:cs="Times New Roman"/>
          <w:color w:val="000000"/>
          <w:lang w:eastAsia="ar-SA"/>
        </w:rPr>
        <w:t xml:space="preserve"> in A. Natalini e G. Vesperini, </w:t>
      </w:r>
      <w:r w:rsidRPr="000F1103">
        <w:rPr>
          <w:rFonts w:ascii="Times New Roman" w:eastAsia="Times New Roman" w:hAnsi="Times New Roman" w:cs="Times New Roman"/>
          <w:i/>
          <w:color w:val="000000"/>
          <w:lang w:eastAsia="ar-SA"/>
        </w:rPr>
        <w:t>Il Big Bang</w:t>
      </w:r>
    </w:p>
    <w:p w:rsidR="000F1103" w:rsidRPr="000F1103" w:rsidRDefault="000F1103" w:rsidP="000F11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426" w:right="282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0F1103">
        <w:rPr>
          <w:rFonts w:ascii="Times New Roman" w:eastAsia="Times New Roman" w:hAnsi="Times New Roman" w:cs="Times New Roman"/>
          <w:i/>
          <w:color w:val="000000"/>
          <w:lang w:eastAsia="ar-SA"/>
        </w:rPr>
        <w:tab/>
        <w:t>della trasparenza</w:t>
      </w:r>
      <w:r w:rsidRPr="000F1103">
        <w:rPr>
          <w:rFonts w:ascii="Times New Roman" w:eastAsia="Times New Roman" w:hAnsi="Times New Roman" w:cs="Times New Roman"/>
          <w:color w:val="000000"/>
          <w:lang w:eastAsia="ar-SA"/>
        </w:rPr>
        <w:t>, Napoli, ES, 2015.</w:t>
      </w:r>
    </w:p>
    <w:p w:rsidR="000F1103" w:rsidRPr="000F1103" w:rsidRDefault="000F1103" w:rsidP="000F11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426" w:right="282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0F1103" w:rsidRPr="000F1103" w:rsidRDefault="000F1103" w:rsidP="000F11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426" w:right="282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0F1103">
        <w:rPr>
          <w:rFonts w:ascii="Times New Roman" w:eastAsia="Times New Roman" w:hAnsi="Times New Roman" w:cs="Times New Roman"/>
          <w:color w:val="000000"/>
          <w:lang w:eastAsia="ar-SA"/>
        </w:rPr>
        <w:t>2011</w:t>
      </w:r>
    </w:p>
    <w:p w:rsidR="000F1103" w:rsidRPr="000F1103" w:rsidRDefault="000F1103" w:rsidP="000F110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786" w:right="282"/>
        <w:contextualSpacing/>
        <w:jc w:val="both"/>
        <w:rPr>
          <w:rFonts w:ascii="Times New Roman" w:eastAsia="Times New Roman" w:hAnsi="Times New Roman" w:cs="Times New Roman"/>
          <w:color w:val="000000"/>
          <w:lang w:eastAsia="ja-JP"/>
        </w:rPr>
      </w:pPr>
      <w:r w:rsidRPr="000F1103">
        <w:rPr>
          <w:rFonts w:ascii="Times New Roman" w:eastAsia="Times New Roman" w:hAnsi="Times New Roman" w:cs="Times New Roman"/>
          <w:i/>
          <w:color w:val="000000"/>
          <w:lang w:eastAsia="ja-JP"/>
        </w:rPr>
        <w:t xml:space="preserve">Le «amministrazioni tecniche»: l’Autorità europea per la sicurezza alimentare e i </w:t>
      </w:r>
      <w:r w:rsidRPr="000F1103">
        <w:rPr>
          <w:rFonts w:ascii="Times New Roman" w:eastAsia="Times New Roman" w:hAnsi="Times New Roman" w:cs="Times New Roman"/>
          <w:i/>
          <w:iCs/>
          <w:color w:val="000000"/>
          <w:lang w:eastAsia="ja-JP"/>
        </w:rPr>
        <w:t>Joint FAO/WHO Expert Committees. Un’analisi comparata</w:t>
      </w:r>
      <w:r w:rsidRPr="000F1103">
        <w:rPr>
          <w:rFonts w:ascii="Times New Roman" w:eastAsia="Times New Roman" w:hAnsi="Times New Roman" w:cs="Times New Roman"/>
          <w:color w:val="000000"/>
          <w:lang w:eastAsia="ja-JP"/>
        </w:rPr>
        <w:t xml:space="preserve">, in </w:t>
      </w:r>
      <w:r w:rsidRPr="000F1103">
        <w:rPr>
          <w:rFonts w:ascii="Times New Roman" w:eastAsia="Times New Roman" w:hAnsi="Times New Roman" w:cs="Times New Roman"/>
          <w:i/>
          <w:color w:val="000000"/>
          <w:lang w:eastAsia="ja-JP"/>
        </w:rPr>
        <w:t>Sistemi regolatori globali e diritto europeo</w:t>
      </w:r>
      <w:r w:rsidRPr="000F1103">
        <w:rPr>
          <w:rFonts w:ascii="Times New Roman" w:eastAsia="Times New Roman" w:hAnsi="Times New Roman" w:cs="Times New Roman"/>
          <w:color w:val="000000"/>
          <w:lang w:eastAsia="ja-JP"/>
        </w:rPr>
        <w:t xml:space="preserve"> (a cura di S. Battini, G. della Cananea, E. Chiti, C. Franchini e B.G. Mattarella), Quaderno n. 6 della Rivista trimestrale di diritto pubblico, Milano, Giuffrè, 2011.</w:t>
      </w:r>
    </w:p>
    <w:p w:rsidR="000F1103" w:rsidRPr="000F1103" w:rsidRDefault="000F1103" w:rsidP="000F11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0F1103" w:rsidRPr="000F1103" w:rsidRDefault="000F1103" w:rsidP="000F11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360" w:right="282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0F1103">
        <w:rPr>
          <w:rFonts w:ascii="Times New Roman" w:eastAsia="Times New Roman" w:hAnsi="Times New Roman" w:cs="Times New Roman"/>
          <w:color w:val="000000"/>
          <w:lang w:eastAsia="ar-SA"/>
        </w:rPr>
        <w:t xml:space="preserve">2010 </w:t>
      </w:r>
    </w:p>
    <w:p w:rsidR="000F1103" w:rsidRPr="000F1103" w:rsidRDefault="000F1103" w:rsidP="000F110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786" w:right="282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lang w:eastAsia="ja-JP"/>
        </w:rPr>
      </w:pPr>
      <w:r w:rsidRPr="000F1103">
        <w:rPr>
          <w:rFonts w:ascii="Times New Roman" w:eastAsia="Times New Roman" w:hAnsi="Times New Roman" w:cs="Times New Roman"/>
          <w:i/>
          <w:iCs/>
          <w:color w:val="000000"/>
          <w:lang w:eastAsia="ja-JP"/>
        </w:rPr>
        <w:t>«Istituzioni inquiete», pluralismo e democrazia amministrativa</w:t>
      </w:r>
      <w:r w:rsidRPr="000F1103">
        <w:rPr>
          <w:rFonts w:ascii="Times New Roman" w:eastAsia="Times New Roman" w:hAnsi="Times New Roman" w:cs="Times New Roman"/>
          <w:color w:val="000000"/>
          <w:lang w:eastAsia="ja-JP"/>
        </w:rPr>
        <w:t xml:space="preserve">, in </w:t>
      </w:r>
      <w:r w:rsidRPr="000F1103">
        <w:rPr>
          <w:rFonts w:ascii="Times New Roman" w:eastAsia="Times New Roman" w:hAnsi="Times New Roman" w:cs="Times New Roman"/>
          <w:i/>
          <w:iCs/>
          <w:color w:val="000000"/>
          <w:lang w:eastAsia="ja-JP"/>
        </w:rPr>
        <w:t>L’insegnamento in pubblico. Gli scritti giornalistici di Sabino Cassese</w:t>
      </w:r>
      <w:r w:rsidRPr="000F1103">
        <w:rPr>
          <w:rFonts w:ascii="Times New Roman" w:eastAsia="Times New Roman" w:hAnsi="Times New Roman" w:cs="Times New Roman"/>
          <w:color w:val="000000"/>
          <w:lang w:eastAsia="ja-JP"/>
        </w:rPr>
        <w:t>, Milano, 2010.</w:t>
      </w:r>
    </w:p>
    <w:p w:rsidR="000F1103" w:rsidRPr="000F1103" w:rsidRDefault="000F1103" w:rsidP="000F11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0F1103" w:rsidRPr="000F1103" w:rsidRDefault="000F1103" w:rsidP="000F11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426" w:right="282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0F1103">
        <w:rPr>
          <w:rFonts w:ascii="Times New Roman" w:eastAsia="Times New Roman" w:hAnsi="Times New Roman" w:cs="Times New Roman"/>
          <w:color w:val="000000"/>
          <w:lang w:eastAsia="ar-SA"/>
        </w:rPr>
        <w:t xml:space="preserve">2007 </w:t>
      </w:r>
    </w:p>
    <w:p w:rsidR="000F1103" w:rsidRPr="000F1103" w:rsidRDefault="000F1103" w:rsidP="000F110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786" w:right="282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lang w:eastAsia="ja-JP"/>
        </w:rPr>
      </w:pPr>
      <w:r w:rsidRPr="000F1103">
        <w:rPr>
          <w:rFonts w:ascii="Times New Roman" w:eastAsia="Times New Roman" w:hAnsi="Times New Roman" w:cs="Times New Roman"/>
          <w:i/>
          <w:iCs/>
          <w:color w:val="000000"/>
          <w:lang w:eastAsia="ja-JP"/>
        </w:rPr>
        <w:t>I limiti della scienza e le virtù della discrezionalità: il principio di precauzione nel diritto globale</w:t>
      </w:r>
      <w:r w:rsidRPr="000F1103">
        <w:rPr>
          <w:rFonts w:ascii="Times New Roman" w:eastAsia="Times New Roman" w:hAnsi="Times New Roman" w:cs="Times New Roman"/>
          <w:iCs/>
          <w:color w:val="000000"/>
          <w:lang w:eastAsia="ja-JP"/>
        </w:rPr>
        <w:t>, in G. della Cananea (a cura di),</w:t>
      </w:r>
      <w:r w:rsidRPr="000F1103">
        <w:rPr>
          <w:rFonts w:ascii="Times New Roman" w:eastAsia="Times New Roman" w:hAnsi="Times New Roman" w:cs="Times New Roman"/>
          <w:i/>
          <w:iCs/>
          <w:color w:val="000000"/>
          <w:lang w:eastAsia="ja-JP"/>
        </w:rPr>
        <w:t xml:space="preserve"> I pri</w:t>
      </w:r>
      <w:bookmarkStart w:id="0" w:name="_GoBack"/>
      <w:bookmarkEnd w:id="0"/>
      <w:r w:rsidRPr="000F1103">
        <w:rPr>
          <w:rFonts w:ascii="Times New Roman" w:eastAsia="Times New Roman" w:hAnsi="Times New Roman" w:cs="Times New Roman"/>
          <w:i/>
          <w:iCs/>
          <w:color w:val="000000"/>
          <w:lang w:eastAsia="ja-JP"/>
        </w:rPr>
        <w:t>ncipi dell’azione amministrativa nello spazio giuridico globale</w:t>
      </w:r>
      <w:r w:rsidRPr="000F1103">
        <w:rPr>
          <w:rFonts w:ascii="Times New Roman" w:eastAsia="Times New Roman" w:hAnsi="Times New Roman" w:cs="Times New Roman"/>
          <w:iCs/>
          <w:color w:val="000000"/>
          <w:lang w:eastAsia="ja-JP"/>
        </w:rPr>
        <w:t>, ES, Napoli, 2007.</w:t>
      </w:r>
    </w:p>
    <w:p w:rsidR="000F1103" w:rsidRPr="000F1103" w:rsidRDefault="000F1103" w:rsidP="000F11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0F1103" w:rsidRPr="000F1103" w:rsidRDefault="000F1103" w:rsidP="000F11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426" w:right="282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0F1103">
        <w:rPr>
          <w:rFonts w:ascii="Times New Roman" w:eastAsia="Times New Roman" w:hAnsi="Times New Roman" w:cs="Times New Roman"/>
          <w:color w:val="000000"/>
          <w:lang w:eastAsia="ar-SA"/>
        </w:rPr>
        <w:t>2006</w:t>
      </w:r>
    </w:p>
    <w:p w:rsidR="000F1103" w:rsidRPr="000F1103" w:rsidRDefault="000F1103" w:rsidP="000F110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786" w:right="282"/>
        <w:contextualSpacing/>
        <w:jc w:val="both"/>
        <w:rPr>
          <w:rFonts w:ascii="Times New Roman" w:eastAsia="Times New Roman" w:hAnsi="Times New Roman" w:cs="Times New Roman"/>
          <w:color w:val="000000"/>
          <w:lang w:val="en-US" w:eastAsia="ja-JP"/>
        </w:rPr>
      </w:pPr>
      <w:r w:rsidRPr="000F1103">
        <w:rPr>
          <w:rFonts w:ascii="Times New Roman" w:eastAsia="Times New Roman" w:hAnsi="Times New Roman" w:cs="Times New Roman"/>
          <w:i/>
          <w:iCs/>
          <w:color w:val="000000"/>
          <w:lang w:val="en-GB" w:eastAsia="ja-JP"/>
        </w:rPr>
        <w:t>The Precautionary Principle in GMO Regulations: a vertical and horizontal comparison</w:t>
      </w:r>
      <w:r w:rsidRPr="000F1103">
        <w:rPr>
          <w:rFonts w:ascii="Times New Roman" w:eastAsia="Times New Roman" w:hAnsi="Times New Roman" w:cs="Times New Roman"/>
          <w:color w:val="000000"/>
          <w:lang w:val="en-US" w:eastAsia="ja-JP"/>
        </w:rPr>
        <w:t xml:space="preserve">, in </w:t>
      </w:r>
      <w:r w:rsidRPr="000F1103">
        <w:rPr>
          <w:rFonts w:ascii="Times New Roman" w:eastAsia="Times New Roman" w:hAnsi="Times New Roman" w:cs="Times New Roman"/>
          <w:i/>
          <w:iCs/>
          <w:color w:val="000000"/>
          <w:lang w:val="en-US" w:eastAsia="ja-JP"/>
        </w:rPr>
        <w:t>European Public Law Series</w:t>
      </w:r>
      <w:r w:rsidRPr="000F1103">
        <w:rPr>
          <w:rFonts w:ascii="Times New Roman" w:eastAsia="Times New Roman" w:hAnsi="Times New Roman" w:cs="Times New Roman"/>
          <w:color w:val="000000"/>
          <w:lang w:val="en-US" w:eastAsia="ja-JP"/>
        </w:rPr>
        <w:t>, vol. 84, London, Esperia, 2006, p. 157-180.</w:t>
      </w:r>
    </w:p>
    <w:p w:rsidR="000F1103" w:rsidRPr="000F1103" w:rsidRDefault="000F1103" w:rsidP="000F11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ar-SA"/>
        </w:rPr>
      </w:pPr>
    </w:p>
    <w:p w:rsidR="000F1103" w:rsidRPr="000F1103" w:rsidRDefault="000F1103" w:rsidP="000F11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426" w:right="282"/>
        <w:jc w:val="both"/>
        <w:rPr>
          <w:rFonts w:ascii="Times New Roman" w:eastAsia="Times New Roman" w:hAnsi="Times New Roman" w:cs="Times New Roman"/>
          <w:b/>
          <w:bCs/>
          <w:smallCaps/>
          <w:color w:val="000000"/>
          <w:lang w:val="en-US" w:eastAsia="ar-SA"/>
        </w:rPr>
      </w:pPr>
      <w:r w:rsidRPr="000F1103">
        <w:rPr>
          <w:rFonts w:ascii="Times New Roman" w:eastAsia="Times New Roman" w:hAnsi="Times New Roman" w:cs="Times New Roman"/>
          <w:b/>
          <w:bCs/>
          <w:smallCaps/>
          <w:color w:val="000000"/>
          <w:lang w:val="en-US" w:eastAsia="ar-SA"/>
        </w:rPr>
        <w:t>articoli su rivista</w:t>
      </w:r>
    </w:p>
    <w:p w:rsidR="000F1103" w:rsidRPr="000F1103" w:rsidRDefault="000F1103" w:rsidP="000F11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lang w:val="en-US" w:eastAsia="ar-SA"/>
        </w:rPr>
      </w:pPr>
    </w:p>
    <w:p w:rsidR="000F1103" w:rsidRPr="000F1103" w:rsidRDefault="000F1103" w:rsidP="000F11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426" w:right="282"/>
        <w:jc w:val="both"/>
        <w:rPr>
          <w:rFonts w:ascii="Times New Roman" w:eastAsia="Times New Roman" w:hAnsi="Times New Roman" w:cs="Times New Roman"/>
          <w:color w:val="000000"/>
          <w:lang w:val="en-US" w:eastAsia="ar-SA"/>
        </w:rPr>
      </w:pPr>
      <w:r w:rsidRPr="000F1103">
        <w:rPr>
          <w:rFonts w:ascii="Times New Roman" w:eastAsia="Times New Roman" w:hAnsi="Times New Roman" w:cs="Times New Roman"/>
          <w:color w:val="000000"/>
          <w:lang w:val="en-US" w:eastAsia="ar-SA"/>
        </w:rPr>
        <w:t>2016</w:t>
      </w:r>
    </w:p>
    <w:p w:rsidR="000F1103" w:rsidRPr="000F1103" w:rsidRDefault="000F1103" w:rsidP="000F11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426" w:right="282"/>
        <w:jc w:val="both"/>
        <w:rPr>
          <w:rFonts w:ascii="Times New Roman" w:eastAsia="Times New Roman" w:hAnsi="Times New Roman" w:cs="Times New Roman"/>
          <w:color w:val="000000"/>
          <w:lang w:val="en-US" w:eastAsia="ar-SA"/>
        </w:rPr>
      </w:pPr>
    </w:p>
    <w:p w:rsidR="000F1103" w:rsidRPr="000F1103" w:rsidRDefault="000F1103" w:rsidP="000F110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786" w:right="282"/>
        <w:contextualSpacing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0F1103">
        <w:rPr>
          <w:rFonts w:ascii="Times New Roman" w:eastAsia="Times New Roman" w:hAnsi="Times New Roman" w:cs="Times New Roman"/>
          <w:i/>
          <w:color w:val="000000"/>
          <w:lang w:eastAsia="ar-SA"/>
        </w:rPr>
        <w:t>La regolazione pubblica degli OGM tra tecnica e precauzione</w:t>
      </w:r>
      <w:r w:rsidRPr="000F1103">
        <w:rPr>
          <w:rFonts w:ascii="Times New Roman" w:eastAsia="Times New Roman" w:hAnsi="Times New Roman" w:cs="Times New Roman"/>
          <w:color w:val="000000"/>
          <w:lang w:eastAsia="ar-SA"/>
        </w:rPr>
        <w:t xml:space="preserve">, in </w:t>
      </w:r>
      <w:r w:rsidRPr="000F1103">
        <w:rPr>
          <w:rFonts w:ascii="Times New Roman" w:eastAsia="Times New Roman" w:hAnsi="Times New Roman" w:cs="Times New Roman"/>
          <w:i/>
          <w:color w:val="000000"/>
          <w:lang w:eastAsia="ar-SA"/>
        </w:rPr>
        <w:t>Rivista critica del diritto privato</w:t>
      </w:r>
      <w:r w:rsidRPr="000F1103">
        <w:rPr>
          <w:rFonts w:ascii="Times New Roman" w:eastAsia="Times New Roman" w:hAnsi="Times New Roman" w:cs="Times New Roman"/>
          <w:color w:val="000000"/>
          <w:lang w:eastAsia="ar-SA"/>
        </w:rPr>
        <w:t>, n. 2/2016.</w:t>
      </w:r>
    </w:p>
    <w:p w:rsidR="000F1103" w:rsidRPr="000F1103" w:rsidRDefault="000F1103" w:rsidP="000F11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426" w:right="282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0F1103" w:rsidRPr="000F1103" w:rsidRDefault="000F1103" w:rsidP="000F11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426" w:right="282"/>
        <w:jc w:val="both"/>
        <w:rPr>
          <w:rFonts w:ascii="Times New Roman" w:eastAsia="Times New Roman" w:hAnsi="Times New Roman" w:cs="Times New Roman"/>
          <w:color w:val="000000"/>
          <w:lang w:val="en-US" w:eastAsia="ar-SA"/>
        </w:rPr>
      </w:pPr>
      <w:r w:rsidRPr="000F1103">
        <w:rPr>
          <w:rFonts w:ascii="Times New Roman" w:eastAsia="Times New Roman" w:hAnsi="Times New Roman" w:cs="Times New Roman"/>
          <w:color w:val="000000"/>
          <w:lang w:val="en-US" w:eastAsia="ar-SA"/>
        </w:rPr>
        <w:t>2015</w:t>
      </w:r>
    </w:p>
    <w:p w:rsidR="000F1103" w:rsidRPr="000F1103" w:rsidRDefault="000F1103" w:rsidP="000F11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0F1103" w:rsidRPr="000F1103" w:rsidRDefault="000F1103" w:rsidP="000F110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786" w:right="282"/>
        <w:contextualSpacing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0F1103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0F1103">
        <w:rPr>
          <w:rFonts w:ascii="Times New Roman" w:eastAsia="Times New Roman" w:hAnsi="Times New Roman" w:cs="Times New Roman"/>
          <w:bCs/>
          <w:i/>
          <w:iCs/>
          <w:color w:val="000000"/>
          <w:lang w:eastAsia="ar-SA"/>
        </w:rPr>
        <w:t>Stato o mercato? Il caso dell'agricoltura biologica</w:t>
      </w:r>
      <w:r w:rsidRPr="000F1103">
        <w:rPr>
          <w:rFonts w:ascii="Times New Roman" w:eastAsia="Times New Roman" w:hAnsi="Times New Roman" w:cs="Times New Roman"/>
          <w:b/>
          <w:bCs/>
          <w:iCs/>
          <w:color w:val="000000"/>
          <w:lang w:eastAsia="ar-SA"/>
        </w:rPr>
        <w:t>,</w:t>
      </w:r>
      <w:r w:rsidRPr="000F110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ar-SA"/>
        </w:rPr>
        <w:t xml:space="preserve"> </w:t>
      </w:r>
      <w:r w:rsidRPr="000F1103">
        <w:rPr>
          <w:rFonts w:ascii="Times New Roman" w:eastAsia="Times New Roman" w:hAnsi="Times New Roman" w:cs="Times New Roman"/>
          <w:color w:val="000000"/>
          <w:lang w:eastAsia="ar-SA"/>
        </w:rPr>
        <w:t xml:space="preserve">in </w:t>
      </w:r>
      <w:r w:rsidRPr="000F1103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Democrazia e Diritto</w:t>
      </w:r>
      <w:r w:rsidRPr="000F1103">
        <w:rPr>
          <w:rFonts w:ascii="Times New Roman" w:eastAsia="Times New Roman" w:hAnsi="Times New Roman" w:cs="Times New Roman"/>
          <w:iCs/>
          <w:color w:val="000000"/>
          <w:lang w:eastAsia="ar-SA"/>
        </w:rPr>
        <w:t>,</w:t>
      </w:r>
      <w:r w:rsidRPr="000F1103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 </w:t>
      </w:r>
      <w:r w:rsidRPr="000F1103">
        <w:rPr>
          <w:rFonts w:ascii="Times New Roman" w:eastAsia="Times New Roman" w:hAnsi="Times New Roman" w:cs="Times New Roman"/>
          <w:color w:val="000000"/>
          <w:lang w:eastAsia="ar-SA"/>
        </w:rPr>
        <w:t>n. 2/2015;</w:t>
      </w:r>
    </w:p>
    <w:p w:rsidR="000F1103" w:rsidRPr="000F1103" w:rsidRDefault="000F1103" w:rsidP="000F110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786" w:right="282"/>
        <w:contextualSpacing/>
        <w:jc w:val="both"/>
        <w:rPr>
          <w:rFonts w:ascii="Times New Roman" w:eastAsia="Times New Roman" w:hAnsi="Times New Roman" w:cs="Times New Roman"/>
          <w:color w:val="000000"/>
          <w:lang w:val="en-US" w:eastAsia="ar-SA"/>
        </w:rPr>
      </w:pPr>
      <w:r w:rsidRPr="000F1103">
        <w:rPr>
          <w:rFonts w:ascii="Times New Roman" w:eastAsia="Times New Roman" w:hAnsi="Times New Roman" w:cs="Times New Roman"/>
          <w:i/>
          <w:iCs/>
          <w:color w:val="000000"/>
          <w:lang w:val="en-US" w:eastAsia="ja-JP"/>
        </w:rPr>
        <w:t>T</w:t>
      </w:r>
      <w:r w:rsidRPr="000F1103">
        <w:rPr>
          <w:rFonts w:ascii="Times New Roman" w:eastAsia="Times New Roman" w:hAnsi="Times New Roman" w:cs="Times New Roman"/>
          <w:i/>
          <w:color w:val="000000"/>
          <w:lang w:val="en-US" w:eastAsia="ar-SA"/>
        </w:rPr>
        <w:t>ransparency and Participation in the global polity: Lessons Learned from Food and Water Governance</w:t>
      </w:r>
      <w:r w:rsidRPr="000F1103">
        <w:rPr>
          <w:rFonts w:ascii="Times New Roman" w:eastAsia="Times New Roman" w:hAnsi="Times New Roman" w:cs="Times New Roman"/>
          <w:color w:val="000000"/>
          <w:lang w:val="en-US" w:eastAsia="ar-SA"/>
        </w:rPr>
        <w:t xml:space="preserve">, in </w:t>
      </w:r>
      <w:r w:rsidRPr="000F1103">
        <w:rPr>
          <w:rFonts w:ascii="Times New Roman" w:eastAsia="Times New Roman" w:hAnsi="Times New Roman" w:cs="Times New Roman"/>
          <w:i/>
          <w:color w:val="000000"/>
          <w:lang w:val="en-US" w:eastAsia="ar-SA"/>
        </w:rPr>
        <w:t>Glocalism: Journal of Culture, Politics and Innovation</w:t>
      </w:r>
      <w:r w:rsidRPr="000F1103">
        <w:rPr>
          <w:rFonts w:ascii="Times New Roman" w:eastAsia="Times New Roman" w:hAnsi="Times New Roman" w:cs="Times New Roman"/>
          <w:color w:val="000000"/>
          <w:lang w:val="en-US" w:eastAsia="ar-SA"/>
        </w:rPr>
        <w:t xml:space="preserve">, 2015, 1, DOI: 10.12893/gjcpi.2015.1.8. </w:t>
      </w:r>
      <w:r w:rsidRPr="000F1103">
        <w:rPr>
          <w:rFonts w:ascii="Times New Roman" w:eastAsia="Times New Roman" w:hAnsi="Times New Roman" w:cs="Times New Roman"/>
          <w:iCs/>
          <w:color w:val="000000"/>
          <w:lang w:val="en-US" w:eastAsia="ar-SA"/>
        </w:rPr>
        <w:t xml:space="preserve">Published online by “Globus et Locus” at </w:t>
      </w:r>
      <w:hyperlink r:id="rId7" w:history="1">
        <w:r w:rsidRPr="000F1103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val="en-US" w:eastAsia="ar-SA"/>
          </w:rPr>
          <w:t>www.glocalismjournal.net</w:t>
        </w:r>
      </w:hyperlink>
      <w:r w:rsidRPr="000F1103">
        <w:rPr>
          <w:rFonts w:ascii="Times New Roman" w:eastAsia="Times New Roman" w:hAnsi="Times New Roman" w:cs="Times New Roman"/>
          <w:iCs/>
          <w:color w:val="000000"/>
          <w:lang w:val="en-US" w:eastAsia="ar-SA"/>
        </w:rPr>
        <w:t>;</w:t>
      </w:r>
    </w:p>
    <w:p w:rsidR="000F1103" w:rsidRPr="000F1103" w:rsidRDefault="000F1103" w:rsidP="000F11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426" w:right="282"/>
        <w:jc w:val="both"/>
        <w:rPr>
          <w:rFonts w:ascii="Times New Roman" w:eastAsia="Times New Roman" w:hAnsi="Times New Roman" w:cs="Times New Roman"/>
          <w:color w:val="000000"/>
          <w:lang w:val="en-US" w:eastAsia="ar-SA"/>
        </w:rPr>
      </w:pPr>
    </w:p>
    <w:p w:rsidR="000F1103" w:rsidRPr="000F1103" w:rsidRDefault="000F1103" w:rsidP="000F110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786" w:right="282"/>
        <w:contextualSpacing/>
        <w:jc w:val="both"/>
        <w:rPr>
          <w:rFonts w:ascii="Times New Roman" w:eastAsia="Times New Roman" w:hAnsi="Times New Roman" w:cs="Times New Roman"/>
          <w:color w:val="000000"/>
          <w:lang w:val="en-US" w:eastAsia="ar-SA"/>
        </w:rPr>
      </w:pPr>
      <w:r w:rsidRPr="000F1103">
        <w:rPr>
          <w:rFonts w:ascii="Times New Roman" w:eastAsia="Times New Roman" w:hAnsi="Times New Roman" w:cs="Times New Roman"/>
          <w:i/>
          <w:color w:val="000000"/>
          <w:lang w:val="en-US" w:eastAsia="ar-SA"/>
        </w:rPr>
        <w:lastRenderedPageBreak/>
        <w:t>Trade Agreements and the Land: Investment Agreements and Their Potential Impacts on Land Governance</w:t>
      </w:r>
      <w:r w:rsidRPr="000F1103">
        <w:rPr>
          <w:rFonts w:ascii="Times New Roman" w:eastAsia="Times New Roman" w:hAnsi="Times New Roman" w:cs="Times New Roman"/>
          <w:color w:val="000000"/>
          <w:lang w:val="en-US" w:eastAsia="ar-SA"/>
        </w:rPr>
        <w:t xml:space="preserve">, (coauthor Rachel Thrasher and Jeronim Capaldo), in </w:t>
      </w:r>
      <w:r w:rsidRPr="000F1103">
        <w:rPr>
          <w:rFonts w:ascii="Times New Roman" w:eastAsia="Times New Roman" w:hAnsi="Times New Roman" w:cs="Times New Roman"/>
          <w:i/>
          <w:color w:val="000000"/>
          <w:lang w:val="en-US" w:eastAsia="ar-SA"/>
        </w:rPr>
        <w:t>GLOBAL DEVELOPMENT AND ENVIRONMENT INSTITUTE</w:t>
      </w:r>
      <w:r w:rsidRPr="000F1103">
        <w:rPr>
          <w:rFonts w:ascii="Times New Roman" w:eastAsia="Times New Roman" w:hAnsi="Times New Roman" w:cs="Times New Roman"/>
          <w:color w:val="000000"/>
          <w:lang w:val="en-US" w:eastAsia="ar-SA"/>
        </w:rPr>
        <w:t>,</w:t>
      </w:r>
      <w:r w:rsidRPr="000F1103">
        <w:rPr>
          <w:rFonts w:ascii="Times New Roman" w:eastAsia="Times New Roman" w:hAnsi="Times New Roman" w:cs="Times New Roman"/>
          <w:i/>
          <w:color w:val="000000"/>
          <w:lang w:val="en-US" w:eastAsia="ar-SA"/>
        </w:rPr>
        <w:t xml:space="preserve"> </w:t>
      </w:r>
      <w:r w:rsidRPr="000F1103">
        <w:rPr>
          <w:rFonts w:ascii="Times New Roman" w:eastAsia="Times New Roman" w:hAnsi="Times New Roman" w:cs="Times New Roman"/>
          <w:color w:val="000000"/>
          <w:lang w:val="en-US" w:eastAsia="ar-SA"/>
        </w:rPr>
        <w:t>background paper n. 15-01, October 2015</w:t>
      </w:r>
    </w:p>
    <w:p w:rsidR="000F1103" w:rsidRPr="000F1103" w:rsidRDefault="000F1103" w:rsidP="000F11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426" w:right="282"/>
        <w:jc w:val="both"/>
        <w:rPr>
          <w:rFonts w:ascii="Times New Roman" w:eastAsia="Times New Roman" w:hAnsi="Times New Roman" w:cs="Times New Roman"/>
          <w:color w:val="000000"/>
          <w:lang w:val="en-US" w:eastAsia="ar-SA"/>
        </w:rPr>
      </w:pPr>
    </w:p>
    <w:p w:rsidR="000F1103" w:rsidRPr="000F1103" w:rsidRDefault="000F1103" w:rsidP="000F11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426" w:right="282"/>
        <w:jc w:val="both"/>
        <w:rPr>
          <w:rFonts w:ascii="Times New Roman" w:eastAsia="Times New Roman" w:hAnsi="Times New Roman" w:cs="Times New Roman"/>
          <w:color w:val="000000"/>
          <w:lang w:val="en-US" w:eastAsia="ar-SA"/>
        </w:rPr>
      </w:pPr>
      <w:r w:rsidRPr="000F1103">
        <w:rPr>
          <w:rFonts w:ascii="Times New Roman" w:eastAsia="Times New Roman" w:hAnsi="Times New Roman" w:cs="Times New Roman"/>
          <w:color w:val="000000"/>
          <w:lang w:val="en-US" w:eastAsia="ar-SA"/>
        </w:rPr>
        <w:t>2011</w:t>
      </w:r>
    </w:p>
    <w:p w:rsidR="000F1103" w:rsidRPr="000F1103" w:rsidRDefault="000F1103" w:rsidP="000F110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786" w:right="282"/>
        <w:contextualSpacing/>
        <w:jc w:val="both"/>
        <w:rPr>
          <w:rFonts w:ascii="Times New Roman" w:eastAsia="Times New Roman" w:hAnsi="Times New Roman" w:cs="Times"/>
          <w:color w:val="000000"/>
          <w:lang w:eastAsia="ar-SA"/>
        </w:rPr>
      </w:pPr>
      <w:r w:rsidRPr="000F1103">
        <w:rPr>
          <w:rFonts w:ascii="Times New Roman" w:eastAsia="Times New Roman" w:hAnsi="Times New Roman" w:cs="Times"/>
          <w:i/>
          <w:iCs/>
          <w:color w:val="000000"/>
          <w:lang w:eastAsia="ar-SA"/>
        </w:rPr>
        <w:t>Il riordino dell'Istat: una riforma leggera con tre obiettivi</w:t>
      </w:r>
      <w:r w:rsidRPr="000F1103">
        <w:rPr>
          <w:rFonts w:ascii="Times New Roman" w:eastAsia="Times New Roman" w:hAnsi="Times New Roman" w:cs="Times"/>
          <w:iCs/>
          <w:color w:val="000000"/>
          <w:lang w:eastAsia="ar-SA"/>
        </w:rPr>
        <w:t>, in</w:t>
      </w:r>
      <w:r w:rsidRPr="000F1103">
        <w:rPr>
          <w:rFonts w:ascii="Times New Roman" w:eastAsia="Times New Roman" w:hAnsi="Times New Roman" w:cs="Times"/>
          <w:i/>
          <w:iCs/>
          <w:color w:val="000000"/>
          <w:lang w:eastAsia="ar-SA"/>
        </w:rPr>
        <w:t xml:space="preserve"> Giornale di diritto amministrativo</w:t>
      </w:r>
      <w:r w:rsidRPr="000F1103">
        <w:rPr>
          <w:rFonts w:ascii="Times New Roman" w:eastAsia="Times New Roman" w:hAnsi="Times New Roman" w:cs="Times"/>
          <w:iCs/>
          <w:color w:val="000000"/>
          <w:lang w:eastAsia="ar-SA"/>
        </w:rPr>
        <w:t>, n. 6, 2011</w:t>
      </w:r>
      <w:r w:rsidRPr="000F1103">
        <w:rPr>
          <w:rFonts w:ascii="Times New Roman" w:eastAsia="Times New Roman" w:hAnsi="Times New Roman" w:cs="Times"/>
          <w:color w:val="000000"/>
          <w:lang w:eastAsia="ar-SA"/>
        </w:rPr>
        <w:t>.</w:t>
      </w:r>
    </w:p>
    <w:p w:rsidR="000F1103" w:rsidRPr="000F1103" w:rsidRDefault="000F1103" w:rsidP="000F11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426" w:right="282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0F1103" w:rsidRPr="000F1103" w:rsidRDefault="000F1103" w:rsidP="000F11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426" w:right="282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0F1103" w:rsidRPr="000F1103" w:rsidRDefault="000F1103" w:rsidP="000F11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426" w:right="282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0F1103">
        <w:rPr>
          <w:rFonts w:ascii="Times New Roman" w:eastAsia="Times New Roman" w:hAnsi="Times New Roman" w:cs="Times New Roman"/>
          <w:color w:val="000000"/>
          <w:lang w:eastAsia="ar-SA"/>
        </w:rPr>
        <w:t>2010</w:t>
      </w:r>
    </w:p>
    <w:p w:rsidR="000F1103" w:rsidRPr="000F1103" w:rsidRDefault="000F1103" w:rsidP="000F110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786" w:right="282"/>
        <w:contextualSpacing/>
        <w:jc w:val="both"/>
        <w:rPr>
          <w:rFonts w:ascii="Times New Roman" w:eastAsia="Times New Roman" w:hAnsi="Times New Roman" w:cs="Times"/>
          <w:color w:val="000000"/>
          <w:lang w:eastAsia="ar-SA"/>
        </w:rPr>
      </w:pPr>
      <w:r w:rsidRPr="000F1103">
        <w:rPr>
          <w:rFonts w:ascii="Times New Roman" w:eastAsia="Times New Roman" w:hAnsi="Times New Roman" w:cs="Times"/>
          <w:i/>
          <w:iCs/>
          <w:color w:val="000000"/>
          <w:lang w:val="en-GB" w:eastAsia="ar-SA"/>
        </w:rPr>
        <w:t>Towards a New Cosmopolitanism: Global Reflexive Interactive Democracy as a New Mechanism for Civil Society Participation in Agri-food Governance</w:t>
      </w:r>
      <w:r w:rsidRPr="000F1103">
        <w:rPr>
          <w:rFonts w:ascii="Times New Roman" w:eastAsia="Times New Roman" w:hAnsi="Times New Roman" w:cs="Times"/>
          <w:iCs/>
          <w:color w:val="000000"/>
          <w:lang w:val="en-GB" w:eastAsia="ar-SA"/>
        </w:rPr>
        <w:t xml:space="preserve">, con Jessica Duncan, in </w:t>
      </w:r>
      <w:r w:rsidRPr="000F1103">
        <w:rPr>
          <w:rFonts w:ascii="Times New Roman" w:eastAsia="Times New Roman" w:hAnsi="Times New Roman" w:cs="Times"/>
          <w:i/>
          <w:iCs/>
          <w:color w:val="000000"/>
          <w:lang w:val="en-GB" w:eastAsia="ar-SA"/>
        </w:rPr>
        <w:t xml:space="preserve">Global Jurist </w:t>
      </w:r>
      <w:r w:rsidRPr="000F1103">
        <w:rPr>
          <w:rFonts w:ascii="Times New Roman" w:eastAsia="Times New Roman" w:hAnsi="Times New Roman" w:cs="Times"/>
          <w:iCs/>
          <w:color w:val="000000"/>
          <w:lang w:val="en-GB" w:eastAsia="ar-SA"/>
        </w:rPr>
        <w:t xml:space="preserve">2010, Vol. 10, Iss. 1 (Advances), Article 2. </w:t>
      </w:r>
      <w:r w:rsidRPr="000F1103">
        <w:rPr>
          <w:rFonts w:ascii="Times New Roman" w:eastAsia="Times New Roman" w:hAnsi="Times New Roman" w:cs="Times"/>
          <w:iCs/>
          <w:color w:val="000000"/>
          <w:lang w:eastAsia="ar-SA"/>
        </w:rPr>
        <w:t xml:space="preserve">Disponibile in Internet, al sito: </w:t>
      </w:r>
      <w:hyperlink r:id="rId8" w:history="1">
        <w:r w:rsidRPr="000F1103">
          <w:rPr>
            <w:rFonts w:ascii="Times New Roman" w:eastAsia="Times New Roman" w:hAnsi="Times New Roman" w:cs="Times"/>
            <w:iCs/>
            <w:color w:val="0000FF"/>
            <w:u w:val="single"/>
            <w:lang w:eastAsia="ar-SA"/>
          </w:rPr>
          <w:t>http://www.bepress.com/gj/vol10/iss1/art2</w:t>
        </w:r>
      </w:hyperlink>
      <w:r w:rsidRPr="000F1103">
        <w:rPr>
          <w:rFonts w:ascii="Times New Roman" w:eastAsia="Times New Roman" w:hAnsi="Times New Roman" w:cs="Times"/>
          <w:color w:val="000000"/>
          <w:lang w:eastAsia="ar-SA"/>
        </w:rPr>
        <w:t>.</w:t>
      </w:r>
    </w:p>
    <w:p w:rsidR="000F1103" w:rsidRPr="000F1103" w:rsidRDefault="000F1103" w:rsidP="000F110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786" w:right="282"/>
        <w:contextualSpacing/>
        <w:jc w:val="both"/>
        <w:rPr>
          <w:rFonts w:ascii="Times New Roman" w:eastAsia="Times New Roman" w:hAnsi="Times New Roman" w:cs="Times"/>
          <w:color w:val="000000"/>
          <w:lang w:eastAsia="ar-SA"/>
        </w:rPr>
      </w:pPr>
      <w:r w:rsidRPr="000F1103">
        <w:rPr>
          <w:rFonts w:ascii="Times New Roman" w:eastAsia="Times New Roman" w:hAnsi="Times New Roman" w:cs="Times"/>
          <w:i/>
          <w:iCs/>
          <w:color w:val="000000"/>
          <w:lang w:eastAsia="ar-SA"/>
        </w:rPr>
        <w:t>L’«europeizzazione» dell’Istat</w:t>
      </w:r>
      <w:r w:rsidRPr="000F1103">
        <w:rPr>
          <w:rFonts w:ascii="Times New Roman" w:eastAsia="Times New Roman" w:hAnsi="Times New Roman" w:cs="Times"/>
          <w:iCs/>
          <w:color w:val="000000"/>
          <w:lang w:eastAsia="ar-SA"/>
        </w:rPr>
        <w:t xml:space="preserve">, in </w:t>
      </w:r>
      <w:r w:rsidRPr="000F1103">
        <w:rPr>
          <w:rFonts w:ascii="Times New Roman" w:eastAsia="Times New Roman" w:hAnsi="Times New Roman" w:cs="Times"/>
          <w:i/>
          <w:iCs/>
          <w:color w:val="000000"/>
          <w:lang w:eastAsia="ar-SA"/>
        </w:rPr>
        <w:t>Rivista trimestrale di diritto pubblico</w:t>
      </w:r>
      <w:r w:rsidRPr="000F1103">
        <w:rPr>
          <w:rFonts w:ascii="Times New Roman" w:eastAsia="Times New Roman" w:hAnsi="Times New Roman" w:cs="Times"/>
          <w:iCs/>
          <w:color w:val="000000"/>
          <w:lang w:eastAsia="ar-SA"/>
        </w:rPr>
        <w:t>, n. 1 del 2010</w:t>
      </w:r>
      <w:r w:rsidRPr="000F1103">
        <w:rPr>
          <w:rFonts w:ascii="Times New Roman" w:eastAsia="Times New Roman" w:hAnsi="Times New Roman" w:cs="Times"/>
          <w:color w:val="000000"/>
          <w:lang w:eastAsia="ar-SA"/>
        </w:rPr>
        <w:t>.</w:t>
      </w:r>
    </w:p>
    <w:p w:rsidR="000F1103" w:rsidRPr="000F1103" w:rsidRDefault="000F1103" w:rsidP="000F11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0F1103" w:rsidRPr="000F1103" w:rsidRDefault="000F1103" w:rsidP="000F11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426" w:right="282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0F1103">
        <w:rPr>
          <w:rFonts w:ascii="Times New Roman" w:eastAsia="Times New Roman" w:hAnsi="Times New Roman" w:cs="Times New Roman"/>
          <w:color w:val="000000"/>
          <w:lang w:eastAsia="ar-SA"/>
        </w:rPr>
        <w:t>2008</w:t>
      </w:r>
    </w:p>
    <w:p w:rsidR="000F1103" w:rsidRPr="000F1103" w:rsidRDefault="000F1103" w:rsidP="000F110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786" w:right="282"/>
        <w:contextualSpacing/>
        <w:jc w:val="both"/>
        <w:rPr>
          <w:rFonts w:ascii="Times New Roman" w:eastAsia="Times New Roman" w:hAnsi="Times New Roman" w:cs="Times"/>
          <w:i/>
          <w:iCs/>
          <w:color w:val="000000"/>
          <w:lang w:eastAsia="ar-SA"/>
        </w:rPr>
      </w:pPr>
      <w:r w:rsidRPr="000F1103">
        <w:rPr>
          <w:rFonts w:ascii="Times New Roman" w:eastAsia="Times New Roman" w:hAnsi="Times New Roman" w:cs="Times"/>
          <w:i/>
          <w:iCs/>
          <w:color w:val="000000"/>
          <w:lang w:eastAsia="ar-SA"/>
        </w:rPr>
        <w:t>L’esercizio privato di funzioni amministrative comunitarie</w:t>
      </w:r>
      <w:r w:rsidRPr="000F1103">
        <w:rPr>
          <w:rFonts w:ascii="Times New Roman" w:eastAsia="Times New Roman" w:hAnsi="Times New Roman" w:cs="Times"/>
          <w:iCs/>
          <w:color w:val="000000"/>
          <w:lang w:eastAsia="ar-SA"/>
        </w:rPr>
        <w:t xml:space="preserve">, in </w:t>
      </w:r>
      <w:r w:rsidRPr="000F1103">
        <w:rPr>
          <w:rFonts w:ascii="Times New Roman" w:eastAsia="Times New Roman" w:hAnsi="Times New Roman" w:cs="Times"/>
          <w:i/>
          <w:iCs/>
          <w:color w:val="000000"/>
          <w:lang w:eastAsia="ar-SA"/>
        </w:rPr>
        <w:t>Giornale di diritto amministrativo</w:t>
      </w:r>
      <w:r w:rsidRPr="000F1103">
        <w:rPr>
          <w:rFonts w:ascii="Times New Roman" w:eastAsia="Times New Roman" w:hAnsi="Times New Roman" w:cs="Times"/>
          <w:iCs/>
          <w:color w:val="000000"/>
          <w:lang w:eastAsia="ar-SA"/>
        </w:rPr>
        <w:t>, n. 7, 2008.</w:t>
      </w:r>
    </w:p>
    <w:p w:rsidR="000F1103" w:rsidRPr="000F1103" w:rsidRDefault="000F1103" w:rsidP="000F11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426" w:right="282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0F1103" w:rsidRPr="000F1103" w:rsidRDefault="000F1103" w:rsidP="000F11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426" w:right="282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0F1103" w:rsidRPr="000F1103" w:rsidRDefault="000F1103" w:rsidP="000F11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426" w:right="282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0F1103">
        <w:rPr>
          <w:rFonts w:ascii="Times New Roman" w:eastAsia="Times New Roman" w:hAnsi="Times New Roman" w:cs="Times New Roman"/>
          <w:color w:val="000000"/>
          <w:lang w:eastAsia="ar-SA"/>
        </w:rPr>
        <w:t>2007</w:t>
      </w:r>
    </w:p>
    <w:p w:rsidR="000F1103" w:rsidRPr="000F1103" w:rsidRDefault="000F1103" w:rsidP="000F110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786" w:right="282"/>
        <w:contextualSpacing/>
        <w:jc w:val="both"/>
        <w:rPr>
          <w:rFonts w:ascii="Times New Roman" w:eastAsia="Times New Roman" w:hAnsi="Times New Roman" w:cs="Times"/>
          <w:iCs/>
          <w:color w:val="000000"/>
          <w:lang w:eastAsia="ar-SA"/>
        </w:rPr>
      </w:pPr>
      <w:r w:rsidRPr="000F1103">
        <w:rPr>
          <w:rFonts w:ascii="Times New Roman" w:eastAsia="Times New Roman" w:hAnsi="Times New Roman" w:cs="Times"/>
          <w:i/>
          <w:iCs/>
          <w:color w:val="000000"/>
          <w:lang w:eastAsia="ar-SA"/>
        </w:rPr>
        <w:t>Il principio di Trasparenza come strumento di Accountability nella Codex Alimentarius Commission</w:t>
      </w:r>
      <w:r w:rsidRPr="000F1103">
        <w:rPr>
          <w:rFonts w:ascii="Times New Roman" w:eastAsia="Times New Roman" w:hAnsi="Times New Roman" w:cs="Times"/>
          <w:iCs/>
          <w:color w:val="000000"/>
          <w:lang w:eastAsia="ar-SA"/>
        </w:rPr>
        <w:t xml:space="preserve">, in </w:t>
      </w:r>
      <w:r w:rsidRPr="000F1103">
        <w:rPr>
          <w:rFonts w:ascii="Times New Roman" w:eastAsia="Times New Roman" w:hAnsi="Times New Roman" w:cs="Times"/>
          <w:i/>
          <w:iCs/>
          <w:color w:val="000000"/>
          <w:lang w:eastAsia="ar-SA"/>
        </w:rPr>
        <w:t>Rivista Trimestrale di Diritto Pubblico</w:t>
      </w:r>
      <w:r w:rsidRPr="000F1103">
        <w:rPr>
          <w:rFonts w:ascii="Times New Roman" w:eastAsia="Times New Roman" w:hAnsi="Times New Roman" w:cs="Times"/>
          <w:iCs/>
          <w:color w:val="000000"/>
          <w:lang w:eastAsia="ar-SA"/>
        </w:rPr>
        <w:t>, 3/2007.</w:t>
      </w:r>
    </w:p>
    <w:p w:rsidR="000F1103" w:rsidRPr="000F1103" w:rsidRDefault="000F1103" w:rsidP="000F110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786" w:right="282"/>
        <w:contextualSpacing/>
        <w:jc w:val="both"/>
        <w:rPr>
          <w:rFonts w:ascii="Times New Roman" w:eastAsia="Times New Roman" w:hAnsi="Times New Roman" w:cs="Times"/>
          <w:i/>
          <w:iCs/>
          <w:color w:val="000000"/>
          <w:lang w:val="en-US" w:eastAsia="ar-SA"/>
        </w:rPr>
      </w:pPr>
      <w:r w:rsidRPr="000F1103">
        <w:rPr>
          <w:rFonts w:ascii="Times New Roman" w:eastAsia="Times New Roman" w:hAnsi="Times New Roman" w:cs="Times"/>
          <w:i/>
          <w:lang w:val="en-GB" w:eastAsia="ar-SA"/>
        </w:rPr>
        <w:t>The International Regulation of Genetically Modified Organisms: Uncertainty, Fragmentation, and Precaution</w:t>
      </w:r>
      <w:r w:rsidRPr="000F1103">
        <w:rPr>
          <w:rFonts w:ascii="Times New Roman" w:eastAsia="Times New Roman" w:hAnsi="Times New Roman" w:cs="Times"/>
          <w:iCs/>
          <w:lang w:val="en-GB" w:eastAsia="ar-SA"/>
        </w:rPr>
        <w:t xml:space="preserve">, in </w:t>
      </w:r>
      <w:r w:rsidRPr="000F1103">
        <w:rPr>
          <w:rFonts w:ascii="Times New Roman" w:eastAsia="Times New Roman" w:hAnsi="Times New Roman" w:cs="Times"/>
          <w:i/>
          <w:lang w:val="en-GB" w:eastAsia="ar-SA"/>
        </w:rPr>
        <w:t>European Environmental Law Review</w:t>
      </w:r>
      <w:r w:rsidRPr="000F1103">
        <w:rPr>
          <w:rFonts w:ascii="Times New Roman" w:eastAsia="Times New Roman" w:hAnsi="Times New Roman" w:cs="Times"/>
          <w:iCs/>
          <w:lang w:val="en-GB" w:eastAsia="ar-SA"/>
        </w:rPr>
        <w:t>, dicembre, 2007.</w:t>
      </w:r>
    </w:p>
    <w:p w:rsidR="000F1103" w:rsidRPr="000F1103" w:rsidRDefault="000F1103" w:rsidP="000F110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786" w:right="282"/>
        <w:contextualSpacing/>
        <w:jc w:val="both"/>
        <w:rPr>
          <w:rFonts w:ascii="Times New Roman" w:eastAsia="Times New Roman" w:hAnsi="Times New Roman" w:cs="Times"/>
          <w:i/>
          <w:iCs/>
          <w:color w:val="000000"/>
          <w:lang w:eastAsia="ar-SA"/>
        </w:rPr>
      </w:pPr>
      <w:r w:rsidRPr="000F1103">
        <w:rPr>
          <w:rFonts w:ascii="Times New Roman" w:eastAsia="Times New Roman" w:hAnsi="Times New Roman" w:cs="Times"/>
          <w:i/>
          <w:iCs/>
          <w:color w:val="000000"/>
          <w:lang w:eastAsia="ar-SA"/>
        </w:rPr>
        <w:t>Tutela dei diritti umani e giusto procedimento: le garanzie dei principi generali nati dalla composizione di più ordinamenti</w:t>
      </w:r>
      <w:r w:rsidRPr="000F1103">
        <w:rPr>
          <w:rFonts w:ascii="Times New Roman" w:eastAsia="Times New Roman" w:hAnsi="Times New Roman" w:cs="Times"/>
          <w:iCs/>
          <w:color w:val="000000"/>
          <w:lang w:eastAsia="ar-SA"/>
        </w:rPr>
        <w:t xml:space="preserve">, in </w:t>
      </w:r>
      <w:r w:rsidRPr="000F1103">
        <w:rPr>
          <w:rFonts w:ascii="Times New Roman" w:eastAsia="Times New Roman" w:hAnsi="Times New Roman" w:cs="Times"/>
          <w:i/>
          <w:iCs/>
          <w:color w:val="000000"/>
          <w:lang w:eastAsia="ar-SA"/>
        </w:rPr>
        <w:t>Giornale di diritto amministrativo</w:t>
      </w:r>
      <w:r w:rsidRPr="000F1103">
        <w:rPr>
          <w:rFonts w:ascii="Times New Roman" w:eastAsia="Times New Roman" w:hAnsi="Times New Roman" w:cs="Times"/>
          <w:iCs/>
          <w:color w:val="000000"/>
          <w:lang w:eastAsia="ar-SA"/>
        </w:rPr>
        <w:t>, 9/2007.</w:t>
      </w:r>
    </w:p>
    <w:p w:rsidR="000F1103" w:rsidRPr="000F1103" w:rsidRDefault="000F1103" w:rsidP="000F110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786" w:right="282"/>
        <w:contextualSpacing/>
        <w:jc w:val="both"/>
        <w:rPr>
          <w:rFonts w:ascii="Times New Roman" w:eastAsia="Times New Roman" w:hAnsi="Times New Roman" w:cs="Times"/>
          <w:i/>
          <w:iCs/>
          <w:color w:val="000000"/>
          <w:lang w:eastAsia="ar-SA"/>
        </w:rPr>
      </w:pPr>
      <w:r w:rsidRPr="000F1103">
        <w:rPr>
          <w:rFonts w:ascii="Times New Roman" w:eastAsia="Times New Roman" w:hAnsi="Times New Roman" w:cs="Times"/>
          <w:i/>
          <w:iCs/>
          <w:color w:val="000000"/>
          <w:lang w:eastAsia="ar-SA"/>
        </w:rPr>
        <w:t>La regolazione degli OGM: la multidimensionalità dei problemi e le soluzioni della democrazia amministrativa</w:t>
      </w:r>
      <w:r w:rsidRPr="000F1103">
        <w:rPr>
          <w:rFonts w:ascii="Times New Roman" w:eastAsia="Times New Roman" w:hAnsi="Times New Roman" w:cs="Times"/>
          <w:iCs/>
          <w:color w:val="000000"/>
          <w:lang w:eastAsia="ar-SA"/>
        </w:rPr>
        <w:t xml:space="preserve">, in </w:t>
      </w:r>
      <w:r w:rsidRPr="000F1103">
        <w:rPr>
          <w:rFonts w:ascii="Times New Roman" w:eastAsia="Times New Roman" w:hAnsi="Times New Roman" w:cs="Times"/>
          <w:i/>
          <w:iCs/>
          <w:color w:val="000000"/>
          <w:lang w:eastAsia="ar-SA"/>
        </w:rPr>
        <w:t>I frutti di Demetra</w:t>
      </w:r>
      <w:r w:rsidRPr="000F1103">
        <w:rPr>
          <w:rFonts w:ascii="Times New Roman" w:eastAsia="Times New Roman" w:hAnsi="Times New Roman" w:cs="Times"/>
          <w:iCs/>
          <w:color w:val="000000"/>
          <w:lang w:eastAsia="ar-SA"/>
        </w:rPr>
        <w:t>, n. 15 del 2007</w:t>
      </w:r>
      <w:r w:rsidRPr="000F1103">
        <w:rPr>
          <w:rFonts w:ascii="Times New Roman" w:eastAsia="Times New Roman" w:hAnsi="Times New Roman" w:cs="Times"/>
          <w:i/>
          <w:iCs/>
          <w:color w:val="000000"/>
          <w:lang w:eastAsia="ar-SA"/>
        </w:rPr>
        <w:t>.</w:t>
      </w:r>
    </w:p>
    <w:p w:rsidR="000F1103" w:rsidRPr="000F1103" w:rsidRDefault="000F1103" w:rsidP="000F11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426" w:right="282"/>
        <w:jc w:val="both"/>
        <w:rPr>
          <w:rFonts w:ascii="Times New Roman" w:eastAsia="Times New Roman" w:hAnsi="Times New Roman" w:cs="Times New Roman"/>
          <w:i/>
          <w:iCs/>
          <w:color w:val="000000"/>
          <w:lang w:eastAsia="ar-SA"/>
        </w:rPr>
      </w:pPr>
    </w:p>
    <w:p w:rsidR="000F1103" w:rsidRPr="000F1103" w:rsidRDefault="000F1103" w:rsidP="000F11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426" w:right="282"/>
        <w:jc w:val="both"/>
        <w:rPr>
          <w:rFonts w:ascii="Times New Roman" w:eastAsia="Times New Roman" w:hAnsi="Times New Roman" w:cs="Times New Roman"/>
          <w:i/>
          <w:iCs/>
          <w:color w:val="000000"/>
          <w:lang w:eastAsia="ar-SA"/>
        </w:rPr>
      </w:pPr>
    </w:p>
    <w:p w:rsidR="000F1103" w:rsidRPr="000F1103" w:rsidRDefault="000F1103" w:rsidP="000F11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426" w:right="282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0F1103">
        <w:rPr>
          <w:rFonts w:ascii="Times New Roman" w:eastAsia="Times New Roman" w:hAnsi="Times New Roman" w:cs="Times New Roman"/>
          <w:color w:val="000000"/>
          <w:lang w:eastAsia="ar-SA"/>
        </w:rPr>
        <w:t xml:space="preserve">2006 </w:t>
      </w:r>
    </w:p>
    <w:p w:rsidR="000F1103" w:rsidRPr="000F1103" w:rsidRDefault="000F1103" w:rsidP="000F110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786" w:right="282"/>
        <w:contextualSpacing/>
        <w:jc w:val="both"/>
        <w:rPr>
          <w:rFonts w:ascii="Times New Roman" w:eastAsia="Times New Roman" w:hAnsi="Times New Roman" w:cs="Times"/>
          <w:color w:val="000000"/>
          <w:lang w:eastAsia="ar-SA"/>
        </w:rPr>
      </w:pPr>
      <w:r w:rsidRPr="000F1103">
        <w:rPr>
          <w:rFonts w:ascii="Times New Roman" w:eastAsia="Times New Roman" w:hAnsi="Times New Roman" w:cs="Times"/>
          <w:i/>
          <w:color w:val="000000"/>
          <w:lang w:eastAsia="ar-SA"/>
        </w:rPr>
        <w:t>Gli uffici di diretta collaborazione dei vice ministri</w:t>
      </w:r>
      <w:r w:rsidRPr="000F1103">
        <w:rPr>
          <w:rFonts w:ascii="Times New Roman" w:eastAsia="Times New Roman" w:hAnsi="Times New Roman" w:cs="Times"/>
          <w:color w:val="000000"/>
          <w:lang w:eastAsia="ar-SA"/>
        </w:rPr>
        <w:t xml:space="preserve">, in </w:t>
      </w:r>
      <w:r w:rsidRPr="000F1103">
        <w:rPr>
          <w:rFonts w:ascii="Times New Roman" w:eastAsia="Times New Roman" w:hAnsi="Times New Roman" w:cs="Times"/>
          <w:i/>
          <w:color w:val="000000"/>
          <w:lang w:eastAsia="ar-SA"/>
        </w:rPr>
        <w:t>Giornale di Diritto Amministrativo</w:t>
      </w:r>
      <w:r w:rsidRPr="000F1103">
        <w:rPr>
          <w:rFonts w:ascii="Times New Roman" w:eastAsia="Times New Roman" w:hAnsi="Times New Roman" w:cs="Times"/>
          <w:color w:val="000000"/>
          <w:lang w:eastAsia="ar-SA"/>
        </w:rPr>
        <w:t>, n. 4, Aprile 2006.</w:t>
      </w:r>
    </w:p>
    <w:p w:rsidR="000F1103" w:rsidRPr="000F1103" w:rsidRDefault="000F1103" w:rsidP="000F110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786" w:right="282"/>
        <w:contextualSpacing/>
        <w:jc w:val="both"/>
        <w:rPr>
          <w:rFonts w:ascii="Times New Roman" w:eastAsia="Times New Roman" w:hAnsi="Times New Roman" w:cs="Times"/>
          <w:color w:val="000000"/>
          <w:lang w:val="en-GB" w:eastAsia="ar-SA"/>
        </w:rPr>
      </w:pPr>
      <w:r w:rsidRPr="000F1103">
        <w:rPr>
          <w:rFonts w:ascii="Times New Roman" w:eastAsia="Times New Roman" w:hAnsi="Times New Roman" w:cs="Times"/>
          <w:i/>
          <w:iCs/>
          <w:color w:val="000000"/>
          <w:lang w:val="en-GB" w:eastAsia="ar-SA"/>
        </w:rPr>
        <w:t>The Codex Alimentarius Commission and its Influence on European and National Food Policy</w:t>
      </w:r>
      <w:r w:rsidRPr="000F1103">
        <w:rPr>
          <w:rFonts w:ascii="Times New Roman" w:eastAsia="Times New Roman" w:hAnsi="Times New Roman" w:cs="Times"/>
          <w:color w:val="000000"/>
          <w:lang w:val="en-GB" w:eastAsia="ar-SA"/>
        </w:rPr>
        <w:t xml:space="preserve">, in </w:t>
      </w:r>
      <w:r w:rsidRPr="000F1103">
        <w:rPr>
          <w:rFonts w:ascii="Times New Roman" w:eastAsia="Times New Roman" w:hAnsi="Times New Roman" w:cs="Times"/>
          <w:i/>
          <w:iCs/>
          <w:color w:val="000000"/>
          <w:lang w:val="en-GB" w:eastAsia="ar-SA"/>
        </w:rPr>
        <w:t>European Food and Feed Law Review</w:t>
      </w:r>
      <w:r w:rsidRPr="000F1103">
        <w:rPr>
          <w:rFonts w:ascii="Times New Roman" w:eastAsia="Times New Roman" w:hAnsi="Times New Roman" w:cs="Times"/>
          <w:color w:val="000000"/>
          <w:lang w:val="en-GB" w:eastAsia="ar-SA"/>
        </w:rPr>
        <w:t>, n. 1/2006.</w:t>
      </w:r>
    </w:p>
    <w:p w:rsidR="000F1103" w:rsidRPr="000F1103" w:rsidRDefault="000F1103" w:rsidP="000F110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786" w:right="282"/>
        <w:contextualSpacing/>
        <w:jc w:val="both"/>
        <w:rPr>
          <w:rFonts w:ascii="Times New Roman" w:eastAsia="Times New Roman" w:hAnsi="Times New Roman" w:cs="Times"/>
          <w:iCs/>
          <w:color w:val="000000"/>
          <w:lang w:eastAsia="ar-SA"/>
        </w:rPr>
      </w:pPr>
      <w:r w:rsidRPr="000F1103">
        <w:rPr>
          <w:rFonts w:ascii="Times New Roman" w:eastAsia="Times New Roman" w:hAnsi="Times New Roman" w:cs="Times"/>
          <w:i/>
          <w:color w:val="000000"/>
          <w:lang w:eastAsia="ar-SA"/>
        </w:rPr>
        <w:t>La Codex Alimentarius Commission e la sua influenza sulle politiche comunitarie e nazionali</w:t>
      </w:r>
      <w:r w:rsidRPr="000F1103">
        <w:rPr>
          <w:rFonts w:ascii="Times New Roman" w:eastAsia="Times New Roman" w:hAnsi="Times New Roman" w:cs="Times"/>
          <w:iCs/>
          <w:color w:val="000000"/>
          <w:lang w:eastAsia="ar-SA"/>
        </w:rPr>
        <w:t xml:space="preserve">, in </w:t>
      </w:r>
      <w:r w:rsidRPr="000F1103">
        <w:rPr>
          <w:rFonts w:ascii="Times New Roman" w:eastAsia="Times New Roman" w:hAnsi="Times New Roman" w:cs="Times"/>
          <w:i/>
          <w:color w:val="000000"/>
          <w:lang w:eastAsia="ar-SA"/>
        </w:rPr>
        <w:t>Agricoltura, Istituzioni, Mercati</w:t>
      </w:r>
      <w:r w:rsidRPr="000F1103">
        <w:rPr>
          <w:rFonts w:ascii="Times New Roman" w:eastAsia="Times New Roman" w:hAnsi="Times New Roman" w:cs="Times"/>
          <w:iCs/>
          <w:color w:val="000000"/>
          <w:lang w:eastAsia="ar-SA"/>
        </w:rPr>
        <w:t>, n. 1/2006.</w:t>
      </w:r>
    </w:p>
    <w:p w:rsidR="000F1103" w:rsidRPr="000F1103" w:rsidRDefault="000F1103" w:rsidP="000F110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786" w:right="282"/>
        <w:contextualSpacing/>
        <w:jc w:val="both"/>
        <w:rPr>
          <w:rFonts w:ascii="Times New Roman" w:eastAsia="Times New Roman" w:hAnsi="Times New Roman" w:cs="Times"/>
          <w:iCs/>
          <w:color w:val="000000"/>
          <w:lang w:eastAsia="ar-SA"/>
        </w:rPr>
      </w:pPr>
      <w:r w:rsidRPr="000F1103">
        <w:rPr>
          <w:rFonts w:ascii="Times New Roman" w:eastAsia="Times New Roman" w:hAnsi="Times New Roman" w:cs="Times"/>
          <w:i/>
          <w:color w:val="000000"/>
          <w:lang w:eastAsia="ar-SA"/>
        </w:rPr>
        <w:t>Gli uffici di diretta collaborazione del Ministero dell’Interno</w:t>
      </w:r>
      <w:r w:rsidRPr="000F1103">
        <w:rPr>
          <w:rFonts w:ascii="Times New Roman" w:eastAsia="Times New Roman" w:hAnsi="Times New Roman" w:cs="Times"/>
          <w:iCs/>
          <w:color w:val="000000"/>
          <w:lang w:eastAsia="ar-SA"/>
        </w:rPr>
        <w:t xml:space="preserve">, </w:t>
      </w:r>
      <w:r w:rsidRPr="000F1103">
        <w:rPr>
          <w:rFonts w:ascii="Times New Roman" w:eastAsia="Times New Roman" w:hAnsi="Times New Roman" w:cs="Times"/>
          <w:color w:val="000000"/>
          <w:lang w:eastAsia="ar-SA"/>
        </w:rPr>
        <w:t>con Carlo Notarmuzi</w:t>
      </w:r>
      <w:r w:rsidRPr="000F1103">
        <w:rPr>
          <w:rFonts w:ascii="Times New Roman" w:eastAsia="Times New Roman" w:hAnsi="Times New Roman" w:cs="Times"/>
          <w:iCs/>
          <w:color w:val="000000"/>
          <w:lang w:eastAsia="ar-SA"/>
        </w:rPr>
        <w:t xml:space="preserve">, in </w:t>
      </w:r>
      <w:r w:rsidRPr="000F1103">
        <w:rPr>
          <w:rFonts w:ascii="Times New Roman" w:eastAsia="Times New Roman" w:hAnsi="Times New Roman" w:cs="Times"/>
          <w:i/>
          <w:color w:val="000000"/>
          <w:lang w:eastAsia="ar-SA"/>
        </w:rPr>
        <w:t>Rivista Trimestrale di Diritto Pubblico</w:t>
      </w:r>
      <w:r w:rsidRPr="000F1103">
        <w:rPr>
          <w:rFonts w:ascii="Times New Roman" w:eastAsia="Times New Roman" w:hAnsi="Times New Roman" w:cs="Times"/>
          <w:iCs/>
          <w:color w:val="000000"/>
          <w:lang w:eastAsia="ar-SA"/>
        </w:rPr>
        <w:t>, n. 3/2006.</w:t>
      </w:r>
    </w:p>
    <w:p w:rsidR="000F1103" w:rsidRPr="000F1103" w:rsidRDefault="000F1103" w:rsidP="000F11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iCs/>
          <w:color w:val="000000"/>
          <w:lang w:eastAsia="ar-SA"/>
        </w:rPr>
      </w:pPr>
    </w:p>
    <w:p w:rsidR="000F1103" w:rsidRPr="000F1103" w:rsidRDefault="000F1103" w:rsidP="000F11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426" w:right="282"/>
        <w:jc w:val="both"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r w:rsidRPr="000F1103">
        <w:rPr>
          <w:rFonts w:ascii="Times New Roman" w:eastAsia="Times New Roman" w:hAnsi="Times New Roman" w:cs="Times New Roman"/>
          <w:iCs/>
          <w:color w:val="000000"/>
          <w:lang w:eastAsia="ar-SA"/>
        </w:rPr>
        <w:t>2005</w:t>
      </w:r>
    </w:p>
    <w:p w:rsidR="000F1103" w:rsidRPr="000F1103" w:rsidRDefault="000F1103" w:rsidP="000F110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786" w:right="282"/>
        <w:contextualSpacing/>
        <w:jc w:val="both"/>
        <w:rPr>
          <w:rFonts w:ascii="Times New Roman" w:eastAsia="Times New Roman" w:hAnsi="Times New Roman" w:cs="Times"/>
          <w:lang w:eastAsia="ar-SA"/>
        </w:rPr>
      </w:pPr>
      <w:r w:rsidRPr="000F1103">
        <w:rPr>
          <w:rFonts w:ascii="Times New Roman" w:eastAsia="Times New Roman" w:hAnsi="Times New Roman" w:cs="Times"/>
          <w:i/>
          <w:lang w:eastAsia="ar-SA"/>
        </w:rPr>
        <w:t>Le riforme della vigilanza finanziaria in una prospettiva comparatistica</w:t>
      </w:r>
      <w:r w:rsidRPr="000F1103">
        <w:rPr>
          <w:rFonts w:ascii="Times New Roman" w:eastAsia="Times New Roman" w:hAnsi="Times New Roman" w:cs="Times"/>
          <w:lang w:eastAsia="ar-SA"/>
        </w:rPr>
        <w:t xml:space="preserve">, in </w:t>
      </w:r>
      <w:r w:rsidRPr="000F1103">
        <w:rPr>
          <w:rFonts w:ascii="Times New Roman" w:eastAsia="Times New Roman" w:hAnsi="Times New Roman" w:cs="Times"/>
          <w:i/>
          <w:lang w:eastAsia="ar-SA"/>
        </w:rPr>
        <w:t>Giornale di Diritto Amministrativo</w:t>
      </w:r>
      <w:r w:rsidRPr="000F1103">
        <w:rPr>
          <w:rFonts w:ascii="Times New Roman" w:eastAsia="Times New Roman" w:hAnsi="Times New Roman" w:cs="Times"/>
          <w:lang w:eastAsia="ar-SA"/>
        </w:rPr>
        <w:t>, febbraio 2005.</w:t>
      </w:r>
    </w:p>
    <w:p w:rsidR="000F1103" w:rsidRPr="000F1103" w:rsidRDefault="000F1103" w:rsidP="000F110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786" w:right="282"/>
        <w:contextualSpacing/>
        <w:jc w:val="both"/>
        <w:rPr>
          <w:rFonts w:ascii="Times New Roman" w:eastAsia="Times New Roman" w:hAnsi="Times New Roman" w:cs="Times"/>
          <w:iCs/>
          <w:color w:val="000000"/>
          <w:lang w:eastAsia="ar-SA"/>
        </w:rPr>
      </w:pPr>
      <w:r w:rsidRPr="000F1103">
        <w:rPr>
          <w:rFonts w:ascii="Times New Roman" w:eastAsia="Times New Roman" w:hAnsi="Times New Roman" w:cs="Times"/>
          <w:i/>
          <w:lang w:eastAsia="ar-SA"/>
        </w:rPr>
        <w:t>La carne agli ormoni e la WTO</w:t>
      </w:r>
      <w:r w:rsidRPr="000F1103">
        <w:rPr>
          <w:rFonts w:ascii="Times New Roman" w:eastAsia="Times New Roman" w:hAnsi="Times New Roman" w:cs="Times"/>
          <w:lang w:eastAsia="ar-SA"/>
        </w:rPr>
        <w:t xml:space="preserve">, in </w:t>
      </w:r>
      <w:r w:rsidRPr="000F1103">
        <w:rPr>
          <w:rFonts w:ascii="Times New Roman" w:eastAsia="Times New Roman" w:hAnsi="Times New Roman" w:cs="Times"/>
          <w:i/>
          <w:lang w:eastAsia="ar-SA"/>
        </w:rPr>
        <w:t xml:space="preserve">I frutti di Demetra, </w:t>
      </w:r>
      <w:r w:rsidRPr="000F1103">
        <w:rPr>
          <w:rFonts w:ascii="Times New Roman" w:eastAsia="Times New Roman" w:hAnsi="Times New Roman" w:cs="Times"/>
          <w:lang w:eastAsia="ar-SA"/>
        </w:rPr>
        <w:t>ottobre 2005.</w:t>
      </w:r>
    </w:p>
    <w:p w:rsidR="000F1103" w:rsidRPr="000F1103" w:rsidRDefault="000F1103" w:rsidP="000F11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426" w:right="282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0F1103" w:rsidRPr="000F1103" w:rsidRDefault="000F1103" w:rsidP="000F11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426" w:right="282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0F1103" w:rsidRPr="000F1103" w:rsidRDefault="000F1103" w:rsidP="000F11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426" w:right="282"/>
        <w:jc w:val="both"/>
        <w:rPr>
          <w:rFonts w:ascii="Times New Roman" w:eastAsia="Times New Roman" w:hAnsi="Times New Roman" w:cs="Times New Roman"/>
          <w:b/>
          <w:bCs/>
          <w:smallCaps/>
          <w:color w:val="000000"/>
          <w:lang w:eastAsia="ar-SA"/>
        </w:rPr>
      </w:pPr>
      <w:r w:rsidRPr="000F1103">
        <w:rPr>
          <w:rFonts w:ascii="Times New Roman" w:eastAsia="Times New Roman" w:hAnsi="Times New Roman" w:cs="Times New Roman"/>
          <w:b/>
          <w:bCs/>
          <w:smallCaps/>
          <w:color w:val="000000"/>
          <w:lang w:eastAsia="ar-SA"/>
        </w:rPr>
        <w:t>Voci di enciclopedie</w:t>
      </w:r>
    </w:p>
    <w:p w:rsidR="000F1103" w:rsidRPr="000F1103" w:rsidRDefault="000F1103" w:rsidP="000F11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0F1103" w:rsidRPr="000F1103" w:rsidRDefault="000F1103" w:rsidP="000F11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426" w:right="282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0F1103">
        <w:rPr>
          <w:rFonts w:ascii="Times New Roman" w:eastAsia="Times New Roman" w:hAnsi="Times New Roman" w:cs="Times New Roman"/>
          <w:bCs/>
          <w:color w:val="000000"/>
          <w:lang w:eastAsia="ar-SA"/>
        </w:rPr>
        <w:t>2014</w:t>
      </w:r>
    </w:p>
    <w:p w:rsidR="000F1103" w:rsidRPr="000F1103" w:rsidRDefault="000F1103" w:rsidP="000F110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786" w:right="282"/>
        <w:contextualSpacing/>
        <w:jc w:val="both"/>
        <w:rPr>
          <w:rFonts w:ascii="Times New Roman" w:eastAsia="Times New Roman" w:hAnsi="Times New Roman" w:cs="Times"/>
          <w:lang w:eastAsia="ar-SA"/>
        </w:rPr>
      </w:pPr>
      <w:r w:rsidRPr="000F1103">
        <w:rPr>
          <w:rFonts w:ascii="Times New Roman" w:eastAsia="Times New Roman" w:hAnsi="Times New Roman" w:cs="Times"/>
          <w:i/>
          <w:lang w:eastAsia="ar-SA"/>
        </w:rPr>
        <w:t>Sicurezza Alimentare</w:t>
      </w:r>
      <w:r w:rsidRPr="000F1103">
        <w:rPr>
          <w:rFonts w:ascii="Times New Roman" w:eastAsia="Times New Roman" w:hAnsi="Times New Roman" w:cs="Times"/>
          <w:lang w:eastAsia="ar-SA"/>
        </w:rPr>
        <w:t>, Enciclopedia Giuridica Treccani on line, Dicembre 2014.</w:t>
      </w:r>
    </w:p>
    <w:p w:rsidR="000F1103" w:rsidRPr="000F1103" w:rsidRDefault="000F1103" w:rsidP="000F11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426" w:right="282"/>
        <w:contextualSpacing/>
        <w:jc w:val="both"/>
        <w:rPr>
          <w:rFonts w:ascii="Times New Roman" w:eastAsia="Times New Roman" w:hAnsi="Times New Roman" w:cs="Times New Roman"/>
          <w:lang w:eastAsia="ja-JP"/>
        </w:rPr>
      </w:pPr>
    </w:p>
    <w:p w:rsidR="000F1103" w:rsidRPr="000F1103" w:rsidRDefault="000F1103" w:rsidP="000F11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426" w:right="282"/>
        <w:contextualSpacing/>
        <w:jc w:val="both"/>
        <w:rPr>
          <w:rFonts w:ascii="Times New Roman" w:eastAsia="Times New Roman" w:hAnsi="Times New Roman" w:cs="Times New Roman"/>
          <w:lang w:eastAsia="ja-JP"/>
        </w:rPr>
      </w:pPr>
      <w:r w:rsidRPr="000F1103">
        <w:rPr>
          <w:rFonts w:ascii="Times New Roman" w:eastAsia="Times New Roman" w:hAnsi="Times New Roman" w:cs="Times New Roman"/>
          <w:lang w:eastAsia="ja-JP"/>
        </w:rPr>
        <w:t>2011</w:t>
      </w:r>
    </w:p>
    <w:p w:rsidR="000F1103" w:rsidRPr="000F1103" w:rsidRDefault="000F1103" w:rsidP="000F110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786" w:right="282"/>
        <w:contextualSpacing/>
        <w:jc w:val="both"/>
        <w:rPr>
          <w:rFonts w:ascii="Times New Roman" w:eastAsia="Times New Roman" w:hAnsi="Times New Roman" w:cs="Times"/>
          <w:lang w:eastAsia="ar-SA"/>
        </w:rPr>
      </w:pPr>
      <w:r w:rsidRPr="000F1103">
        <w:rPr>
          <w:rFonts w:ascii="Times New Roman" w:eastAsia="Times New Roman" w:hAnsi="Times New Roman" w:cs="Times"/>
          <w:i/>
          <w:lang w:eastAsia="ar-SA"/>
        </w:rPr>
        <w:t>Questore e questura</w:t>
      </w:r>
      <w:r w:rsidRPr="000F1103">
        <w:rPr>
          <w:rFonts w:ascii="Times New Roman" w:eastAsia="Times New Roman" w:hAnsi="Times New Roman" w:cs="Times"/>
          <w:lang w:eastAsia="ar-SA"/>
        </w:rPr>
        <w:t>, Postilla di aggiornamento dell’Enciclopedia Giuridica Treccani, gennaio 2011.</w:t>
      </w:r>
    </w:p>
    <w:p w:rsidR="000F1103" w:rsidRPr="000F1103" w:rsidRDefault="000F1103" w:rsidP="000F110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786" w:right="282"/>
        <w:contextualSpacing/>
        <w:jc w:val="both"/>
        <w:rPr>
          <w:rFonts w:ascii="Times New Roman" w:eastAsia="Times New Roman" w:hAnsi="Times New Roman" w:cs="Times"/>
          <w:b/>
          <w:bCs/>
          <w:color w:val="000000"/>
          <w:lang w:eastAsia="ar-SA"/>
        </w:rPr>
      </w:pPr>
      <w:r w:rsidRPr="000F1103">
        <w:rPr>
          <w:rFonts w:ascii="Times New Roman" w:eastAsia="Times New Roman" w:hAnsi="Times New Roman" w:cs="Times"/>
          <w:i/>
          <w:lang w:eastAsia="ar-SA"/>
        </w:rPr>
        <w:lastRenderedPageBreak/>
        <w:t xml:space="preserve">Infortuni sul lavoro (prevenzione degli), </w:t>
      </w:r>
      <w:r w:rsidRPr="000F1103">
        <w:rPr>
          <w:rFonts w:ascii="Times New Roman" w:eastAsia="Times New Roman" w:hAnsi="Times New Roman" w:cs="Times"/>
          <w:lang w:eastAsia="ar-SA"/>
        </w:rPr>
        <w:t>Postilla di aggiornamento dell’Enciclopedia Giuridica Treccani, gennaio 2011.</w:t>
      </w:r>
    </w:p>
    <w:p w:rsidR="000F1103" w:rsidRPr="000F1103" w:rsidRDefault="000F1103" w:rsidP="000F11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426" w:right="282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0F1103" w:rsidRPr="000F1103" w:rsidRDefault="000F1103" w:rsidP="000F11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426" w:right="282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0F1103" w:rsidRPr="000F1103" w:rsidRDefault="000F1103" w:rsidP="000F11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426" w:right="282"/>
        <w:jc w:val="both"/>
        <w:rPr>
          <w:rFonts w:ascii="Times New Roman" w:eastAsia="Times New Roman" w:hAnsi="Times New Roman" w:cs="Times New Roman"/>
          <w:b/>
          <w:bCs/>
          <w:smallCaps/>
          <w:color w:val="000000"/>
          <w:lang w:eastAsia="ar-SA"/>
        </w:rPr>
      </w:pPr>
      <w:r w:rsidRPr="000F1103">
        <w:rPr>
          <w:rFonts w:ascii="Times New Roman" w:eastAsia="Times New Roman" w:hAnsi="Times New Roman" w:cs="Times New Roman"/>
          <w:b/>
          <w:bCs/>
          <w:smallCaps/>
          <w:color w:val="000000"/>
          <w:lang w:eastAsia="ar-SA"/>
        </w:rPr>
        <w:t xml:space="preserve">Recensioni bibliografiche </w:t>
      </w:r>
    </w:p>
    <w:p w:rsidR="000F1103" w:rsidRPr="000F1103" w:rsidRDefault="000F1103" w:rsidP="000F11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426" w:right="282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0F1103" w:rsidRPr="000F1103" w:rsidRDefault="000F1103" w:rsidP="000F110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786" w:right="282"/>
        <w:contextualSpacing/>
        <w:jc w:val="both"/>
        <w:rPr>
          <w:rFonts w:ascii="Times New Roman" w:eastAsia="Times New Roman" w:hAnsi="Times New Roman" w:cs="Times"/>
          <w:i/>
          <w:lang w:eastAsia="ar-SA"/>
        </w:rPr>
      </w:pPr>
      <w:r w:rsidRPr="000F1103">
        <w:rPr>
          <w:rFonts w:ascii="Times New Roman" w:eastAsia="Times New Roman" w:hAnsi="Times New Roman" w:cs="Times"/>
          <w:smallCaps/>
          <w:lang w:eastAsia="ar-SA"/>
        </w:rPr>
        <w:t xml:space="preserve">C. Joerges </w:t>
      </w:r>
      <w:r w:rsidRPr="000F1103">
        <w:rPr>
          <w:rFonts w:ascii="Times New Roman" w:eastAsia="Times New Roman" w:hAnsi="Times New Roman" w:cs="Times"/>
          <w:lang w:eastAsia="ar-SA"/>
        </w:rPr>
        <w:t>e</w:t>
      </w:r>
      <w:r w:rsidRPr="000F1103">
        <w:rPr>
          <w:rFonts w:ascii="Times New Roman" w:eastAsia="Times New Roman" w:hAnsi="Times New Roman" w:cs="Times"/>
          <w:smallCaps/>
          <w:lang w:eastAsia="ar-SA"/>
        </w:rPr>
        <w:t xml:space="preserve"> E.-U. Petersmann</w:t>
      </w:r>
      <w:r w:rsidRPr="000F1103">
        <w:rPr>
          <w:rFonts w:ascii="Times New Roman" w:eastAsia="Times New Roman" w:hAnsi="Times New Roman" w:cs="Times"/>
          <w:lang w:eastAsia="ar-SA"/>
        </w:rPr>
        <w:t xml:space="preserve"> (a cura di), </w:t>
      </w:r>
      <w:r w:rsidRPr="000F1103">
        <w:rPr>
          <w:rFonts w:ascii="Times New Roman" w:eastAsia="Times New Roman" w:hAnsi="Times New Roman" w:cs="Times"/>
          <w:i/>
          <w:iCs/>
          <w:lang w:eastAsia="ar-SA"/>
        </w:rPr>
        <w:t>Constitutionalism, Multilevel Trade Governance and Social Regulation</w:t>
      </w:r>
      <w:r w:rsidRPr="000F1103">
        <w:rPr>
          <w:rFonts w:ascii="Times New Roman" w:eastAsia="Times New Roman" w:hAnsi="Times New Roman" w:cs="Times"/>
          <w:lang w:eastAsia="ar-SA"/>
        </w:rPr>
        <w:t>, Oxford and Portland Oregon, Hart, 2006</w:t>
      </w:r>
      <w:r w:rsidRPr="000F1103">
        <w:rPr>
          <w:rFonts w:ascii="Times New Roman" w:eastAsia="Times New Roman" w:hAnsi="Times New Roman" w:cs="Times"/>
          <w:i/>
          <w:lang w:eastAsia="ar-SA"/>
        </w:rPr>
        <w:t xml:space="preserve">, </w:t>
      </w:r>
      <w:r w:rsidRPr="000F1103">
        <w:rPr>
          <w:rFonts w:ascii="Times New Roman" w:eastAsia="Times New Roman" w:hAnsi="Times New Roman" w:cs="Times"/>
          <w:iCs/>
          <w:lang w:eastAsia="ar-SA"/>
        </w:rPr>
        <w:t xml:space="preserve">in </w:t>
      </w:r>
      <w:r w:rsidRPr="000F1103">
        <w:rPr>
          <w:rFonts w:ascii="Times New Roman" w:eastAsia="Times New Roman" w:hAnsi="Times New Roman" w:cs="Times"/>
          <w:i/>
          <w:lang w:eastAsia="ar-SA"/>
        </w:rPr>
        <w:t>Rivista Trimestrale di Diritto Pubblico</w:t>
      </w:r>
      <w:r w:rsidRPr="000F1103">
        <w:rPr>
          <w:rFonts w:ascii="Times New Roman" w:eastAsia="Times New Roman" w:hAnsi="Times New Roman" w:cs="Times"/>
          <w:iCs/>
          <w:lang w:eastAsia="ar-SA"/>
        </w:rPr>
        <w:t>, 2/2007;</w:t>
      </w:r>
    </w:p>
    <w:p w:rsidR="000F1103" w:rsidRPr="000F1103" w:rsidRDefault="000F1103" w:rsidP="000F110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786" w:right="282"/>
        <w:contextualSpacing/>
        <w:jc w:val="both"/>
        <w:rPr>
          <w:rFonts w:ascii="Times New Roman" w:eastAsia="Times New Roman" w:hAnsi="Times New Roman" w:cs="Times"/>
          <w:i/>
          <w:lang w:val="en-GB" w:eastAsia="ar-SA"/>
        </w:rPr>
      </w:pPr>
      <w:r w:rsidRPr="000F1103">
        <w:rPr>
          <w:rFonts w:ascii="Times New Roman" w:eastAsia="Times New Roman" w:hAnsi="Times New Roman" w:cs="Times"/>
          <w:iCs/>
          <w:smallCaps/>
          <w:lang w:val="en-US" w:eastAsia="ar-SA"/>
        </w:rPr>
        <w:t>A. Alemanno</w:t>
      </w:r>
      <w:r w:rsidRPr="000F1103">
        <w:rPr>
          <w:rFonts w:ascii="Times New Roman" w:eastAsia="Times New Roman" w:hAnsi="Times New Roman" w:cs="Times"/>
          <w:iCs/>
          <w:lang w:val="en-US" w:eastAsia="ar-SA"/>
        </w:rPr>
        <w:t xml:space="preserve">, </w:t>
      </w:r>
      <w:r w:rsidRPr="000F1103">
        <w:rPr>
          <w:rFonts w:ascii="Times New Roman" w:eastAsia="Times New Roman" w:hAnsi="Times New Roman" w:cs="Times"/>
          <w:i/>
          <w:iCs/>
          <w:lang w:val="en-US" w:eastAsia="ar-SA"/>
        </w:rPr>
        <w:t>Trade in Food: Regulatory and Judicial Approaches in the EC and the WTO</w:t>
      </w:r>
      <w:r w:rsidRPr="000F1103">
        <w:rPr>
          <w:rFonts w:ascii="Times New Roman" w:eastAsia="Times New Roman" w:hAnsi="Times New Roman" w:cs="Times"/>
          <w:iCs/>
          <w:lang w:val="en-US" w:eastAsia="ar-SA"/>
        </w:rPr>
        <w:t xml:space="preserve">, Cambridge, Cameron May 2007, 540, in </w:t>
      </w:r>
      <w:r w:rsidRPr="000F1103">
        <w:rPr>
          <w:rFonts w:ascii="Times New Roman" w:eastAsia="Times New Roman" w:hAnsi="Times New Roman" w:cs="Times"/>
          <w:i/>
          <w:lang w:val="en-US" w:eastAsia="ar-SA"/>
        </w:rPr>
        <w:t>Rivista Trimestrale di Diritto Pubblico</w:t>
      </w:r>
      <w:r w:rsidRPr="000F1103">
        <w:rPr>
          <w:rFonts w:ascii="Times New Roman" w:eastAsia="Times New Roman" w:hAnsi="Times New Roman" w:cs="Times"/>
          <w:iCs/>
          <w:lang w:val="en-US" w:eastAsia="ar-SA"/>
        </w:rPr>
        <w:t>, 3/2008;</w:t>
      </w:r>
    </w:p>
    <w:p w:rsidR="000F1103" w:rsidRPr="000F1103" w:rsidRDefault="000F1103" w:rsidP="000F110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786" w:right="282"/>
        <w:contextualSpacing/>
        <w:jc w:val="both"/>
        <w:rPr>
          <w:rFonts w:ascii="Times New Roman" w:eastAsia="Times New Roman" w:hAnsi="Times New Roman" w:cs="Times"/>
          <w:lang w:eastAsia="ar-SA"/>
        </w:rPr>
      </w:pPr>
      <w:r w:rsidRPr="000F1103">
        <w:rPr>
          <w:rFonts w:ascii="Times New Roman" w:eastAsia="Times New Roman" w:hAnsi="Times New Roman" w:cs="Times"/>
          <w:lang w:eastAsia="ar-SA"/>
        </w:rPr>
        <w:t xml:space="preserve">M. </w:t>
      </w:r>
      <w:r w:rsidRPr="000F1103">
        <w:rPr>
          <w:rFonts w:ascii="Times New Roman" w:eastAsia="Times New Roman" w:hAnsi="Times New Roman" w:cs="Times"/>
          <w:smallCaps/>
          <w:lang w:eastAsia="ar-SA"/>
        </w:rPr>
        <w:t>Benvenuti</w:t>
      </w:r>
      <w:r w:rsidRPr="000F1103">
        <w:rPr>
          <w:rFonts w:ascii="Times New Roman" w:eastAsia="Times New Roman" w:hAnsi="Times New Roman" w:cs="Times"/>
          <w:lang w:eastAsia="ar-SA"/>
        </w:rPr>
        <w:t xml:space="preserve">, </w:t>
      </w:r>
      <w:r w:rsidRPr="000F1103">
        <w:rPr>
          <w:rFonts w:ascii="Times New Roman" w:eastAsia="Times New Roman" w:hAnsi="Times New Roman" w:cs="Times"/>
          <w:i/>
          <w:iCs/>
          <w:lang w:eastAsia="ar-SA"/>
        </w:rPr>
        <w:t>Il diritto di asilo nell’ordinamento costituzionale italiano. Un’introduzione</w:t>
      </w:r>
      <w:r w:rsidRPr="000F1103">
        <w:rPr>
          <w:rFonts w:ascii="Times New Roman" w:eastAsia="Times New Roman" w:hAnsi="Times New Roman" w:cs="Times"/>
          <w:lang w:eastAsia="ar-SA"/>
        </w:rPr>
        <w:t xml:space="preserve">, Padova, Cedam, 2008, 305, in </w:t>
      </w:r>
      <w:r w:rsidRPr="000F1103">
        <w:rPr>
          <w:rFonts w:ascii="Times New Roman" w:eastAsia="Times New Roman" w:hAnsi="Times New Roman" w:cs="Times"/>
          <w:i/>
          <w:lang w:eastAsia="ar-SA"/>
        </w:rPr>
        <w:t>Rivista Trimestrale di Diritto Pubblico</w:t>
      </w:r>
      <w:r w:rsidRPr="000F1103">
        <w:rPr>
          <w:rFonts w:ascii="Times New Roman" w:eastAsia="Times New Roman" w:hAnsi="Times New Roman" w:cs="Times"/>
          <w:iCs/>
          <w:lang w:eastAsia="ar-SA"/>
        </w:rPr>
        <w:t>, 4/2008;</w:t>
      </w:r>
    </w:p>
    <w:p w:rsidR="000F1103" w:rsidRPr="000F1103" w:rsidRDefault="000F1103" w:rsidP="000F110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786" w:right="282"/>
        <w:contextualSpacing/>
        <w:jc w:val="both"/>
        <w:rPr>
          <w:rFonts w:ascii="Times New Roman" w:eastAsia="Times New Roman" w:hAnsi="Times New Roman" w:cs="Times"/>
          <w:lang w:eastAsia="ar-SA"/>
        </w:rPr>
      </w:pPr>
      <w:r w:rsidRPr="000F1103">
        <w:rPr>
          <w:rFonts w:ascii="Times New Roman" w:eastAsia="Times New Roman" w:hAnsi="Times New Roman" w:cs="Times"/>
          <w:lang w:eastAsia="ar-SA"/>
        </w:rPr>
        <w:t xml:space="preserve">S. </w:t>
      </w:r>
      <w:r w:rsidRPr="000F1103">
        <w:rPr>
          <w:rFonts w:ascii="Times New Roman" w:eastAsia="Times New Roman" w:hAnsi="Times New Roman" w:cs="Times"/>
          <w:smallCaps/>
          <w:lang w:eastAsia="ar-SA"/>
        </w:rPr>
        <w:t>Gabbi</w:t>
      </w:r>
      <w:r w:rsidRPr="000F1103">
        <w:rPr>
          <w:rFonts w:ascii="Times New Roman" w:eastAsia="Times New Roman" w:hAnsi="Times New Roman" w:cs="Times"/>
          <w:lang w:eastAsia="ar-SA"/>
        </w:rPr>
        <w:t xml:space="preserve">, </w:t>
      </w:r>
      <w:r w:rsidRPr="000F1103">
        <w:rPr>
          <w:rFonts w:ascii="Times New Roman" w:eastAsia="Times New Roman" w:hAnsi="Times New Roman" w:cs="Times"/>
          <w:i/>
          <w:lang w:eastAsia="ar-SA"/>
        </w:rPr>
        <w:t>L’Autorità europea per la Sicurezza Alimentare. Genesi, aspetti problematici e prospettive di riforma</w:t>
      </w:r>
      <w:r w:rsidRPr="000F1103">
        <w:rPr>
          <w:rFonts w:ascii="Times New Roman" w:eastAsia="Times New Roman" w:hAnsi="Times New Roman" w:cs="Times"/>
          <w:lang w:eastAsia="ar-SA"/>
        </w:rPr>
        <w:t xml:space="preserve">, Milano, Giuffré, 2009, in </w:t>
      </w:r>
      <w:r w:rsidRPr="000F1103">
        <w:rPr>
          <w:rFonts w:ascii="Times New Roman" w:eastAsia="Times New Roman" w:hAnsi="Times New Roman" w:cs="Times"/>
          <w:i/>
          <w:lang w:eastAsia="ar-SA"/>
        </w:rPr>
        <w:t>European Journal of Risk Regulation</w:t>
      </w:r>
      <w:r w:rsidRPr="000F1103">
        <w:rPr>
          <w:rFonts w:ascii="Times New Roman" w:eastAsia="Times New Roman" w:hAnsi="Times New Roman" w:cs="Times"/>
          <w:lang w:eastAsia="ar-SA"/>
        </w:rPr>
        <w:t xml:space="preserve"> n. 3, 2010;</w:t>
      </w:r>
    </w:p>
    <w:p w:rsidR="000F1103" w:rsidRPr="000F1103" w:rsidRDefault="000F1103" w:rsidP="000F110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786" w:right="282"/>
        <w:contextualSpacing/>
        <w:jc w:val="both"/>
        <w:rPr>
          <w:rFonts w:ascii="Times New Roman" w:eastAsia="Times New Roman" w:hAnsi="Times New Roman" w:cs="Times New Roman"/>
          <w:lang w:val="en-US" w:eastAsia="ar-SA"/>
        </w:rPr>
      </w:pPr>
      <w:r w:rsidRPr="000F1103">
        <w:rPr>
          <w:rFonts w:ascii="Times New Roman" w:eastAsia="Times New Roman" w:hAnsi="Times New Roman" w:cs="Times"/>
          <w:smallCaps/>
          <w:lang w:val="en-US" w:eastAsia="ar-SA"/>
        </w:rPr>
        <w:t>k. Kindji Gaspard</w:t>
      </w:r>
      <w:r w:rsidRPr="000F1103">
        <w:rPr>
          <w:rFonts w:ascii="Times New Roman" w:eastAsia="Times New Roman" w:hAnsi="Times New Roman" w:cs="Times"/>
          <w:lang w:val="en-US" w:eastAsia="ar-SA"/>
        </w:rPr>
        <w:t xml:space="preserve">, </w:t>
      </w:r>
      <w:r w:rsidRPr="000F1103">
        <w:rPr>
          <w:rFonts w:ascii="Times New Roman" w:eastAsia="Times New Roman" w:hAnsi="Times New Roman" w:cs="Times"/>
          <w:i/>
          <w:lang w:val="en-US" w:eastAsia="ar-SA"/>
        </w:rPr>
        <w:t>Market Access Issues in International Food Trade. Shrimp Exports from Benin to the EU</w:t>
      </w:r>
      <w:r w:rsidRPr="000F1103">
        <w:rPr>
          <w:rFonts w:ascii="Times New Roman" w:eastAsia="Times New Roman" w:hAnsi="Times New Roman" w:cs="Times"/>
          <w:lang w:val="en-US" w:eastAsia="ar-SA"/>
        </w:rPr>
        <w:t xml:space="preserve">, Cambridge - Antwerp - Portland, Intersentia, 2015, 385 p. </w:t>
      </w:r>
      <w:r w:rsidRPr="000F1103">
        <w:rPr>
          <w:rFonts w:ascii="Times New Roman" w:eastAsia="Times New Roman" w:hAnsi="Times New Roman" w:cs="Times"/>
          <w:lang w:eastAsia="ar-SA"/>
        </w:rPr>
        <w:t xml:space="preserve">in </w:t>
      </w:r>
      <w:r w:rsidRPr="000F1103">
        <w:rPr>
          <w:rFonts w:ascii="Times New Roman" w:eastAsia="Times New Roman" w:hAnsi="Times New Roman" w:cs="Times"/>
          <w:i/>
          <w:lang w:eastAsia="ar-SA"/>
        </w:rPr>
        <w:t>Rivista Trimestrale di Diritto Pubblico</w:t>
      </w:r>
      <w:r w:rsidRPr="000F1103">
        <w:rPr>
          <w:rFonts w:ascii="Times New Roman" w:eastAsia="Times New Roman" w:hAnsi="Times New Roman" w:cs="Times"/>
          <w:iCs/>
          <w:lang w:eastAsia="ar-SA"/>
        </w:rPr>
        <w:t>, 2/2016.</w:t>
      </w:r>
    </w:p>
    <w:p w:rsidR="00CA2464" w:rsidRDefault="00CA2464"/>
    <w:sectPr w:rsidR="00CA2464">
      <w:headerReference w:type="default" r:id="rId9"/>
      <w:footerReference w:type="default" r:id="rId10"/>
      <w:pgSz w:w="11906" w:h="16838"/>
      <w:pgMar w:top="992" w:right="1134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079" w:rsidRDefault="00485079" w:rsidP="000F1103">
      <w:pPr>
        <w:spacing w:after="0" w:line="240" w:lineRule="auto"/>
      </w:pPr>
      <w:r>
        <w:separator/>
      </w:r>
    </w:p>
  </w:endnote>
  <w:endnote w:type="continuationSeparator" w:id="0">
    <w:p w:rsidR="00485079" w:rsidRDefault="00485079" w:rsidP="000F1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5510109"/>
      <w:docPartObj>
        <w:docPartGallery w:val="Page Numbers (Bottom of Page)"/>
        <w:docPartUnique/>
      </w:docPartObj>
    </w:sdtPr>
    <w:sdtContent>
      <w:p w:rsidR="000F1103" w:rsidRDefault="000F110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F74F9" w:rsidRDefault="0048507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079" w:rsidRDefault="00485079" w:rsidP="000F1103">
      <w:pPr>
        <w:spacing w:after="0" w:line="240" w:lineRule="auto"/>
      </w:pPr>
      <w:r>
        <w:separator/>
      </w:r>
    </w:p>
  </w:footnote>
  <w:footnote w:type="continuationSeparator" w:id="0">
    <w:p w:rsidR="00485079" w:rsidRDefault="00485079" w:rsidP="000F1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4F9" w:rsidRDefault="00485079">
    <w:pPr>
      <w:pStyle w:val="Intestazione"/>
      <w:ind w:right="360"/>
      <w:rPr>
        <w:sz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571BD3"/>
    <w:multiLevelType w:val="hybridMultilevel"/>
    <w:tmpl w:val="219818C2"/>
    <w:lvl w:ilvl="0" w:tplc="1E98FD00">
      <w:start w:val="1"/>
      <w:numFmt w:val="decimal"/>
      <w:lvlText w:val="%1."/>
      <w:lvlJc w:val="left"/>
      <w:pPr>
        <w:ind w:left="502" w:hanging="360"/>
      </w:pPr>
      <w:rPr>
        <w:b w:val="0"/>
        <w:i w:val="0"/>
        <w:sz w:val="24"/>
        <w:szCs w:val="24"/>
        <w:lang w:val="it-IT"/>
      </w:rPr>
    </w:lvl>
    <w:lvl w:ilvl="1" w:tplc="E48A08B4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103"/>
    <w:rsid w:val="000F1103"/>
    <w:rsid w:val="00485079"/>
    <w:rsid w:val="00CA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75A95-54D1-4D5A-B968-7D28928F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F11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1103"/>
  </w:style>
  <w:style w:type="paragraph" w:styleId="Pidipagina">
    <w:name w:val="footer"/>
    <w:basedOn w:val="Normale"/>
    <w:link w:val="PidipaginaCarattere"/>
    <w:uiPriority w:val="99"/>
    <w:unhideWhenUsed/>
    <w:rsid w:val="000F1103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1103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press.com/gj/vol10/iss1/art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localismjournal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Bevilacqua Dario</dc:creator>
  <cp:keywords/>
  <dc:description/>
  <cp:lastModifiedBy>Bevilacqua Dario</cp:lastModifiedBy>
  <cp:revision>1</cp:revision>
  <dcterms:created xsi:type="dcterms:W3CDTF">2016-10-14T09:39:00Z</dcterms:created>
  <dcterms:modified xsi:type="dcterms:W3CDTF">2016-10-14T09:40:00Z</dcterms:modified>
</cp:coreProperties>
</file>