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ADF2" w14:textId="77777777" w:rsidR="001305E3" w:rsidRPr="001305E3" w:rsidRDefault="001305E3" w:rsidP="00CE11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</w:pPr>
      <w:r w:rsidRPr="00130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 xml:space="preserve">Výzva k podávání návrhů na udělení </w:t>
      </w:r>
      <w:r w:rsidR="00CE11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o</w:t>
      </w:r>
      <w:r w:rsidR="00AA51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cenění za školní rok 20</w:t>
      </w:r>
      <w:r w:rsidR="00B418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2</w:t>
      </w:r>
      <w:r w:rsidR="004D5E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5</w:t>
      </w:r>
      <w:r w:rsidR="000120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/202</w:t>
      </w:r>
      <w:r w:rsidR="004D5E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6</w:t>
      </w:r>
    </w:p>
    <w:p w14:paraId="5E860ECE" w14:textId="77777777" w:rsidR="00BD390C" w:rsidRDefault="00BD390C" w:rsidP="00130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2D245" w14:textId="77777777" w:rsidR="001305E3" w:rsidRPr="001305E3" w:rsidRDefault="001305E3" w:rsidP="00130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 město Plzeň prostřednictvím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školství, mládeže a tělovýchovy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Magistrátu města Plzně informuje, že </w:t>
      </w:r>
      <w:r w:rsidRPr="001305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</w:t>
      </w:r>
      <w:r w:rsidR="00AA51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D6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1305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května</w:t>
      </w:r>
      <w:r w:rsidR="005050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 w:rsidR="00F304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navrhovat nominace na</w:t>
      </w:r>
      <w:r w:rsidR="0063546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udělení 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ocenění v oblasti základního a mateřského školství 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rok </w:t>
      </w:r>
      <w:r w:rsidR="00AA51DB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B4189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2050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0503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82050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9798E51" w14:textId="77777777" w:rsidR="001305E3" w:rsidRPr="001305E3" w:rsidRDefault="001305E3" w:rsidP="00130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Ocenění bude udělováno za 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významnou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nebo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počin,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 přispěl k rozvoji školy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základního a mateřského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 v</w:t>
      </w:r>
      <w:r w:rsid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kompetenci</w:t>
      </w:r>
      <w:r w:rsidR="00635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Plzeň</w:t>
      </w:r>
      <w:r w:rsid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. Ocenění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nominují jednotliv</w:t>
      </w:r>
      <w:r w:rsidR="001121DD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ředitelé základních </w:t>
      </w:r>
      <w:r w:rsid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mateřských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škol, které zřizuje město </w:t>
      </w:r>
      <w:r w:rsidR="001121DD">
        <w:rPr>
          <w:rFonts w:ascii="Times New Roman" w:eastAsia="Times New Roman" w:hAnsi="Times New Roman" w:cs="Times New Roman"/>
          <w:sz w:val="24"/>
          <w:szCs w:val="24"/>
          <w:lang w:eastAsia="cs-CZ"/>
        </w:rPr>
        <w:t>Plzeň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otevřených kategoriích veřejnost</w:t>
      </w:r>
      <w:r w:rsidR="001121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Ocenění je 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>udělen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jednotlivci </w:t>
      </w:r>
      <w:r w:rsidR="001121D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 udělen</w:t>
      </w:r>
      <w:r w:rsidR="001121D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354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305E3">
        <w:rPr>
          <w:rFonts w:ascii="Times New Roman" w:eastAsia="Times New Roman" w:hAnsi="Times New Roman" w:cs="Times New Roman"/>
          <w:sz w:val="24"/>
          <w:szCs w:val="24"/>
          <w:lang w:eastAsia="cs-CZ"/>
        </w:rPr>
        <w:t>i in memoriam.</w:t>
      </w:r>
    </w:p>
    <w:p w14:paraId="67556675" w14:textId="77777777" w:rsidR="001305E3" w:rsidRDefault="002C63A1" w:rsidP="001305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Ocenění </w:t>
      </w:r>
      <w:r w:rsidR="008C57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 </w:t>
      </w:r>
      <w:r w:rsidR="00F817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školní rok 20</w:t>
      </w:r>
      <w:r w:rsidR="00B418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8205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5050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 w:rsidR="008205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1121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305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vyhlášeno</w:t>
      </w:r>
      <w:r w:rsidR="00F817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6</w:t>
      </w:r>
      <w:r w:rsidR="001305E3" w:rsidRPr="001305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kategoriích:</w:t>
      </w:r>
    </w:p>
    <w:p w14:paraId="524876B6" w14:textId="77777777" w:rsidR="0043379E" w:rsidRPr="00C21621" w:rsidRDefault="0043379E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Ocenění za celoživotní přínos školství 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„síň slávy“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otevřená kategorie pro</w:t>
      </w:r>
      <w:r w:rsid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veřejnost</w:t>
      </w:r>
    </w:p>
    <w:p w14:paraId="40FF06A6" w14:textId="77777777" w:rsidR="001121DD" w:rsidRPr="00C21621" w:rsidRDefault="001121DD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 roku základní školy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Symbol" w:char="F02D"/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</w:p>
    <w:p w14:paraId="12AEE2AD" w14:textId="77777777" w:rsidR="001121DD" w:rsidRPr="00C21621" w:rsidRDefault="001121DD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 roku mateřské školy</w:t>
      </w:r>
      <w:r w:rsidR="0066505E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Symbol" w:char="F02D"/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6505E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</w:p>
    <w:p w14:paraId="5A3ACE8E" w14:textId="77777777" w:rsidR="00CE11F9" w:rsidRPr="00C21621" w:rsidRDefault="00242E45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1121DD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rovozní zaměstnanec 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roku</w:t>
      </w:r>
      <w:r w:rsidR="001121DD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Symbol" w:char="F02D"/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otevřená kategorie pro veřejnost</w:t>
      </w:r>
    </w:p>
    <w:p w14:paraId="1D12F0E9" w14:textId="77777777" w:rsidR="001305E3" w:rsidRPr="00C21621" w:rsidRDefault="00CE11F9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Mecenáš plzeňského školství</w:t>
      </w:r>
    </w:p>
    <w:p w14:paraId="7AB0CD85" w14:textId="77777777" w:rsidR="00AA51DB" w:rsidRPr="00C21621" w:rsidRDefault="00AA51DB" w:rsidP="00C2162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Mimořádný počin plzeňského školství </w:t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Symbol" w:char="F02D"/>
      </w:r>
      <w:r w:rsidR="00C21621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D52B2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otevřená kategorie 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</w:t>
      </w:r>
      <w:r w:rsidR="006D52B2"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veřejnost</w:t>
      </w:r>
      <w:r w:rsid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BC94DF7" w14:textId="77777777" w:rsidR="00114E42" w:rsidRDefault="00114E42" w:rsidP="00114E4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Ocenění bude zaměřeno na následující oblasti:</w:t>
      </w:r>
    </w:p>
    <w:p w14:paraId="24C0F73D" w14:textId="77777777" w:rsidR="0066505E" w:rsidRPr="00BD390C" w:rsidRDefault="0066505E" w:rsidP="00545FC2">
      <w:pPr>
        <w:pStyle w:val="Default"/>
        <w:ind w:left="6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lang w:eastAsia="cs-CZ"/>
        </w:rPr>
        <w:t>Ad a)</w:t>
      </w:r>
      <w:r w:rsidRPr="0066505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42E45">
        <w:rPr>
          <w:rFonts w:ascii="Times New Roman" w:eastAsia="Times New Roman" w:hAnsi="Times New Roman" w:cs="Times New Roman"/>
          <w:b/>
          <w:lang w:eastAsia="cs-CZ"/>
        </w:rPr>
        <w:t xml:space="preserve">Ocenění </w:t>
      </w:r>
      <w:hyperlink r:id="rId5" w:tgtFrame="_blank" w:tooltip="Formulář se otevře v novém okně" w:history="1">
        <w:r w:rsidRPr="00242E45">
          <w:rPr>
            <w:rFonts w:ascii="Times New Roman" w:eastAsia="Times New Roman" w:hAnsi="Times New Roman" w:cs="Times New Roman"/>
            <w:b/>
            <w:lang w:eastAsia="cs-CZ"/>
          </w:rPr>
          <w:t>za celoživotní přínos školství ("síň slávy")</w:t>
        </w:r>
      </w:hyperlink>
      <w:r w:rsidR="00C2162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b/>
          <w:lang w:eastAsia="cs-CZ"/>
        </w:rPr>
        <w:sym w:font="Symbol" w:char="F02D"/>
      </w:r>
      <w:r w:rsidR="00C2162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C21621" w:rsidRPr="00C21621">
        <w:rPr>
          <w:rFonts w:ascii="Times New Roman" w:eastAsia="Times New Roman" w:hAnsi="Times New Roman" w:cs="Times New Roman"/>
          <w:b/>
          <w:lang w:eastAsia="cs-CZ"/>
        </w:rPr>
        <w:t>otevřená kategorie pro</w:t>
      </w:r>
      <w:r w:rsidR="00C21621">
        <w:rPr>
          <w:rFonts w:ascii="Times New Roman" w:eastAsia="Times New Roman" w:hAnsi="Times New Roman" w:cs="Times New Roman"/>
          <w:b/>
          <w:lang w:eastAsia="cs-CZ"/>
        </w:rPr>
        <w:t> </w:t>
      </w:r>
      <w:r w:rsidR="00C21621" w:rsidRPr="00C21621">
        <w:rPr>
          <w:rFonts w:ascii="Times New Roman" w:eastAsia="Times New Roman" w:hAnsi="Times New Roman" w:cs="Times New Roman"/>
          <w:b/>
          <w:lang w:eastAsia="cs-CZ"/>
        </w:rPr>
        <w:t>veřejnost</w:t>
      </w:r>
      <w:r w:rsidR="00C2162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b/>
          <w:lang w:eastAsia="cs-CZ"/>
        </w:rPr>
        <w:sym w:font="Symbol" w:char="F02D"/>
      </w:r>
      <w:r w:rsidRPr="0066505E">
        <w:rPr>
          <w:rFonts w:ascii="Times New Roman" w:eastAsia="Times New Roman" w:hAnsi="Times New Roman" w:cs="Times New Roman"/>
          <w:lang w:eastAsia="cs-CZ"/>
        </w:rPr>
        <w:t xml:space="preserve"> je ocenění dlouhodobého přínosu plzeňskému školství, šíření jeho dobrého jména v rámci </w:t>
      </w:r>
      <w:r w:rsidR="00CE11F9">
        <w:rPr>
          <w:rFonts w:ascii="Times New Roman" w:eastAsia="Times New Roman" w:hAnsi="Times New Roman" w:cs="Times New Roman"/>
          <w:lang w:eastAsia="cs-CZ"/>
        </w:rPr>
        <w:t>města i státu</w:t>
      </w:r>
      <w:r w:rsidRPr="0066505E">
        <w:rPr>
          <w:rFonts w:ascii="Times New Roman" w:eastAsia="Times New Roman" w:hAnsi="Times New Roman" w:cs="Times New Roman"/>
          <w:lang w:eastAsia="cs-CZ"/>
        </w:rPr>
        <w:t xml:space="preserve">.  Ocenění odpovídá vysoké profesionalitě v oboru a celoživotnímu nasazení </w:t>
      </w:r>
      <w:r w:rsidR="00242E45">
        <w:rPr>
          <w:rFonts w:ascii="Times New Roman" w:eastAsia="Times New Roman" w:hAnsi="Times New Roman" w:cs="Times New Roman"/>
          <w:lang w:eastAsia="cs-CZ"/>
        </w:rPr>
        <w:t xml:space="preserve">pro oblast školství </w:t>
      </w:r>
      <w:r w:rsidRPr="0066505E">
        <w:rPr>
          <w:rFonts w:ascii="Times New Roman" w:eastAsia="Times New Roman" w:hAnsi="Times New Roman" w:cs="Times New Roman"/>
          <w:lang w:eastAsia="cs-CZ"/>
        </w:rPr>
        <w:t>s vynikajícími výsledky.</w:t>
      </w:r>
      <w:r w:rsidR="00822AF0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5B1" w:rsidRPr="00BD390C">
        <w:rPr>
          <w:rFonts w:ascii="Times New Roman" w:hAnsi="Times New Roman" w:cs="Times New Roman"/>
          <w:bCs/>
          <w:color w:val="auto"/>
        </w:rPr>
        <w:t xml:space="preserve">Oceněný </w:t>
      </w:r>
      <w:r w:rsidR="001F5836">
        <w:rPr>
          <w:rFonts w:ascii="Times New Roman" w:hAnsi="Times New Roman" w:cs="Times New Roman"/>
          <w:bCs/>
          <w:color w:val="auto"/>
        </w:rPr>
        <w:t xml:space="preserve">dlouhodobě </w:t>
      </w:r>
      <w:r w:rsidR="00CB75B1" w:rsidRPr="00BD390C">
        <w:rPr>
          <w:rFonts w:ascii="Times New Roman" w:hAnsi="Times New Roman" w:cs="Times New Roman"/>
          <w:bCs/>
          <w:color w:val="auto"/>
        </w:rPr>
        <w:t>dosah</w:t>
      </w:r>
      <w:r w:rsidR="001F5836">
        <w:rPr>
          <w:rFonts w:ascii="Times New Roman" w:hAnsi="Times New Roman" w:cs="Times New Roman"/>
          <w:bCs/>
          <w:color w:val="auto"/>
        </w:rPr>
        <w:t>uje</w:t>
      </w:r>
      <w:r w:rsidR="00822AF0" w:rsidRPr="00BD390C">
        <w:rPr>
          <w:rFonts w:ascii="Times New Roman" w:hAnsi="Times New Roman" w:cs="Times New Roman"/>
          <w:bCs/>
          <w:color w:val="auto"/>
        </w:rPr>
        <w:t xml:space="preserve"> nadstandardní</w:t>
      </w:r>
      <w:r w:rsidR="00CB75B1" w:rsidRPr="00BD390C">
        <w:rPr>
          <w:rFonts w:ascii="Times New Roman" w:hAnsi="Times New Roman" w:cs="Times New Roman"/>
          <w:bCs/>
          <w:color w:val="auto"/>
        </w:rPr>
        <w:t>ch</w:t>
      </w:r>
      <w:r w:rsidR="00822AF0" w:rsidRPr="00BD390C">
        <w:rPr>
          <w:rFonts w:ascii="Times New Roman" w:hAnsi="Times New Roman" w:cs="Times New Roman"/>
          <w:bCs/>
          <w:color w:val="auto"/>
        </w:rPr>
        <w:t xml:space="preserve"> vý</w:t>
      </w:r>
      <w:r w:rsidR="00CB75B1" w:rsidRPr="00BD390C">
        <w:rPr>
          <w:rFonts w:ascii="Times New Roman" w:hAnsi="Times New Roman" w:cs="Times New Roman"/>
          <w:bCs/>
          <w:color w:val="auto"/>
        </w:rPr>
        <w:t>sledků</w:t>
      </w:r>
      <w:r w:rsidR="00822AF0" w:rsidRPr="00BD390C">
        <w:rPr>
          <w:rFonts w:ascii="Times New Roman" w:hAnsi="Times New Roman" w:cs="Times New Roman"/>
          <w:bCs/>
          <w:color w:val="auto"/>
        </w:rPr>
        <w:t xml:space="preserve">, </w:t>
      </w:r>
      <w:r w:rsidR="001F5836">
        <w:rPr>
          <w:rFonts w:ascii="Times New Roman" w:hAnsi="Times New Roman" w:cs="Times New Roman"/>
          <w:bCs/>
          <w:color w:val="auto"/>
        </w:rPr>
        <w:t>je</w:t>
      </w:r>
      <w:r w:rsidR="00822AF0" w:rsidRPr="00BD390C">
        <w:rPr>
          <w:rFonts w:ascii="Times New Roman" w:hAnsi="Times New Roman" w:cs="Times New Roman"/>
          <w:bCs/>
          <w:color w:val="auto"/>
        </w:rPr>
        <w:t xml:space="preserve"> propagátorem nových forem práce, díky svým schopnostem </w:t>
      </w:r>
      <w:r w:rsidR="001F5836">
        <w:rPr>
          <w:rFonts w:ascii="Times New Roman" w:hAnsi="Times New Roman" w:cs="Times New Roman"/>
          <w:bCs/>
          <w:color w:val="auto"/>
        </w:rPr>
        <w:t>má</w:t>
      </w:r>
      <w:r w:rsidR="00822AF0" w:rsidRPr="00BD390C">
        <w:rPr>
          <w:rFonts w:ascii="Times New Roman" w:hAnsi="Times New Roman" w:cs="Times New Roman"/>
          <w:bCs/>
          <w:color w:val="auto"/>
        </w:rPr>
        <w:t xml:space="preserve"> značný podíl na</w:t>
      </w:r>
      <w:r w:rsidR="00CB75B1" w:rsidRPr="00BD390C">
        <w:rPr>
          <w:rFonts w:ascii="Times New Roman" w:hAnsi="Times New Roman" w:cs="Times New Roman"/>
          <w:bCs/>
          <w:color w:val="auto"/>
        </w:rPr>
        <w:t> </w:t>
      </w:r>
      <w:r w:rsidR="00822AF0" w:rsidRPr="00BD390C">
        <w:rPr>
          <w:rFonts w:ascii="Times New Roman" w:hAnsi="Times New Roman" w:cs="Times New Roman"/>
          <w:bCs/>
          <w:color w:val="auto"/>
        </w:rPr>
        <w:t>utváření kolektivu školy.</w:t>
      </w:r>
    </w:p>
    <w:p w14:paraId="19D9B867" w14:textId="77777777" w:rsidR="00545FC2" w:rsidRPr="00BD390C" w:rsidRDefault="0066505E" w:rsidP="00545FC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14E42" w:rsidRPr="00242E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 roku základní školy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14E42" w:rsidRPr="001F58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ocenění pro nejlepšího pedagoga</w:t>
      </w:r>
      <w:r w:rsidR="00825D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(též vychovatele, asistenta pedagoga)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v příslušném školním roce významně pomohl zlepšení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zefektivnění 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výchovně 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vzdělávacího procesu 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přímým dopadem na žáky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školy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. Rovněž je oceňován vynikající pedagog, jehož činnost či počin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šířily dobré jméno 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45F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5FC2" w:rsidRPr="00BD390C">
        <w:rPr>
          <w:rFonts w:ascii="Times New Roman" w:hAnsi="Times New Roman" w:cs="Times New Roman"/>
          <w:bCs/>
          <w:sz w:val="24"/>
          <w:szCs w:val="24"/>
        </w:rPr>
        <w:t>Pro jeho práci je typická inovativnost výuky, moderní způsob myšlení, vysoká kvalita práce, ale také kultivovano</w:t>
      </w:r>
      <w:r w:rsidR="00EF18FD" w:rsidRPr="00BD390C">
        <w:rPr>
          <w:rFonts w:ascii="Times New Roman" w:hAnsi="Times New Roman" w:cs="Times New Roman"/>
          <w:bCs/>
          <w:sz w:val="24"/>
          <w:szCs w:val="24"/>
        </w:rPr>
        <w:t>st, vstřícnost, vlídnost k žákům</w:t>
      </w:r>
      <w:r w:rsidR="00545FC2" w:rsidRPr="00BD390C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2C63A1" w:rsidRPr="00BD390C">
        <w:rPr>
          <w:rFonts w:ascii="Times New Roman" w:hAnsi="Times New Roman" w:cs="Times New Roman"/>
          <w:bCs/>
          <w:sz w:val="24"/>
          <w:szCs w:val="24"/>
        </w:rPr>
        <w:t> </w:t>
      </w:r>
      <w:r w:rsidR="00545FC2" w:rsidRPr="00BD390C">
        <w:rPr>
          <w:rFonts w:ascii="Times New Roman" w:hAnsi="Times New Roman" w:cs="Times New Roman"/>
          <w:bCs/>
          <w:sz w:val="24"/>
          <w:szCs w:val="24"/>
        </w:rPr>
        <w:t xml:space="preserve">kolegům, usiluje o neustálé zvyšování kvality vzdělávacího procesu, školu úspěšně zapojuje do republikových i evropských vzdělávacích projektů, dokáže </w:t>
      </w:r>
      <w:r w:rsidR="00EF18FD" w:rsidRPr="00BD390C">
        <w:rPr>
          <w:rFonts w:ascii="Times New Roman" w:hAnsi="Times New Roman" w:cs="Times New Roman"/>
          <w:bCs/>
          <w:sz w:val="24"/>
          <w:szCs w:val="24"/>
        </w:rPr>
        <w:t>žáky</w:t>
      </w:r>
      <w:r w:rsidR="00545FC2" w:rsidRPr="00BD390C">
        <w:rPr>
          <w:rFonts w:ascii="Times New Roman" w:hAnsi="Times New Roman" w:cs="Times New Roman"/>
          <w:bCs/>
          <w:sz w:val="24"/>
          <w:szCs w:val="24"/>
        </w:rPr>
        <w:t xml:space="preserve"> motivovat k lepším výkonům, nadchnout je pro</w:t>
      </w:r>
      <w:r w:rsidR="007B48EE">
        <w:rPr>
          <w:rFonts w:ascii="Times New Roman" w:hAnsi="Times New Roman" w:cs="Times New Roman"/>
          <w:bCs/>
          <w:sz w:val="24"/>
          <w:szCs w:val="24"/>
        </w:rPr>
        <w:t> </w:t>
      </w:r>
      <w:r w:rsidR="00545FC2" w:rsidRPr="00BD390C">
        <w:rPr>
          <w:rFonts w:ascii="Times New Roman" w:hAnsi="Times New Roman" w:cs="Times New Roman"/>
          <w:bCs/>
          <w:sz w:val="24"/>
          <w:szCs w:val="24"/>
        </w:rPr>
        <w:t xml:space="preserve">učení, je mimořádným pedagogem i mimořádnou osobností. </w:t>
      </w:r>
    </w:p>
    <w:p w14:paraId="508407B5" w14:textId="77777777" w:rsidR="0066505E" w:rsidRPr="00BD390C" w:rsidRDefault="0066505E" w:rsidP="00F3721D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14E42" w:rsidRPr="00242E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 roku mateřské školy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5017" w:rsidRPr="001F58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  <w:r w:rsidR="00C216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2162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="00745017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>je ocenění pro nejlepšího pedagoga</w:t>
      </w:r>
      <w:r w:rsidR="00825D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(též asistenta pedagoga)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v příslušném školním roce významně pomohl zlepšení nebo zefektivnění výchovně vzdělávacího procesu 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5E11B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přímým dopadem na děti v mateřské škole. Rovněž je oceňován vynikající pedagog, 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jehož činnost či počiny šířily dobré jméno mateřské školy.</w:t>
      </w:r>
      <w:r w:rsidR="00F372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3721D" w:rsidRPr="00BD390C">
        <w:rPr>
          <w:rFonts w:ascii="Times New Roman" w:hAnsi="Times New Roman" w:cs="Times New Roman"/>
          <w:bCs/>
          <w:sz w:val="24"/>
          <w:szCs w:val="24"/>
        </w:rPr>
        <w:t>Pro jeho práci je typická inovativnost výuky, moderní způsob myšlení, vysoká kvalita práce, ale také kultivovanost, vstřícnost, vlídnost k dětem i kolegům, usiluje o neustálé zvyšování kvality vzdělávacího procesu, školu úspěšně zapojuje do republikových i evropských vzdělávacích projektů,</w:t>
      </w:r>
      <w:r w:rsidR="001F5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667" w:rsidRPr="00BD390C">
        <w:rPr>
          <w:rFonts w:ascii="Times New Roman" w:hAnsi="Times New Roman" w:cs="Times New Roman"/>
          <w:bCs/>
          <w:sz w:val="24"/>
          <w:szCs w:val="24"/>
        </w:rPr>
        <w:t xml:space="preserve">má příkladný vztah k dětem, </w:t>
      </w:r>
      <w:r w:rsidR="00F3721D" w:rsidRPr="00BD390C">
        <w:rPr>
          <w:rFonts w:ascii="Times New Roman" w:hAnsi="Times New Roman" w:cs="Times New Roman"/>
          <w:bCs/>
          <w:sz w:val="24"/>
          <w:szCs w:val="24"/>
        </w:rPr>
        <w:t>je mimořádným pedagogem i</w:t>
      </w:r>
      <w:r w:rsidR="007B48EE">
        <w:rPr>
          <w:rFonts w:ascii="Times New Roman" w:hAnsi="Times New Roman" w:cs="Times New Roman"/>
          <w:bCs/>
          <w:sz w:val="24"/>
          <w:szCs w:val="24"/>
        </w:rPr>
        <w:t> </w:t>
      </w:r>
      <w:r w:rsidR="00F3721D" w:rsidRPr="00BD390C">
        <w:rPr>
          <w:rFonts w:ascii="Times New Roman" w:hAnsi="Times New Roman" w:cs="Times New Roman"/>
          <w:bCs/>
          <w:sz w:val="24"/>
          <w:szCs w:val="24"/>
        </w:rPr>
        <w:t xml:space="preserve">mimořádnou osobností. </w:t>
      </w:r>
    </w:p>
    <w:p w14:paraId="74287EBF" w14:textId="77777777" w:rsidR="00114E42" w:rsidRPr="0066505E" w:rsidRDefault="0066505E" w:rsidP="0066505E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</w:t>
      </w:r>
      <w:r w:rsidR="00CE11F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804D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114E42" w:rsidRPr="00CE11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rovozní zaměstnanec</w:t>
      </w:r>
      <w:r w:rsidR="00784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D0B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roku</w:t>
      </w:r>
      <w:r w:rsidR="003923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84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Symbol" w:char="F02D"/>
      </w:r>
      <w:r w:rsidR="00114E42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4934" w:rsidRPr="001F58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  <w:r w:rsidR="00784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84934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="00784934"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ocenění pro zaměstnance, který významně pomohl fungování školy a jeho 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>nasazení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školu byl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během školního roku významné pro je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náročnost nebo složitost</w:t>
      </w:r>
      <w:r w:rsidR="00242E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řešených situací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14:paraId="509356FA" w14:textId="77777777" w:rsidR="00CE11F9" w:rsidRPr="0066505E" w:rsidRDefault="00CE11F9" w:rsidP="00CE11F9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e) </w:t>
      </w:r>
      <w:r w:rsidRPr="00242E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Mecenáš plzeňského školství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hodnocen na základě finančního dobrovolného přispění do oblasti školství. Dobrovolnost 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spatřována v grantových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podobných programech ale v mimosystémové podpoře.</w:t>
      </w:r>
    </w:p>
    <w:p w14:paraId="3F7C9CBF" w14:textId="77777777" w:rsidR="00114E42" w:rsidRPr="008F328B" w:rsidRDefault="006D52B2" w:rsidP="008F328B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 f) </w:t>
      </w:r>
      <w:r w:rsidR="0089516A" w:rsidRPr="008951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Mimořádný počin plzeňského školství</w:t>
      </w:r>
      <w:r w:rsidR="00895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230C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="00392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58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otevřená kategorie pro veřejnost</w:t>
      </w:r>
      <w:r w:rsidR="00392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230C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2D"/>
      </w:r>
      <w:r w:rsidRPr="006650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233D0">
        <w:rPr>
          <w:rFonts w:ascii="Times New Roman" w:eastAsia="Times New Roman" w:hAnsi="Times New Roman" w:cs="Times New Roman"/>
          <w:sz w:val="24"/>
          <w:szCs w:val="24"/>
          <w:lang w:eastAsia="cs-CZ"/>
        </w:rPr>
        <w:t>je ocenění</w:t>
      </w:r>
      <w:r w:rsidR="0089516A" w:rsidRPr="00895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pracovníka ve školství, který</w:t>
      </w:r>
      <w:r w:rsidR="004F03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 jednáním, </w:t>
      </w:r>
      <w:r w:rsidR="0089516A" w:rsidRPr="0089516A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či jinou aktivi</w:t>
      </w:r>
      <w:r w:rsidR="00BF1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tou významně pomohl zachránit, </w:t>
      </w:r>
      <w:r w:rsidR="0089516A" w:rsidRPr="00895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stabilizovat nebo zajistit situaci </w:t>
      </w:r>
      <w:r w:rsidR="0089516A" w:rsidRPr="008C1F9B">
        <w:rPr>
          <w:rFonts w:ascii="Times New Roman" w:hAnsi="Times New Roman" w:cs="Times New Roman"/>
          <w:bCs/>
          <w:sz w:val="24"/>
          <w:szCs w:val="24"/>
        </w:rPr>
        <w:t>ve škole</w:t>
      </w:r>
      <w:r w:rsidR="00CC6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situaci </w:t>
      </w:r>
      <w:r w:rsidR="001E565E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</w:t>
      </w:r>
      <w:r w:rsidR="0089516A" w:rsidRPr="008951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školou.  </w:t>
      </w:r>
    </w:p>
    <w:p w14:paraId="2A9622C1" w14:textId="77777777" w:rsidR="000F3579" w:rsidRDefault="001305E3" w:rsidP="000F35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305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Podávání návrhů na udělení </w:t>
      </w:r>
      <w:r w:rsidR="007612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ocenění:</w:t>
      </w:r>
    </w:p>
    <w:p w14:paraId="5CC01802" w14:textId="77777777" w:rsidR="008F328B" w:rsidRPr="000F3579" w:rsidRDefault="001305E3" w:rsidP="000F357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Návrhy na udělení </w:t>
      </w:r>
      <w:r w:rsidR="008C1F9B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Ocenění za školní rok 20</w:t>
      </w:r>
      <w:r w:rsidR="00B4189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20500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0503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82050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097C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v otevřen</w:t>
      </w:r>
      <w:r w:rsidR="008F328B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DD097C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kategori</w:t>
      </w:r>
      <w:r w:rsidR="008F328B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ích</w:t>
      </w:r>
      <w:r w:rsidR="00A74C5F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předkládat fyzické i právnické osoby. Jsou to kategorie: </w:t>
      </w:r>
    </w:p>
    <w:p w14:paraId="5065F305" w14:textId="77777777" w:rsidR="008F328B" w:rsidRPr="008F328B" w:rsidRDefault="004B4D89" w:rsidP="00A74C5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Ocenění za celoživotní přínos školství („síň slávy“) </w:t>
      </w:r>
    </w:p>
    <w:p w14:paraId="7228EF0A" w14:textId="77777777" w:rsidR="008F328B" w:rsidRPr="008F328B" w:rsidRDefault="00DD097C" w:rsidP="00A74C5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121DD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edagog roku základní školy</w:t>
      </w:r>
      <w:r w:rsidR="008C1F9B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6745E0" w14:textId="77777777" w:rsidR="008F328B" w:rsidRPr="008F328B" w:rsidRDefault="00DD097C" w:rsidP="00A74C5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42E45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edagog roku mateřské školy</w:t>
      </w:r>
      <w:r w:rsidR="004B4D89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FF063F0" w14:textId="77777777" w:rsidR="008F328B" w:rsidRPr="008F328B" w:rsidRDefault="00C764EC" w:rsidP="00A74C5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B4D89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rovozní zaměstnanec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roku</w:t>
      </w:r>
      <w:r w:rsidR="004B4D89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4D89" w:rsidRPr="008F32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436C58F" w14:textId="77777777" w:rsidR="008F328B" w:rsidRPr="008F328B" w:rsidRDefault="00DD097C" w:rsidP="00A74C5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C1F9B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imořádný počin plzeňského školství</w:t>
      </w:r>
      <w:r w:rsidR="001121DD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445AA7C" w14:textId="77777777" w:rsidR="00A74C5F" w:rsidRDefault="00A74C5F" w:rsidP="008F328B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AA1EFA" w14:textId="77777777" w:rsidR="00A74C5F" w:rsidRPr="00A74C5F" w:rsidRDefault="00A74C5F" w:rsidP="00A74C5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B4D89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121DD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</w:t>
      </w:r>
      <w:r w:rsidR="004B4D89" w:rsidRPr="008F3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8F328B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>Mecenáš plzeňského školství</w:t>
      </w:r>
      <w:r w:rsidR="001121DD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předkládají návrhy ředitelé škol</w:t>
      </w:r>
      <w:r w:rsidR="00CE11F9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5017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</w:t>
      </w:r>
      <w:r w:rsidR="00CE11F9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zřizovatel</w:t>
      </w:r>
      <w:r w:rsidR="001121DD" w:rsidRPr="00A74C5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73450B" w14:textId="77777777" w:rsidR="001305E3" w:rsidRPr="000F3579" w:rsidRDefault="001305E3" w:rsidP="000F3579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Každ</w:t>
      </w:r>
      <w:r w:rsidR="001121DD"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podat pouze jeden návrh na ocenění v dané kategorii.</w:t>
      </w:r>
    </w:p>
    <w:p w14:paraId="6D2CAA3C" w14:textId="07FCA928" w:rsidR="00117F34" w:rsidRDefault="001305E3" w:rsidP="00F36BD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Nominace na cenu musí být podána </w:t>
      </w:r>
      <w:r w:rsidR="00081F5B" w:rsidRPr="000F3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081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081F5B" w:rsidRPr="000F3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května</w:t>
      </w:r>
      <w:r w:rsidR="00081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 w:rsidR="008205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081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F357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formou</w:t>
      </w:r>
      <w:r w:rsidR="00F36B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viz zde </w:t>
      </w:r>
      <w:hyperlink r:id="rId6" w:history="1">
        <w:r w:rsidR="00B24FE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Přejít na formulář</w:t>
        </w:r>
      </w:hyperlink>
    </w:p>
    <w:sectPr w:rsidR="001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D2E"/>
    <w:multiLevelType w:val="hybridMultilevel"/>
    <w:tmpl w:val="91F26B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7C25AA"/>
    <w:multiLevelType w:val="hybridMultilevel"/>
    <w:tmpl w:val="2B7A730E"/>
    <w:lvl w:ilvl="0" w:tplc="0405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7EC6099"/>
    <w:multiLevelType w:val="hybridMultilevel"/>
    <w:tmpl w:val="B4C09B48"/>
    <w:lvl w:ilvl="0" w:tplc="931C2A92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9F453C"/>
    <w:multiLevelType w:val="multilevel"/>
    <w:tmpl w:val="C072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72A20"/>
    <w:multiLevelType w:val="hybridMultilevel"/>
    <w:tmpl w:val="500AEF88"/>
    <w:lvl w:ilvl="0" w:tplc="ED58FB9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0C268B7"/>
    <w:multiLevelType w:val="hybridMultilevel"/>
    <w:tmpl w:val="F2986DEA"/>
    <w:lvl w:ilvl="0" w:tplc="657E1A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14C09A8"/>
    <w:multiLevelType w:val="multilevel"/>
    <w:tmpl w:val="40DE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F2B25"/>
    <w:multiLevelType w:val="hybridMultilevel"/>
    <w:tmpl w:val="E1C85FFC"/>
    <w:lvl w:ilvl="0" w:tplc="ED58FB9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70221C9"/>
    <w:multiLevelType w:val="hybridMultilevel"/>
    <w:tmpl w:val="9F8C6E34"/>
    <w:lvl w:ilvl="0" w:tplc="51604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40198"/>
    <w:multiLevelType w:val="hybridMultilevel"/>
    <w:tmpl w:val="4142E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467F7"/>
    <w:multiLevelType w:val="hybridMultilevel"/>
    <w:tmpl w:val="19AC3FC6"/>
    <w:lvl w:ilvl="0" w:tplc="ED58FB9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920153">
    <w:abstractNumId w:val="6"/>
  </w:num>
  <w:num w:numId="2" w16cid:durableId="1549607401">
    <w:abstractNumId w:val="3"/>
  </w:num>
  <w:num w:numId="3" w16cid:durableId="1522940242">
    <w:abstractNumId w:val="10"/>
  </w:num>
  <w:num w:numId="4" w16cid:durableId="1872188530">
    <w:abstractNumId w:val="4"/>
  </w:num>
  <w:num w:numId="5" w16cid:durableId="199904998">
    <w:abstractNumId w:val="1"/>
  </w:num>
  <w:num w:numId="6" w16cid:durableId="1738433750">
    <w:abstractNumId w:val="7"/>
  </w:num>
  <w:num w:numId="7" w16cid:durableId="1532768829">
    <w:abstractNumId w:val="9"/>
  </w:num>
  <w:num w:numId="8" w16cid:durableId="470751934">
    <w:abstractNumId w:val="2"/>
  </w:num>
  <w:num w:numId="9" w16cid:durableId="295185520">
    <w:abstractNumId w:val="0"/>
  </w:num>
  <w:num w:numId="10" w16cid:durableId="1247151127">
    <w:abstractNumId w:val="5"/>
  </w:num>
  <w:num w:numId="11" w16cid:durableId="748892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E3"/>
    <w:rsid w:val="00012099"/>
    <w:rsid w:val="00081155"/>
    <w:rsid w:val="00081F5B"/>
    <w:rsid w:val="000D3206"/>
    <w:rsid w:val="000E5186"/>
    <w:rsid w:val="000F3579"/>
    <w:rsid w:val="001121DD"/>
    <w:rsid w:val="00114E42"/>
    <w:rsid w:val="00117F34"/>
    <w:rsid w:val="001305E3"/>
    <w:rsid w:val="001411DC"/>
    <w:rsid w:val="001A434C"/>
    <w:rsid w:val="001B35C3"/>
    <w:rsid w:val="001E2B09"/>
    <w:rsid w:val="001E565E"/>
    <w:rsid w:val="001F5836"/>
    <w:rsid w:val="00242E45"/>
    <w:rsid w:val="00265918"/>
    <w:rsid w:val="002815F2"/>
    <w:rsid w:val="002C271A"/>
    <w:rsid w:val="002C63A1"/>
    <w:rsid w:val="00317C6D"/>
    <w:rsid w:val="0039230C"/>
    <w:rsid w:val="00420550"/>
    <w:rsid w:val="0043379E"/>
    <w:rsid w:val="00473DF3"/>
    <w:rsid w:val="004A61C9"/>
    <w:rsid w:val="004B4D89"/>
    <w:rsid w:val="004D5E7E"/>
    <w:rsid w:val="004F037C"/>
    <w:rsid w:val="00505034"/>
    <w:rsid w:val="005278D4"/>
    <w:rsid w:val="005323C2"/>
    <w:rsid w:val="00542046"/>
    <w:rsid w:val="00544B3E"/>
    <w:rsid w:val="00545630"/>
    <w:rsid w:val="00545FC2"/>
    <w:rsid w:val="0056687A"/>
    <w:rsid w:val="005721CC"/>
    <w:rsid w:val="005B4A76"/>
    <w:rsid w:val="005E11B1"/>
    <w:rsid w:val="00611A3D"/>
    <w:rsid w:val="0063546E"/>
    <w:rsid w:val="00640ECE"/>
    <w:rsid w:val="0066505E"/>
    <w:rsid w:val="00696255"/>
    <w:rsid w:val="006D52B2"/>
    <w:rsid w:val="006F6AE6"/>
    <w:rsid w:val="00745017"/>
    <w:rsid w:val="007612F2"/>
    <w:rsid w:val="00784934"/>
    <w:rsid w:val="007A4CCF"/>
    <w:rsid w:val="007B48EE"/>
    <w:rsid w:val="007B7FED"/>
    <w:rsid w:val="007F6F49"/>
    <w:rsid w:val="00804D77"/>
    <w:rsid w:val="008123E8"/>
    <w:rsid w:val="00820500"/>
    <w:rsid w:val="008205EC"/>
    <w:rsid w:val="00822AF0"/>
    <w:rsid w:val="008233D0"/>
    <w:rsid w:val="00825DF4"/>
    <w:rsid w:val="0089516A"/>
    <w:rsid w:val="008C1F9B"/>
    <w:rsid w:val="008C57D7"/>
    <w:rsid w:val="008E3EC3"/>
    <w:rsid w:val="008F328B"/>
    <w:rsid w:val="00983D13"/>
    <w:rsid w:val="00992A99"/>
    <w:rsid w:val="009C1D1F"/>
    <w:rsid w:val="009D6742"/>
    <w:rsid w:val="00A51866"/>
    <w:rsid w:val="00A74C5F"/>
    <w:rsid w:val="00A9589A"/>
    <w:rsid w:val="00AA51DB"/>
    <w:rsid w:val="00AA5812"/>
    <w:rsid w:val="00B20AAE"/>
    <w:rsid w:val="00B24FE6"/>
    <w:rsid w:val="00B41897"/>
    <w:rsid w:val="00B46013"/>
    <w:rsid w:val="00BB4EC7"/>
    <w:rsid w:val="00BD25D0"/>
    <w:rsid w:val="00BD390C"/>
    <w:rsid w:val="00BE68D7"/>
    <w:rsid w:val="00BF138E"/>
    <w:rsid w:val="00BF54C2"/>
    <w:rsid w:val="00C21621"/>
    <w:rsid w:val="00C5605F"/>
    <w:rsid w:val="00C764EC"/>
    <w:rsid w:val="00CB75B1"/>
    <w:rsid w:val="00CC646D"/>
    <w:rsid w:val="00CE11F9"/>
    <w:rsid w:val="00D35901"/>
    <w:rsid w:val="00D45140"/>
    <w:rsid w:val="00DD097C"/>
    <w:rsid w:val="00DF60D1"/>
    <w:rsid w:val="00E854B6"/>
    <w:rsid w:val="00EF18FD"/>
    <w:rsid w:val="00F30486"/>
    <w:rsid w:val="00F36BD2"/>
    <w:rsid w:val="00F3721D"/>
    <w:rsid w:val="00F76667"/>
    <w:rsid w:val="00F8170D"/>
    <w:rsid w:val="00FA74D8"/>
    <w:rsid w:val="00F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E3CC"/>
  <w15:docId w15:val="{76494BE8-D6DB-4890-BE58-9B2B7F0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5E3"/>
    <w:pPr>
      <w:ind w:left="720"/>
      <w:contextualSpacing/>
    </w:pPr>
  </w:style>
  <w:style w:type="paragraph" w:customStyle="1" w:styleId="Default">
    <w:name w:val="Default"/>
    <w:rsid w:val="0082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8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A581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A3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24F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zenskeskoly.cz/oceneni-za-skolni-rok-2025-2026/" TargetMode="External"/><Relationship Id="rId5" Type="http://schemas.openxmlformats.org/officeDocument/2006/relationships/hyperlink" Target="http://www.plzen.eu/obcan/urad/magistrat-mesta-plzne/urad-sluzeb-obyvatelstvu/odbor-kultury/umelecka-cena-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Škubalová Dagmar</dc:creator>
  <cp:lastModifiedBy>Přerost Iva</cp:lastModifiedBy>
  <cp:revision>52</cp:revision>
  <cp:lastPrinted>2017-03-08T13:12:00Z</cp:lastPrinted>
  <dcterms:created xsi:type="dcterms:W3CDTF">2016-04-19T08:41:00Z</dcterms:created>
  <dcterms:modified xsi:type="dcterms:W3CDTF">2026-04-01T11:26:00Z</dcterms:modified>
</cp:coreProperties>
</file>