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8" w:type="dxa"/>
        <w:tblCellMar>
          <w:left w:w="70" w:type="dxa"/>
          <w:right w:w="70" w:type="dxa"/>
        </w:tblCellMar>
        <w:tblLook w:val="04A0" w:firstRow="1" w:lastRow="0" w:firstColumn="1" w:lastColumn="0" w:noHBand="0" w:noVBand="1"/>
      </w:tblPr>
      <w:tblGrid>
        <w:gridCol w:w="586"/>
        <w:gridCol w:w="3100"/>
        <w:gridCol w:w="5622"/>
      </w:tblGrid>
      <w:tr w:rsidR="00840F4F" w:rsidRPr="008C057E" w14:paraId="00BDC262" w14:textId="77777777" w:rsidTr="00840F4F">
        <w:trPr>
          <w:trHeight w:val="300"/>
        </w:trPr>
        <w:tc>
          <w:tcPr>
            <w:tcW w:w="9308" w:type="dxa"/>
            <w:gridSpan w:val="3"/>
            <w:tcBorders>
              <w:top w:val="nil"/>
              <w:left w:val="nil"/>
              <w:bottom w:val="nil"/>
              <w:right w:val="nil"/>
            </w:tcBorders>
            <w:noWrap/>
            <w:vAlign w:val="bottom"/>
            <w:hideMark/>
          </w:tcPr>
          <w:p w14:paraId="19879076" w14:textId="77777777" w:rsidR="00840F4F" w:rsidRPr="008C057E" w:rsidRDefault="00840F4F" w:rsidP="00840F4F">
            <w:pPr>
              <w:spacing w:after="0" w:line="240" w:lineRule="auto"/>
              <w:jc w:val="center"/>
              <w:rPr>
                <w:rFonts w:ascii="Calibri" w:eastAsia="Times New Roman" w:hAnsi="Calibri" w:cs="Calibri"/>
                <w:b/>
                <w:color w:val="000000"/>
                <w:sz w:val="36"/>
                <w:szCs w:val="36"/>
                <w:lang w:eastAsia="cs-CZ"/>
              </w:rPr>
            </w:pPr>
            <w:r w:rsidRPr="008C057E">
              <w:rPr>
                <w:rFonts w:ascii="Calibri" w:eastAsia="Times New Roman" w:hAnsi="Calibri" w:cs="Calibri"/>
                <w:b/>
                <w:color w:val="000000"/>
                <w:sz w:val="36"/>
                <w:szCs w:val="36"/>
                <w:lang w:eastAsia="cs-CZ"/>
              </w:rPr>
              <w:t>Povinně zveřejňované informace</w:t>
            </w:r>
          </w:p>
        </w:tc>
      </w:tr>
      <w:tr w:rsidR="008C057E" w:rsidRPr="008C057E" w14:paraId="6DF51091" w14:textId="77777777" w:rsidTr="00840F4F">
        <w:trPr>
          <w:trHeight w:val="300"/>
        </w:trPr>
        <w:tc>
          <w:tcPr>
            <w:tcW w:w="9308" w:type="dxa"/>
            <w:gridSpan w:val="3"/>
            <w:tcBorders>
              <w:top w:val="nil"/>
              <w:left w:val="nil"/>
              <w:bottom w:val="nil"/>
              <w:right w:val="nil"/>
            </w:tcBorders>
            <w:noWrap/>
            <w:vAlign w:val="bottom"/>
            <w:hideMark/>
          </w:tcPr>
          <w:p w14:paraId="0AD6CFF8" w14:textId="77777777" w:rsidR="008C057E" w:rsidRPr="008C057E" w:rsidRDefault="008C057E" w:rsidP="00840F4F">
            <w:pPr>
              <w:spacing w:after="0" w:line="240" w:lineRule="auto"/>
              <w:jc w:val="center"/>
              <w:rPr>
                <w:rFonts w:ascii="Calibri" w:eastAsia="Times New Roman" w:hAnsi="Calibri" w:cs="Calibri"/>
                <w:color w:val="000000"/>
                <w:sz w:val="24"/>
                <w:szCs w:val="24"/>
                <w:lang w:eastAsia="cs-CZ"/>
              </w:rPr>
            </w:pPr>
            <w:r w:rsidRPr="008C057E">
              <w:rPr>
                <w:rFonts w:ascii="Calibri" w:eastAsia="Times New Roman" w:hAnsi="Calibri" w:cs="Calibri"/>
                <w:color w:val="000000"/>
                <w:sz w:val="24"/>
                <w:szCs w:val="24"/>
                <w:lang w:eastAsia="cs-CZ"/>
              </w:rPr>
              <w:t>podle § 5 odst. 4 zákona č. 106/1999 Sb., o svobodném přístupu k informacím</w:t>
            </w:r>
          </w:p>
        </w:tc>
      </w:tr>
      <w:tr w:rsidR="008C057E" w:rsidRPr="008C057E" w14:paraId="7BB9BFD5" w14:textId="77777777" w:rsidTr="00164FA6">
        <w:trPr>
          <w:trHeight w:val="300"/>
        </w:trPr>
        <w:tc>
          <w:tcPr>
            <w:tcW w:w="586" w:type="dxa"/>
            <w:tcBorders>
              <w:top w:val="nil"/>
              <w:left w:val="nil"/>
              <w:bottom w:val="single" w:sz="4" w:space="0" w:color="auto"/>
              <w:right w:val="nil"/>
            </w:tcBorders>
            <w:noWrap/>
            <w:vAlign w:val="bottom"/>
            <w:hideMark/>
          </w:tcPr>
          <w:p w14:paraId="6D898E36" w14:textId="77777777" w:rsidR="008C057E" w:rsidRPr="008C057E" w:rsidRDefault="008C057E" w:rsidP="008C057E">
            <w:pPr>
              <w:spacing w:after="0" w:line="240" w:lineRule="auto"/>
              <w:rPr>
                <w:rFonts w:ascii="Calibri" w:eastAsia="Times New Roman" w:hAnsi="Calibri" w:cs="Calibri"/>
                <w:color w:val="000000"/>
                <w:lang w:eastAsia="cs-CZ"/>
              </w:rPr>
            </w:pPr>
          </w:p>
        </w:tc>
        <w:tc>
          <w:tcPr>
            <w:tcW w:w="3100" w:type="dxa"/>
            <w:tcBorders>
              <w:top w:val="nil"/>
              <w:left w:val="nil"/>
              <w:bottom w:val="single" w:sz="4" w:space="0" w:color="auto"/>
              <w:right w:val="nil"/>
            </w:tcBorders>
            <w:noWrap/>
            <w:vAlign w:val="bottom"/>
            <w:hideMark/>
          </w:tcPr>
          <w:p w14:paraId="512195B1" w14:textId="77777777" w:rsidR="008C057E" w:rsidRPr="008C057E" w:rsidRDefault="008C057E" w:rsidP="008C057E">
            <w:pPr>
              <w:spacing w:after="0" w:line="240" w:lineRule="auto"/>
              <w:rPr>
                <w:rFonts w:ascii="Times New Roman" w:eastAsia="Times New Roman" w:hAnsi="Times New Roman" w:cs="Times New Roman"/>
                <w:sz w:val="20"/>
                <w:szCs w:val="20"/>
                <w:lang w:eastAsia="cs-CZ"/>
              </w:rPr>
            </w:pPr>
          </w:p>
        </w:tc>
        <w:tc>
          <w:tcPr>
            <w:tcW w:w="5622" w:type="dxa"/>
            <w:tcBorders>
              <w:top w:val="nil"/>
              <w:left w:val="nil"/>
              <w:bottom w:val="single" w:sz="4" w:space="0" w:color="auto"/>
              <w:right w:val="nil"/>
            </w:tcBorders>
            <w:noWrap/>
            <w:vAlign w:val="bottom"/>
            <w:hideMark/>
          </w:tcPr>
          <w:p w14:paraId="10788CAF" w14:textId="77777777" w:rsidR="008C057E" w:rsidRPr="008C057E" w:rsidRDefault="008C057E" w:rsidP="008C057E">
            <w:pPr>
              <w:spacing w:after="0" w:line="240" w:lineRule="auto"/>
              <w:rPr>
                <w:rFonts w:ascii="Times New Roman" w:eastAsia="Times New Roman" w:hAnsi="Times New Roman" w:cs="Times New Roman"/>
                <w:sz w:val="20"/>
                <w:szCs w:val="20"/>
                <w:lang w:eastAsia="cs-CZ"/>
              </w:rPr>
            </w:pPr>
          </w:p>
        </w:tc>
      </w:tr>
      <w:tr w:rsidR="008C057E" w:rsidRPr="008C057E" w14:paraId="02049CD2" w14:textId="77777777" w:rsidTr="00164FA6">
        <w:trPr>
          <w:trHeight w:val="300"/>
        </w:trPr>
        <w:tc>
          <w:tcPr>
            <w:tcW w:w="586" w:type="dxa"/>
            <w:tcBorders>
              <w:top w:val="single" w:sz="4" w:space="0" w:color="auto"/>
              <w:left w:val="single" w:sz="4" w:space="0" w:color="auto"/>
              <w:bottom w:val="single" w:sz="4" w:space="0" w:color="auto"/>
              <w:right w:val="single" w:sz="4" w:space="0" w:color="auto"/>
            </w:tcBorders>
            <w:noWrap/>
            <w:vAlign w:val="bottom"/>
            <w:hideMark/>
          </w:tcPr>
          <w:p w14:paraId="2001394E" w14:textId="77777777" w:rsidR="008C057E" w:rsidRPr="008C057E" w:rsidRDefault="008C057E" w:rsidP="008C057E">
            <w:pPr>
              <w:spacing w:after="0" w:line="240" w:lineRule="auto"/>
              <w:rPr>
                <w:rFonts w:ascii="Times New Roman" w:eastAsia="Times New Roman" w:hAnsi="Times New Roman" w:cs="Times New Roman"/>
                <w:sz w:val="20"/>
                <w:szCs w:val="20"/>
                <w:lang w:eastAsia="cs-CZ"/>
              </w:rPr>
            </w:pPr>
          </w:p>
        </w:tc>
        <w:tc>
          <w:tcPr>
            <w:tcW w:w="3100" w:type="dxa"/>
            <w:tcBorders>
              <w:top w:val="single" w:sz="4" w:space="0" w:color="auto"/>
              <w:left w:val="single" w:sz="4" w:space="0" w:color="auto"/>
              <w:bottom w:val="single" w:sz="4" w:space="0" w:color="auto"/>
              <w:right w:val="single" w:sz="4" w:space="0" w:color="auto"/>
            </w:tcBorders>
            <w:noWrap/>
            <w:vAlign w:val="bottom"/>
            <w:hideMark/>
          </w:tcPr>
          <w:p w14:paraId="6A00209A" w14:textId="77777777" w:rsidR="008C057E" w:rsidRPr="008C057E" w:rsidRDefault="008C057E" w:rsidP="008C057E">
            <w:pPr>
              <w:spacing w:after="0" w:line="240" w:lineRule="auto"/>
              <w:jc w:val="center"/>
              <w:rPr>
                <w:rFonts w:ascii="Calibri" w:eastAsia="Times New Roman" w:hAnsi="Calibri" w:cs="Calibri"/>
                <w:b/>
                <w:color w:val="000000"/>
                <w:sz w:val="28"/>
                <w:szCs w:val="28"/>
                <w:lang w:eastAsia="cs-CZ"/>
              </w:rPr>
            </w:pPr>
            <w:r w:rsidRPr="008C057E">
              <w:rPr>
                <w:rFonts w:ascii="Calibri" w:eastAsia="Times New Roman" w:hAnsi="Calibri" w:cs="Calibri"/>
                <w:b/>
                <w:color w:val="000000"/>
                <w:sz w:val="28"/>
                <w:szCs w:val="28"/>
                <w:lang w:eastAsia="cs-CZ"/>
              </w:rPr>
              <w:t>Název položky</w:t>
            </w:r>
          </w:p>
        </w:tc>
        <w:tc>
          <w:tcPr>
            <w:tcW w:w="5622" w:type="dxa"/>
            <w:tcBorders>
              <w:top w:val="single" w:sz="4" w:space="0" w:color="auto"/>
              <w:left w:val="single" w:sz="4" w:space="0" w:color="auto"/>
              <w:bottom w:val="single" w:sz="4" w:space="0" w:color="auto"/>
              <w:right w:val="single" w:sz="4" w:space="0" w:color="auto"/>
            </w:tcBorders>
            <w:noWrap/>
            <w:vAlign w:val="bottom"/>
            <w:hideMark/>
          </w:tcPr>
          <w:p w14:paraId="21EFA7C9" w14:textId="77777777" w:rsidR="008C057E" w:rsidRPr="008C057E" w:rsidRDefault="008C057E" w:rsidP="008C057E">
            <w:pPr>
              <w:spacing w:after="0" w:line="240" w:lineRule="auto"/>
              <w:jc w:val="center"/>
              <w:rPr>
                <w:rFonts w:ascii="Calibri" w:eastAsia="Times New Roman" w:hAnsi="Calibri" w:cs="Calibri"/>
                <w:b/>
                <w:color w:val="000000"/>
                <w:sz w:val="28"/>
                <w:szCs w:val="28"/>
                <w:lang w:eastAsia="cs-CZ"/>
              </w:rPr>
            </w:pPr>
            <w:r w:rsidRPr="008C057E">
              <w:rPr>
                <w:rFonts w:ascii="Calibri" w:eastAsia="Times New Roman" w:hAnsi="Calibri" w:cs="Calibri"/>
                <w:b/>
                <w:color w:val="000000"/>
                <w:sz w:val="28"/>
                <w:szCs w:val="28"/>
                <w:lang w:eastAsia="cs-CZ"/>
              </w:rPr>
              <w:t>Odkaz na položku</w:t>
            </w:r>
          </w:p>
        </w:tc>
      </w:tr>
      <w:tr w:rsidR="008C057E" w:rsidRPr="008C057E" w14:paraId="41EEA0E8" w14:textId="77777777" w:rsidTr="00164FA6">
        <w:trPr>
          <w:trHeight w:val="510"/>
        </w:trPr>
        <w:tc>
          <w:tcPr>
            <w:tcW w:w="586" w:type="dxa"/>
            <w:tcBorders>
              <w:top w:val="single" w:sz="4" w:space="0" w:color="auto"/>
              <w:left w:val="single" w:sz="4" w:space="0" w:color="auto"/>
              <w:bottom w:val="single" w:sz="4" w:space="0" w:color="auto"/>
              <w:right w:val="single" w:sz="4" w:space="0" w:color="auto"/>
            </w:tcBorders>
            <w:noWrap/>
            <w:vAlign w:val="center"/>
            <w:hideMark/>
          </w:tcPr>
          <w:p w14:paraId="0600CCC1"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1.</w:t>
            </w:r>
          </w:p>
        </w:tc>
        <w:tc>
          <w:tcPr>
            <w:tcW w:w="3100" w:type="dxa"/>
            <w:tcBorders>
              <w:top w:val="single" w:sz="4" w:space="0" w:color="auto"/>
              <w:left w:val="single" w:sz="4" w:space="0" w:color="auto"/>
              <w:bottom w:val="single" w:sz="4" w:space="0" w:color="auto"/>
              <w:right w:val="single" w:sz="4" w:space="0" w:color="auto"/>
            </w:tcBorders>
            <w:noWrap/>
            <w:vAlign w:val="center"/>
            <w:hideMark/>
          </w:tcPr>
          <w:p w14:paraId="67BBBEE3"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 xml:space="preserve">Název   </w:t>
            </w:r>
          </w:p>
        </w:tc>
        <w:tc>
          <w:tcPr>
            <w:tcW w:w="5622" w:type="dxa"/>
            <w:tcBorders>
              <w:top w:val="single" w:sz="4" w:space="0" w:color="auto"/>
              <w:left w:val="single" w:sz="4" w:space="0" w:color="auto"/>
              <w:bottom w:val="single" w:sz="4" w:space="0" w:color="auto"/>
              <w:right w:val="single" w:sz="4" w:space="0" w:color="auto"/>
            </w:tcBorders>
            <w:noWrap/>
            <w:vAlign w:val="center"/>
            <w:hideMark/>
          </w:tcPr>
          <w:p w14:paraId="2896F2D5" w14:textId="77777777" w:rsidR="008C057E" w:rsidRPr="008C057E" w:rsidRDefault="008C057E" w:rsidP="008C057E">
            <w:pPr>
              <w:spacing w:after="0" w:line="240" w:lineRule="auto"/>
              <w:rPr>
                <w:rFonts w:ascii="Calibri" w:eastAsia="Times New Roman" w:hAnsi="Calibri" w:cs="Calibri"/>
                <w:color w:val="000000"/>
                <w:lang w:eastAsia="cs-CZ"/>
              </w:rPr>
            </w:pPr>
            <w:proofErr w:type="gramStart"/>
            <w:r w:rsidRPr="008C057E">
              <w:rPr>
                <w:rFonts w:ascii="Calibri" w:eastAsia="Times New Roman" w:hAnsi="Calibri" w:cs="Calibri"/>
                <w:color w:val="000000"/>
                <w:lang w:eastAsia="cs-CZ"/>
              </w:rPr>
              <w:t>Plzeň - TURISMUS</w:t>
            </w:r>
            <w:proofErr w:type="gramEnd"/>
            <w:r w:rsidRPr="008C057E">
              <w:rPr>
                <w:rFonts w:ascii="Calibri" w:eastAsia="Times New Roman" w:hAnsi="Calibri" w:cs="Calibri"/>
                <w:color w:val="000000"/>
                <w:lang w:eastAsia="cs-CZ"/>
              </w:rPr>
              <w:t>, příspěvková organizace</w:t>
            </w:r>
          </w:p>
        </w:tc>
      </w:tr>
      <w:tr w:rsidR="008C057E" w:rsidRPr="008C057E" w14:paraId="64B4E79E" w14:textId="77777777" w:rsidTr="00164FA6">
        <w:trPr>
          <w:trHeight w:val="1849"/>
        </w:trPr>
        <w:tc>
          <w:tcPr>
            <w:tcW w:w="586" w:type="dxa"/>
            <w:tcBorders>
              <w:top w:val="single" w:sz="4" w:space="0" w:color="auto"/>
              <w:left w:val="single" w:sz="4" w:space="0" w:color="auto"/>
              <w:bottom w:val="single" w:sz="4" w:space="0" w:color="auto"/>
              <w:right w:val="single" w:sz="4" w:space="0" w:color="auto"/>
            </w:tcBorders>
            <w:noWrap/>
            <w:hideMark/>
          </w:tcPr>
          <w:p w14:paraId="7A9FC1B7" w14:textId="77777777" w:rsidR="00806A1E" w:rsidRDefault="00806A1E" w:rsidP="008C057E">
            <w:pPr>
              <w:spacing w:after="0" w:line="240" w:lineRule="auto"/>
              <w:rPr>
                <w:rFonts w:ascii="Calibri" w:eastAsia="Times New Roman" w:hAnsi="Calibri" w:cs="Calibri"/>
                <w:color w:val="000000"/>
                <w:lang w:eastAsia="cs-CZ"/>
              </w:rPr>
            </w:pPr>
          </w:p>
          <w:p w14:paraId="5DD776B9"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2.</w:t>
            </w:r>
          </w:p>
        </w:tc>
        <w:tc>
          <w:tcPr>
            <w:tcW w:w="3100" w:type="dxa"/>
            <w:tcBorders>
              <w:top w:val="single" w:sz="4" w:space="0" w:color="auto"/>
              <w:left w:val="single" w:sz="4" w:space="0" w:color="auto"/>
              <w:bottom w:val="single" w:sz="4" w:space="0" w:color="auto"/>
              <w:right w:val="single" w:sz="4" w:space="0" w:color="auto"/>
            </w:tcBorders>
            <w:noWrap/>
            <w:hideMark/>
          </w:tcPr>
          <w:p w14:paraId="2DF2911E" w14:textId="77777777" w:rsidR="00806A1E" w:rsidRDefault="00806A1E" w:rsidP="008C057E">
            <w:pPr>
              <w:spacing w:after="0" w:line="240" w:lineRule="auto"/>
              <w:rPr>
                <w:rFonts w:ascii="Calibri" w:eastAsia="Times New Roman" w:hAnsi="Calibri" w:cs="Calibri"/>
                <w:color w:val="000000"/>
                <w:lang w:eastAsia="cs-CZ"/>
              </w:rPr>
            </w:pPr>
          </w:p>
          <w:p w14:paraId="4DB5F3AE"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Důvod a způsob založení</w:t>
            </w:r>
          </w:p>
        </w:tc>
        <w:tc>
          <w:tcPr>
            <w:tcW w:w="5622" w:type="dxa"/>
            <w:tcBorders>
              <w:top w:val="single" w:sz="4" w:space="0" w:color="auto"/>
              <w:left w:val="single" w:sz="4" w:space="0" w:color="auto"/>
              <w:bottom w:val="single" w:sz="4" w:space="0" w:color="auto"/>
              <w:right w:val="single" w:sz="4" w:space="0" w:color="auto"/>
            </w:tcBorders>
            <w:vAlign w:val="center"/>
            <w:hideMark/>
          </w:tcPr>
          <w:p w14:paraId="58523480"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Zřizovací listinou na základě usnesení Zastupitelstva města Plzně č. 562 ze dne 21.11.2013, v souladu s § 84 odst. 2 písm. d) zákona č. 128/2000 Sb., o obcích a dle § 27 zákona č. 250/2000 Sb. o rozpočtových pravidlech územních rozpočtů.</w:t>
            </w:r>
          </w:p>
        </w:tc>
      </w:tr>
      <w:tr w:rsidR="008C057E" w:rsidRPr="008C057E" w14:paraId="5FEB427A" w14:textId="77777777" w:rsidTr="00164FA6">
        <w:trPr>
          <w:trHeight w:val="571"/>
        </w:trPr>
        <w:tc>
          <w:tcPr>
            <w:tcW w:w="586" w:type="dxa"/>
            <w:tcBorders>
              <w:top w:val="single" w:sz="4" w:space="0" w:color="auto"/>
              <w:left w:val="single" w:sz="4" w:space="0" w:color="auto"/>
              <w:bottom w:val="single" w:sz="4" w:space="0" w:color="auto"/>
              <w:right w:val="single" w:sz="4" w:space="0" w:color="auto"/>
            </w:tcBorders>
            <w:noWrap/>
            <w:vAlign w:val="center"/>
            <w:hideMark/>
          </w:tcPr>
          <w:p w14:paraId="0B267F6E"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3.</w:t>
            </w:r>
          </w:p>
        </w:tc>
        <w:tc>
          <w:tcPr>
            <w:tcW w:w="3100" w:type="dxa"/>
            <w:tcBorders>
              <w:top w:val="single" w:sz="4" w:space="0" w:color="auto"/>
              <w:left w:val="single" w:sz="4" w:space="0" w:color="auto"/>
              <w:bottom w:val="single" w:sz="4" w:space="0" w:color="auto"/>
              <w:right w:val="single" w:sz="4" w:space="0" w:color="auto"/>
            </w:tcBorders>
            <w:noWrap/>
            <w:vAlign w:val="center"/>
            <w:hideMark/>
          </w:tcPr>
          <w:p w14:paraId="5EF34912"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Organizační struktura</w:t>
            </w:r>
          </w:p>
        </w:tc>
        <w:tc>
          <w:tcPr>
            <w:tcW w:w="5622" w:type="dxa"/>
            <w:tcBorders>
              <w:top w:val="single" w:sz="4" w:space="0" w:color="auto"/>
              <w:left w:val="single" w:sz="4" w:space="0" w:color="auto"/>
              <w:bottom w:val="single" w:sz="4" w:space="0" w:color="auto"/>
              <w:right w:val="single" w:sz="4" w:space="0" w:color="auto"/>
            </w:tcBorders>
            <w:noWrap/>
            <w:vAlign w:val="center"/>
            <w:hideMark/>
          </w:tcPr>
          <w:p w14:paraId="36471487" w14:textId="77777777" w:rsidR="008C057E" w:rsidRPr="008C057E" w:rsidRDefault="009537A6"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V</w:t>
            </w:r>
            <w:r w:rsidR="008C057E" w:rsidRPr="008C057E">
              <w:rPr>
                <w:rFonts w:ascii="Calibri" w:eastAsia="Times New Roman" w:hAnsi="Calibri" w:cs="Calibri"/>
                <w:color w:val="000000"/>
                <w:lang w:eastAsia="cs-CZ"/>
              </w:rPr>
              <w:t xml:space="preserve">iz vnitřní předpisy organizace - </w:t>
            </w:r>
            <w:hyperlink r:id="rId5" w:history="1">
              <w:r w:rsidR="008C057E" w:rsidRPr="0088141D">
                <w:rPr>
                  <w:rStyle w:val="Hypertextovodkaz"/>
                  <w:rFonts w:ascii="Calibri" w:eastAsia="Times New Roman" w:hAnsi="Calibri" w:cs="Calibri"/>
                  <w:lang w:eastAsia="cs-CZ"/>
                </w:rPr>
                <w:t>Organigram</w:t>
              </w:r>
            </w:hyperlink>
          </w:p>
        </w:tc>
      </w:tr>
      <w:tr w:rsidR="008C057E" w:rsidRPr="008C057E" w14:paraId="1F9F41E1" w14:textId="77777777" w:rsidTr="00164FA6">
        <w:trPr>
          <w:trHeight w:val="566"/>
        </w:trPr>
        <w:tc>
          <w:tcPr>
            <w:tcW w:w="586" w:type="dxa"/>
            <w:tcBorders>
              <w:top w:val="single" w:sz="4" w:space="0" w:color="auto"/>
              <w:left w:val="single" w:sz="4" w:space="0" w:color="auto"/>
              <w:bottom w:val="single" w:sz="4" w:space="0" w:color="auto"/>
              <w:right w:val="single" w:sz="4" w:space="0" w:color="auto"/>
            </w:tcBorders>
            <w:noWrap/>
            <w:vAlign w:val="center"/>
            <w:hideMark/>
          </w:tcPr>
          <w:p w14:paraId="5F622E71"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4.</w:t>
            </w:r>
          </w:p>
        </w:tc>
        <w:tc>
          <w:tcPr>
            <w:tcW w:w="3100" w:type="dxa"/>
            <w:tcBorders>
              <w:top w:val="single" w:sz="4" w:space="0" w:color="auto"/>
              <w:left w:val="single" w:sz="4" w:space="0" w:color="auto"/>
              <w:bottom w:val="single" w:sz="4" w:space="0" w:color="auto"/>
              <w:right w:val="single" w:sz="4" w:space="0" w:color="auto"/>
            </w:tcBorders>
            <w:noWrap/>
            <w:vAlign w:val="center"/>
            <w:hideMark/>
          </w:tcPr>
          <w:p w14:paraId="549C8303"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Kontaktní spojení</w:t>
            </w:r>
          </w:p>
        </w:tc>
        <w:tc>
          <w:tcPr>
            <w:tcW w:w="5622" w:type="dxa"/>
            <w:tcBorders>
              <w:top w:val="single" w:sz="4" w:space="0" w:color="auto"/>
              <w:left w:val="single" w:sz="4" w:space="0" w:color="auto"/>
              <w:bottom w:val="single" w:sz="4" w:space="0" w:color="auto"/>
              <w:right w:val="single" w:sz="4" w:space="0" w:color="auto"/>
            </w:tcBorders>
            <w:noWrap/>
            <w:vAlign w:val="center"/>
            <w:hideMark/>
          </w:tcPr>
          <w:p w14:paraId="135ADB64"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Kontaktní údaje</w:t>
            </w:r>
          </w:p>
        </w:tc>
      </w:tr>
      <w:tr w:rsidR="008C057E" w:rsidRPr="008C057E" w14:paraId="5CADE1B0" w14:textId="77777777" w:rsidTr="00164FA6">
        <w:trPr>
          <w:trHeight w:val="1269"/>
        </w:trPr>
        <w:tc>
          <w:tcPr>
            <w:tcW w:w="586" w:type="dxa"/>
            <w:tcBorders>
              <w:top w:val="single" w:sz="4" w:space="0" w:color="auto"/>
              <w:left w:val="single" w:sz="4" w:space="0" w:color="auto"/>
              <w:bottom w:val="single" w:sz="4" w:space="0" w:color="auto"/>
              <w:right w:val="single" w:sz="4" w:space="0" w:color="auto"/>
            </w:tcBorders>
            <w:noWrap/>
            <w:hideMark/>
          </w:tcPr>
          <w:p w14:paraId="3BAF1135" w14:textId="77777777" w:rsidR="00806A1E" w:rsidRDefault="00806A1E" w:rsidP="008C057E">
            <w:pPr>
              <w:spacing w:after="0" w:line="240" w:lineRule="auto"/>
              <w:rPr>
                <w:rFonts w:ascii="Calibri" w:eastAsia="Times New Roman" w:hAnsi="Calibri" w:cs="Calibri"/>
                <w:color w:val="000000"/>
                <w:lang w:eastAsia="cs-CZ"/>
              </w:rPr>
            </w:pPr>
          </w:p>
          <w:p w14:paraId="4633E822"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4.1.</w:t>
            </w:r>
          </w:p>
        </w:tc>
        <w:tc>
          <w:tcPr>
            <w:tcW w:w="3100" w:type="dxa"/>
            <w:tcBorders>
              <w:top w:val="single" w:sz="4" w:space="0" w:color="auto"/>
              <w:left w:val="single" w:sz="4" w:space="0" w:color="auto"/>
              <w:bottom w:val="single" w:sz="4" w:space="0" w:color="auto"/>
              <w:right w:val="single" w:sz="4" w:space="0" w:color="auto"/>
            </w:tcBorders>
            <w:noWrap/>
            <w:hideMark/>
          </w:tcPr>
          <w:p w14:paraId="505D3DF0" w14:textId="77777777" w:rsidR="00806A1E" w:rsidRDefault="00806A1E" w:rsidP="008C057E">
            <w:pPr>
              <w:spacing w:after="0" w:line="240" w:lineRule="auto"/>
              <w:rPr>
                <w:rFonts w:ascii="Calibri" w:eastAsia="Times New Roman" w:hAnsi="Calibri" w:cs="Calibri"/>
                <w:color w:val="000000"/>
                <w:lang w:eastAsia="cs-CZ"/>
              </w:rPr>
            </w:pPr>
          </w:p>
          <w:p w14:paraId="241DF502"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Kontaktní poštovní adresa</w:t>
            </w:r>
          </w:p>
        </w:tc>
        <w:tc>
          <w:tcPr>
            <w:tcW w:w="5622" w:type="dxa"/>
            <w:tcBorders>
              <w:top w:val="single" w:sz="4" w:space="0" w:color="auto"/>
              <w:left w:val="single" w:sz="4" w:space="0" w:color="auto"/>
              <w:bottom w:val="single" w:sz="4" w:space="0" w:color="auto"/>
              <w:right w:val="single" w:sz="4" w:space="0" w:color="auto"/>
            </w:tcBorders>
            <w:vAlign w:val="center"/>
            <w:hideMark/>
          </w:tcPr>
          <w:p w14:paraId="2C4D18E2" w14:textId="77777777" w:rsidR="00806A1E" w:rsidRDefault="008C057E" w:rsidP="008C057E">
            <w:pPr>
              <w:spacing w:after="0" w:line="240" w:lineRule="auto"/>
              <w:rPr>
                <w:rFonts w:ascii="Calibri" w:eastAsia="Times New Roman" w:hAnsi="Calibri" w:cs="Calibri"/>
                <w:color w:val="000000"/>
                <w:lang w:eastAsia="cs-CZ"/>
              </w:rPr>
            </w:pPr>
            <w:proofErr w:type="gramStart"/>
            <w:r w:rsidRPr="008C057E">
              <w:rPr>
                <w:rFonts w:ascii="Calibri" w:eastAsia="Times New Roman" w:hAnsi="Calibri" w:cs="Calibri"/>
                <w:color w:val="000000"/>
                <w:lang w:eastAsia="cs-CZ"/>
              </w:rPr>
              <w:t>Plzeň - TURISMUS</w:t>
            </w:r>
            <w:proofErr w:type="gramEnd"/>
            <w:r w:rsidRPr="008C057E">
              <w:rPr>
                <w:rFonts w:ascii="Calibri" w:eastAsia="Times New Roman" w:hAnsi="Calibri" w:cs="Calibri"/>
                <w:color w:val="000000"/>
                <w:lang w:eastAsia="cs-CZ"/>
              </w:rPr>
              <w:t xml:space="preserve">, příspěvková organizace                   </w:t>
            </w:r>
          </w:p>
          <w:p w14:paraId="24C050B3" w14:textId="77777777" w:rsidR="00806A1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 xml:space="preserve">nám. Republiky 290/41                                                      </w:t>
            </w:r>
          </w:p>
          <w:p w14:paraId="00E49828"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301 00 Plzeň</w:t>
            </w:r>
          </w:p>
        </w:tc>
      </w:tr>
      <w:tr w:rsidR="008C057E" w:rsidRPr="008C057E" w14:paraId="2BBCFFCB" w14:textId="77777777" w:rsidTr="00164FA6">
        <w:trPr>
          <w:trHeight w:val="1287"/>
        </w:trPr>
        <w:tc>
          <w:tcPr>
            <w:tcW w:w="586" w:type="dxa"/>
            <w:tcBorders>
              <w:top w:val="single" w:sz="4" w:space="0" w:color="auto"/>
              <w:left w:val="single" w:sz="4" w:space="0" w:color="auto"/>
              <w:bottom w:val="single" w:sz="4" w:space="0" w:color="auto"/>
              <w:right w:val="single" w:sz="4" w:space="0" w:color="auto"/>
            </w:tcBorders>
            <w:noWrap/>
            <w:hideMark/>
          </w:tcPr>
          <w:p w14:paraId="15B80EC2" w14:textId="77777777" w:rsidR="00806A1E" w:rsidRDefault="00806A1E" w:rsidP="008C057E">
            <w:pPr>
              <w:spacing w:after="0" w:line="240" w:lineRule="auto"/>
              <w:rPr>
                <w:rFonts w:ascii="Calibri" w:eastAsia="Times New Roman" w:hAnsi="Calibri" w:cs="Calibri"/>
                <w:color w:val="000000"/>
                <w:lang w:eastAsia="cs-CZ"/>
              </w:rPr>
            </w:pPr>
          </w:p>
          <w:p w14:paraId="511AE40B"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4.2.</w:t>
            </w:r>
          </w:p>
        </w:tc>
        <w:tc>
          <w:tcPr>
            <w:tcW w:w="3100" w:type="dxa"/>
            <w:tcBorders>
              <w:top w:val="single" w:sz="4" w:space="0" w:color="auto"/>
              <w:left w:val="single" w:sz="4" w:space="0" w:color="auto"/>
              <w:bottom w:val="single" w:sz="4" w:space="0" w:color="auto"/>
              <w:right w:val="single" w:sz="4" w:space="0" w:color="auto"/>
            </w:tcBorders>
            <w:hideMark/>
          </w:tcPr>
          <w:p w14:paraId="0FAB6359" w14:textId="77777777" w:rsidR="00806A1E" w:rsidRDefault="00806A1E" w:rsidP="008C057E">
            <w:pPr>
              <w:spacing w:after="0" w:line="240" w:lineRule="auto"/>
              <w:rPr>
                <w:rFonts w:ascii="Calibri" w:eastAsia="Times New Roman" w:hAnsi="Calibri" w:cs="Calibri"/>
                <w:color w:val="000000"/>
                <w:lang w:eastAsia="cs-CZ"/>
              </w:rPr>
            </w:pPr>
          </w:p>
          <w:p w14:paraId="3D0F0FA5"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Adresa úřadovny pro osobní návštěvu</w:t>
            </w:r>
          </w:p>
        </w:tc>
        <w:tc>
          <w:tcPr>
            <w:tcW w:w="5622" w:type="dxa"/>
            <w:tcBorders>
              <w:top w:val="single" w:sz="4" w:space="0" w:color="auto"/>
              <w:left w:val="single" w:sz="4" w:space="0" w:color="auto"/>
              <w:bottom w:val="single" w:sz="4" w:space="0" w:color="auto"/>
              <w:right w:val="single" w:sz="4" w:space="0" w:color="auto"/>
            </w:tcBorders>
            <w:vAlign w:val="center"/>
            <w:hideMark/>
          </w:tcPr>
          <w:p w14:paraId="05D7FD45" w14:textId="77777777" w:rsidR="00806A1E" w:rsidRDefault="008C057E" w:rsidP="008C057E">
            <w:pPr>
              <w:spacing w:after="0" w:line="240" w:lineRule="auto"/>
              <w:rPr>
                <w:rFonts w:ascii="Calibri" w:eastAsia="Times New Roman" w:hAnsi="Calibri" w:cs="Calibri"/>
                <w:color w:val="000000"/>
                <w:lang w:eastAsia="cs-CZ"/>
              </w:rPr>
            </w:pPr>
            <w:proofErr w:type="gramStart"/>
            <w:r w:rsidRPr="008C057E">
              <w:rPr>
                <w:rFonts w:ascii="Calibri" w:eastAsia="Times New Roman" w:hAnsi="Calibri" w:cs="Calibri"/>
                <w:color w:val="000000"/>
                <w:lang w:eastAsia="cs-CZ"/>
              </w:rPr>
              <w:t>Plzeň - TURISMUS</w:t>
            </w:r>
            <w:proofErr w:type="gramEnd"/>
            <w:r w:rsidRPr="008C057E">
              <w:rPr>
                <w:rFonts w:ascii="Calibri" w:eastAsia="Times New Roman" w:hAnsi="Calibri" w:cs="Calibri"/>
                <w:color w:val="000000"/>
                <w:lang w:eastAsia="cs-CZ"/>
              </w:rPr>
              <w:t xml:space="preserve">, příspěvková organizace                    </w:t>
            </w:r>
          </w:p>
          <w:p w14:paraId="4A1BE8C1"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 xml:space="preserve">nám. Republiky 290/41                                                                       301 00 Plzeň                                       </w:t>
            </w:r>
          </w:p>
        </w:tc>
      </w:tr>
      <w:tr w:rsidR="008C057E" w:rsidRPr="008C057E" w14:paraId="6B2DF3F4" w14:textId="77777777" w:rsidTr="009537A6">
        <w:trPr>
          <w:trHeight w:val="1140"/>
        </w:trPr>
        <w:tc>
          <w:tcPr>
            <w:tcW w:w="586" w:type="dxa"/>
            <w:tcBorders>
              <w:top w:val="single" w:sz="4" w:space="0" w:color="auto"/>
              <w:left w:val="single" w:sz="4" w:space="0" w:color="auto"/>
              <w:bottom w:val="single" w:sz="4" w:space="0" w:color="auto"/>
              <w:right w:val="single" w:sz="4" w:space="0" w:color="auto"/>
            </w:tcBorders>
            <w:noWrap/>
            <w:hideMark/>
          </w:tcPr>
          <w:p w14:paraId="0CADD3C2" w14:textId="77777777" w:rsidR="00806A1E" w:rsidRDefault="00806A1E" w:rsidP="008C057E">
            <w:pPr>
              <w:spacing w:after="0" w:line="240" w:lineRule="auto"/>
              <w:rPr>
                <w:rFonts w:ascii="Calibri" w:eastAsia="Times New Roman" w:hAnsi="Calibri" w:cs="Calibri"/>
                <w:color w:val="000000"/>
                <w:lang w:eastAsia="cs-CZ"/>
              </w:rPr>
            </w:pPr>
          </w:p>
          <w:p w14:paraId="03A1781F"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4.3.</w:t>
            </w:r>
          </w:p>
        </w:tc>
        <w:tc>
          <w:tcPr>
            <w:tcW w:w="3100" w:type="dxa"/>
            <w:tcBorders>
              <w:top w:val="single" w:sz="4" w:space="0" w:color="auto"/>
              <w:left w:val="single" w:sz="4" w:space="0" w:color="auto"/>
              <w:bottom w:val="single" w:sz="4" w:space="0" w:color="auto"/>
              <w:right w:val="single" w:sz="4" w:space="0" w:color="auto"/>
            </w:tcBorders>
            <w:noWrap/>
            <w:hideMark/>
          </w:tcPr>
          <w:p w14:paraId="6489EB0A" w14:textId="77777777" w:rsidR="00806A1E" w:rsidRDefault="00806A1E" w:rsidP="008C057E">
            <w:pPr>
              <w:spacing w:after="0" w:line="240" w:lineRule="auto"/>
              <w:rPr>
                <w:rFonts w:ascii="Calibri" w:eastAsia="Times New Roman" w:hAnsi="Calibri" w:cs="Calibri"/>
                <w:color w:val="000000"/>
                <w:lang w:eastAsia="cs-CZ"/>
              </w:rPr>
            </w:pPr>
          </w:p>
          <w:p w14:paraId="1A0ADE2A"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Úřední hodiny</w:t>
            </w:r>
          </w:p>
        </w:tc>
        <w:tc>
          <w:tcPr>
            <w:tcW w:w="5622" w:type="dxa"/>
            <w:tcBorders>
              <w:top w:val="single" w:sz="4" w:space="0" w:color="auto"/>
              <w:left w:val="single" w:sz="4" w:space="0" w:color="auto"/>
              <w:bottom w:val="single" w:sz="4" w:space="0" w:color="auto"/>
              <w:right w:val="single" w:sz="4" w:space="0" w:color="auto"/>
            </w:tcBorders>
            <w:vAlign w:val="center"/>
            <w:hideMark/>
          </w:tcPr>
          <w:p w14:paraId="2DF9AA94" w14:textId="77777777" w:rsidR="00FE00D4" w:rsidRDefault="00FE00D4" w:rsidP="00FE00D4">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Celoročně</w:t>
            </w:r>
            <w:r w:rsidR="008C057E" w:rsidRPr="008C057E">
              <w:rPr>
                <w:rFonts w:ascii="Calibri" w:eastAsia="Times New Roman" w:hAnsi="Calibri" w:cs="Calibri"/>
                <w:color w:val="000000"/>
                <w:lang w:eastAsia="cs-CZ"/>
              </w:rPr>
              <w:t xml:space="preserve">           </w:t>
            </w:r>
            <w:proofErr w:type="gramStart"/>
            <w:r w:rsidR="008C057E" w:rsidRPr="008C057E">
              <w:rPr>
                <w:rFonts w:ascii="Calibri" w:eastAsia="Times New Roman" w:hAnsi="Calibri" w:cs="Calibri"/>
                <w:color w:val="000000"/>
                <w:lang w:eastAsia="cs-CZ"/>
              </w:rPr>
              <w:t xml:space="preserve">pondělí - </w:t>
            </w:r>
            <w:r>
              <w:rPr>
                <w:rFonts w:ascii="Calibri" w:eastAsia="Times New Roman" w:hAnsi="Calibri" w:cs="Calibri"/>
                <w:color w:val="000000"/>
                <w:lang w:eastAsia="cs-CZ"/>
              </w:rPr>
              <w:t>sobota</w:t>
            </w:r>
            <w:proofErr w:type="gramEnd"/>
            <w:r w:rsidR="008C057E" w:rsidRPr="008C057E">
              <w:rPr>
                <w:rFonts w:ascii="Calibri" w:eastAsia="Times New Roman" w:hAnsi="Calibri" w:cs="Calibri"/>
                <w:color w:val="000000"/>
                <w:lang w:eastAsia="cs-CZ"/>
              </w:rPr>
              <w:t xml:space="preserve">                9:00 - 1</w:t>
            </w:r>
            <w:r>
              <w:rPr>
                <w:rFonts w:ascii="Calibri" w:eastAsia="Times New Roman" w:hAnsi="Calibri" w:cs="Calibri"/>
                <w:color w:val="000000"/>
                <w:lang w:eastAsia="cs-CZ"/>
              </w:rPr>
              <w:t>8</w:t>
            </w:r>
            <w:r w:rsidR="008C057E" w:rsidRPr="008C057E">
              <w:rPr>
                <w:rFonts w:ascii="Calibri" w:eastAsia="Times New Roman" w:hAnsi="Calibri" w:cs="Calibri"/>
                <w:color w:val="000000"/>
                <w:lang w:eastAsia="cs-CZ"/>
              </w:rPr>
              <w:t xml:space="preserve">:00   </w:t>
            </w:r>
          </w:p>
          <w:p w14:paraId="5E11C7E1" w14:textId="77777777" w:rsidR="008C057E" w:rsidRPr="008C057E" w:rsidRDefault="00FE00D4" w:rsidP="00FE00D4">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 xml:space="preserve">                             n</w:t>
            </w:r>
            <w:r w:rsidR="008C057E" w:rsidRPr="008C057E">
              <w:rPr>
                <w:rFonts w:ascii="Calibri" w:eastAsia="Times New Roman" w:hAnsi="Calibri" w:cs="Calibri"/>
                <w:color w:val="000000"/>
                <w:lang w:eastAsia="cs-CZ"/>
              </w:rPr>
              <w:t xml:space="preserve">eděle   </w:t>
            </w:r>
            <w:r>
              <w:rPr>
                <w:rFonts w:ascii="Calibri" w:eastAsia="Times New Roman" w:hAnsi="Calibri" w:cs="Calibri"/>
                <w:color w:val="000000"/>
                <w:lang w:eastAsia="cs-CZ"/>
              </w:rPr>
              <w:t xml:space="preserve">  </w:t>
            </w:r>
            <w:r w:rsidR="008C057E" w:rsidRPr="008C057E">
              <w:rPr>
                <w:rFonts w:ascii="Calibri" w:eastAsia="Times New Roman" w:hAnsi="Calibri" w:cs="Calibri"/>
                <w:color w:val="000000"/>
                <w:lang w:eastAsia="cs-CZ"/>
              </w:rPr>
              <w:t xml:space="preserve">  </w:t>
            </w:r>
            <w:r>
              <w:rPr>
                <w:rFonts w:ascii="Calibri" w:eastAsia="Times New Roman" w:hAnsi="Calibri" w:cs="Calibri"/>
                <w:color w:val="000000"/>
                <w:lang w:eastAsia="cs-CZ"/>
              </w:rPr>
              <w:t xml:space="preserve">                          </w:t>
            </w:r>
            <w:r w:rsidRPr="008C057E">
              <w:rPr>
                <w:rFonts w:ascii="Calibri" w:eastAsia="Times New Roman" w:hAnsi="Calibri" w:cs="Calibri"/>
                <w:color w:val="000000"/>
                <w:lang w:eastAsia="cs-CZ"/>
              </w:rPr>
              <w:t>9:00 - 1</w:t>
            </w:r>
            <w:r>
              <w:rPr>
                <w:rFonts w:ascii="Calibri" w:eastAsia="Times New Roman" w:hAnsi="Calibri" w:cs="Calibri"/>
                <w:color w:val="000000"/>
                <w:lang w:eastAsia="cs-CZ"/>
              </w:rPr>
              <w:t>5</w:t>
            </w:r>
            <w:r w:rsidRPr="008C057E">
              <w:rPr>
                <w:rFonts w:ascii="Calibri" w:eastAsia="Times New Roman" w:hAnsi="Calibri" w:cs="Calibri"/>
                <w:color w:val="000000"/>
                <w:lang w:eastAsia="cs-CZ"/>
              </w:rPr>
              <w:t>:00</w:t>
            </w:r>
            <w:r w:rsidR="008C057E" w:rsidRPr="008C057E">
              <w:rPr>
                <w:rFonts w:ascii="Calibri" w:eastAsia="Times New Roman" w:hAnsi="Calibri" w:cs="Calibri"/>
                <w:color w:val="000000"/>
                <w:lang w:eastAsia="cs-CZ"/>
              </w:rPr>
              <w:t xml:space="preserve">            </w:t>
            </w:r>
            <w:r>
              <w:rPr>
                <w:rFonts w:ascii="Calibri" w:eastAsia="Times New Roman" w:hAnsi="Calibri" w:cs="Calibri"/>
                <w:color w:val="000000"/>
                <w:lang w:eastAsia="cs-CZ"/>
              </w:rPr>
              <w:t xml:space="preserve">                                            </w:t>
            </w:r>
          </w:p>
        </w:tc>
      </w:tr>
      <w:tr w:rsidR="008C057E" w:rsidRPr="008C057E" w14:paraId="08A0053D" w14:textId="77777777" w:rsidTr="00164FA6">
        <w:trPr>
          <w:trHeight w:val="1271"/>
        </w:trPr>
        <w:tc>
          <w:tcPr>
            <w:tcW w:w="586" w:type="dxa"/>
            <w:tcBorders>
              <w:top w:val="single" w:sz="4" w:space="0" w:color="auto"/>
              <w:left w:val="single" w:sz="4" w:space="0" w:color="auto"/>
              <w:bottom w:val="single" w:sz="4" w:space="0" w:color="auto"/>
              <w:right w:val="single" w:sz="4" w:space="0" w:color="auto"/>
            </w:tcBorders>
            <w:noWrap/>
            <w:hideMark/>
          </w:tcPr>
          <w:p w14:paraId="5CF4C316" w14:textId="77777777" w:rsidR="008C057E" w:rsidRPr="008C057E" w:rsidRDefault="00FE00D4"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 xml:space="preserve">  </w:t>
            </w:r>
          </w:p>
        </w:tc>
        <w:tc>
          <w:tcPr>
            <w:tcW w:w="3100" w:type="dxa"/>
            <w:tcBorders>
              <w:top w:val="single" w:sz="4" w:space="0" w:color="auto"/>
              <w:left w:val="single" w:sz="4" w:space="0" w:color="auto"/>
              <w:bottom w:val="single" w:sz="4" w:space="0" w:color="auto"/>
              <w:right w:val="single" w:sz="4" w:space="0" w:color="auto"/>
            </w:tcBorders>
            <w:noWrap/>
            <w:hideMark/>
          </w:tcPr>
          <w:p w14:paraId="34ED0F1D" w14:textId="77777777" w:rsidR="00806A1E" w:rsidRDefault="00806A1E" w:rsidP="008C057E">
            <w:pPr>
              <w:spacing w:after="0" w:line="240" w:lineRule="auto"/>
              <w:rPr>
                <w:rFonts w:ascii="Calibri" w:eastAsia="Times New Roman" w:hAnsi="Calibri" w:cs="Calibri"/>
                <w:color w:val="000000"/>
                <w:lang w:eastAsia="cs-CZ"/>
              </w:rPr>
            </w:pPr>
          </w:p>
          <w:p w14:paraId="0569A980"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Telefonní čísla</w:t>
            </w:r>
          </w:p>
        </w:tc>
        <w:tc>
          <w:tcPr>
            <w:tcW w:w="5622" w:type="dxa"/>
            <w:tcBorders>
              <w:top w:val="single" w:sz="4" w:space="0" w:color="auto"/>
              <w:left w:val="single" w:sz="4" w:space="0" w:color="auto"/>
              <w:bottom w:val="single" w:sz="4" w:space="0" w:color="auto"/>
              <w:right w:val="single" w:sz="4" w:space="0" w:color="auto"/>
            </w:tcBorders>
            <w:vAlign w:val="center"/>
            <w:hideMark/>
          </w:tcPr>
          <w:p w14:paraId="41983E6F"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 xml:space="preserve">Turistické informační centrum:     </w:t>
            </w:r>
            <w:r w:rsidR="004939B3">
              <w:rPr>
                <w:rFonts w:ascii="Calibri" w:eastAsia="Times New Roman" w:hAnsi="Calibri" w:cs="Calibri"/>
                <w:color w:val="000000"/>
                <w:lang w:eastAsia="cs-CZ"/>
              </w:rPr>
              <w:t>+420</w:t>
            </w:r>
            <w:r w:rsidRPr="008C057E">
              <w:rPr>
                <w:rFonts w:ascii="Calibri" w:eastAsia="Times New Roman" w:hAnsi="Calibri" w:cs="Calibri"/>
                <w:color w:val="000000"/>
                <w:lang w:eastAsia="cs-CZ"/>
              </w:rPr>
              <w:t xml:space="preserve"> 378 035 330                                                                                    </w:t>
            </w:r>
            <w:r w:rsidRPr="008C057E">
              <w:rPr>
                <w:rFonts w:ascii="Calibri" w:eastAsia="Times New Roman" w:hAnsi="Calibri" w:cs="Calibri"/>
                <w:color w:val="FFFFFF"/>
                <w:lang w:eastAsia="cs-CZ"/>
              </w:rPr>
              <w:t>725 825 564</w:t>
            </w:r>
            <w:r w:rsidRPr="008C057E">
              <w:rPr>
                <w:rFonts w:ascii="Calibri" w:eastAsia="Times New Roman" w:hAnsi="Calibri" w:cs="Calibri"/>
                <w:color w:val="000000"/>
                <w:lang w:eastAsia="cs-CZ"/>
              </w:rPr>
              <w:t xml:space="preserve">                                      </w:t>
            </w:r>
            <w:r w:rsidR="004939B3">
              <w:rPr>
                <w:rFonts w:ascii="Calibri" w:eastAsia="Times New Roman" w:hAnsi="Calibri" w:cs="Calibri"/>
                <w:color w:val="000000"/>
                <w:lang w:eastAsia="cs-CZ"/>
              </w:rPr>
              <w:t xml:space="preserve">+420 </w:t>
            </w:r>
            <w:r>
              <w:rPr>
                <w:rFonts w:ascii="Calibri" w:eastAsia="Times New Roman" w:hAnsi="Calibri" w:cs="Calibri"/>
                <w:color w:val="000000"/>
                <w:lang w:eastAsia="cs-CZ"/>
              </w:rPr>
              <w:t xml:space="preserve">725 </w:t>
            </w:r>
            <w:r w:rsidRPr="008C057E">
              <w:rPr>
                <w:rFonts w:ascii="Calibri" w:eastAsia="Times New Roman" w:hAnsi="Calibri" w:cs="Calibri"/>
                <w:color w:val="000000"/>
                <w:lang w:eastAsia="cs-CZ"/>
              </w:rPr>
              <w:t xml:space="preserve">825 564        Sekretariát:                                       </w:t>
            </w:r>
            <w:r w:rsidR="004939B3">
              <w:rPr>
                <w:rFonts w:ascii="Calibri" w:eastAsia="Times New Roman" w:hAnsi="Calibri" w:cs="Calibri"/>
                <w:color w:val="000000"/>
                <w:lang w:eastAsia="cs-CZ"/>
              </w:rPr>
              <w:t>+420</w:t>
            </w:r>
            <w:r w:rsidRPr="008C057E">
              <w:rPr>
                <w:rFonts w:ascii="Calibri" w:eastAsia="Times New Roman" w:hAnsi="Calibri" w:cs="Calibri"/>
                <w:color w:val="000000"/>
                <w:lang w:eastAsia="cs-CZ"/>
              </w:rPr>
              <w:t xml:space="preserve"> 378 037 962</w:t>
            </w:r>
          </w:p>
        </w:tc>
      </w:tr>
      <w:tr w:rsidR="008C057E" w:rsidRPr="008C057E" w14:paraId="65DD36DB" w14:textId="77777777" w:rsidTr="00164FA6">
        <w:trPr>
          <w:trHeight w:val="566"/>
        </w:trPr>
        <w:tc>
          <w:tcPr>
            <w:tcW w:w="586" w:type="dxa"/>
            <w:tcBorders>
              <w:top w:val="single" w:sz="4" w:space="0" w:color="auto"/>
              <w:left w:val="single" w:sz="4" w:space="0" w:color="auto"/>
              <w:bottom w:val="single" w:sz="4" w:space="0" w:color="auto"/>
              <w:right w:val="single" w:sz="4" w:space="0" w:color="auto"/>
            </w:tcBorders>
            <w:noWrap/>
            <w:vAlign w:val="center"/>
            <w:hideMark/>
          </w:tcPr>
          <w:p w14:paraId="7DF5B1A0"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4.5.</w:t>
            </w:r>
          </w:p>
        </w:tc>
        <w:tc>
          <w:tcPr>
            <w:tcW w:w="3100" w:type="dxa"/>
            <w:tcBorders>
              <w:top w:val="single" w:sz="4" w:space="0" w:color="auto"/>
              <w:left w:val="single" w:sz="4" w:space="0" w:color="auto"/>
              <w:bottom w:val="single" w:sz="4" w:space="0" w:color="auto"/>
              <w:right w:val="single" w:sz="4" w:space="0" w:color="auto"/>
            </w:tcBorders>
            <w:noWrap/>
            <w:vAlign w:val="center"/>
            <w:hideMark/>
          </w:tcPr>
          <w:p w14:paraId="55AC375E"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Adresa internetových stránek</w:t>
            </w:r>
          </w:p>
        </w:tc>
        <w:tc>
          <w:tcPr>
            <w:tcW w:w="5622" w:type="dxa"/>
            <w:tcBorders>
              <w:top w:val="single" w:sz="4" w:space="0" w:color="auto"/>
              <w:left w:val="single" w:sz="4" w:space="0" w:color="auto"/>
              <w:bottom w:val="single" w:sz="4" w:space="0" w:color="auto"/>
              <w:right w:val="single" w:sz="4" w:space="0" w:color="auto"/>
            </w:tcBorders>
            <w:vAlign w:val="center"/>
            <w:hideMark/>
          </w:tcPr>
          <w:p w14:paraId="4AD4EEE2" w14:textId="77777777" w:rsidR="008C057E" w:rsidRPr="008C057E" w:rsidRDefault="00292ABD" w:rsidP="008C057E">
            <w:pPr>
              <w:spacing w:after="0" w:line="240" w:lineRule="auto"/>
              <w:rPr>
                <w:rFonts w:ascii="Calibri" w:eastAsia="Times New Roman" w:hAnsi="Calibri" w:cs="Calibri"/>
                <w:color w:val="0563C1"/>
                <w:u w:val="single"/>
                <w:lang w:eastAsia="cs-CZ"/>
              </w:rPr>
            </w:pPr>
            <w:hyperlink r:id="rId6" w:history="1">
              <w:r w:rsidRPr="00FA5639">
                <w:rPr>
                  <w:rStyle w:val="Hypertextovodkaz"/>
                  <w:rFonts w:ascii="Calibri" w:eastAsia="Times New Roman" w:hAnsi="Calibri" w:cs="Calibri"/>
                  <w:lang w:eastAsia="cs-CZ"/>
                </w:rPr>
                <w:t>www.visitplzen.eu</w:t>
              </w:r>
            </w:hyperlink>
          </w:p>
        </w:tc>
      </w:tr>
      <w:tr w:rsidR="008C057E" w:rsidRPr="008C057E" w14:paraId="33345BBF" w14:textId="77777777" w:rsidTr="009537A6">
        <w:trPr>
          <w:trHeight w:val="1842"/>
        </w:trPr>
        <w:tc>
          <w:tcPr>
            <w:tcW w:w="586" w:type="dxa"/>
            <w:tcBorders>
              <w:top w:val="single" w:sz="4" w:space="0" w:color="auto"/>
              <w:left w:val="single" w:sz="4" w:space="0" w:color="auto"/>
              <w:bottom w:val="single" w:sz="4" w:space="0" w:color="auto"/>
              <w:right w:val="single" w:sz="4" w:space="0" w:color="auto"/>
            </w:tcBorders>
            <w:noWrap/>
            <w:hideMark/>
          </w:tcPr>
          <w:p w14:paraId="728E58D5" w14:textId="77777777" w:rsidR="00806A1E" w:rsidRDefault="00806A1E" w:rsidP="008C057E">
            <w:pPr>
              <w:spacing w:after="0" w:line="240" w:lineRule="auto"/>
              <w:rPr>
                <w:rFonts w:ascii="Calibri" w:eastAsia="Times New Roman" w:hAnsi="Calibri" w:cs="Calibri"/>
                <w:color w:val="000000"/>
                <w:lang w:eastAsia="cs-CZ"/>
              </w:rPr>
            </w:pPr>
          </w:p>
          <w:p w14:paraId="59F2C516"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4.6.</w:t>
            </w:r>
          </w:p>
        </w:tc>
        <w:tc>
          <w:tcPr>
            <w:tcW w:w="3100" w:type="dxa"/>
            <w:tcBorders>
              <w:top w:val="single" w:sz="4" w:space="0" w:color="auto"/>
              <w:left w:val="single" w:sz="4" w:space="0" w:color="auto"/>
              <w:bottom w:val="single" w:sz="4" w:space="0" w:color="auto"/>
              <w:right w:val="single" w:sz="4" w:space="0" w:color="auto"/>
            </w:tcBorders>
            <w:noWrap/>
            <w:hideMark/>
          </w:tcPr>
          <w:p w14:paraId="517FB170" w14:textId="77777777" w:rsidR="00806A1E" w:rsidRDefault="00806A1E" w:rsidP="008C057E">
            <w:pPr>
              <w:spacing w:after="0" w:line="240" w:lineRule="auto"/>
              <w:rPr>
                <w:rFonts w:ascii="Calibri" w:eastAsia="Times New Roman" w:hAnsi="Calibri" w:cs="Calibri"/>
                <w:color w:val="000000"/>
                <w:lang w:eastAsia="cs-CZ"/>
              </w:rPr>
            </w:pPr>
          </w:p>
          <w:p w14:paraId="2AC6E45D" w14:textId="77777777" w:rsidR="008C057E" w:rsidRP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Adresa podatelny</w:t>
            </w:r>
          </w:p>
        </w:tc>
        <w:tc>
          <w:tcPr>
            <w:tcW w:w="5622" w:type="dxa"/>
            <w:tcBorders>
              <w:top w:val="single" w:sz="4" w:space="0" w:color="auto"/>
              <w:left w:val="single" w:sz="4" w:space="0" w:color="auto"/>
              <w:bottom w:val="single" w:sz="4" w:space="0" w:color="auto"/>
              <w:right w:val="single" w:sz="4" w:space="0" w:color="auto"/>
            </w:tcBorders>
            <w:vAlign w:val="center"/>
            <w:hideMark/>
          </w:tcPr>
          <w:p w14:paraId="2B3392FC" w14:textId="77777777" w:rsidR="00806A1E" w:rsidRDefault="00806A1E" w:rsidP="008C057E">
            <w:pPr>
              <w:spacing w:after="0" w:line="240" w:lineRule="auto"/>
              <w:rPr>
                <w:rFonts w:ascii="Calibri" w:eastAsia="Times New Roman" w:hAnsi="Calibri" w:cs="Calibri"/>
                <w:color w:val="000000"/>
                <w:lang w:eastAsia="cs-CZ"/>
              </w:rPr>
            </w:pPr>
          </w:p>
          <w:p w14:paraId="749AA729" w14:textId="77777777" w:rsidR="00806A1E" w:rsidRDefault="008C057E" w:rsidP="008C057E">
            <w:pPr>
              <w:spacing w:after="0" w:line="240" w:lineRule="auto"/>
              <w:rPr>
                <w:rFonts w:ascii="Calibri" w:eastAsia="Times New Roman" w:hAnsi="Calibri" w:cs="Calibri"/>
                <w:color w:val="000000"/>
                <w:lang w:eastAsia="cs-CZ"/>
              </w:rPr>
            </w:pPr>
            <w:proofErr w:type="gramStart"/>
            <w:r w:rsidRPr="008C057E">
              <w:rPr>
                <w:rFonts w:ascii="Calibri" w:eastAsia="Times New Roman" w:hAnsi="Calibri" w:cs="Calibri"/>
                <w:color w:val="000000"/>
                <w:lang w:eastAsia="cs-CZ"/>
              </w:rPr>
              <w:t>Plzeň - TURISMUS</w:t>
            </w:r>
            <w:proofErr w:type="gramEnd"/>
            <w:r w:rsidRPr="008C057E">
              <w:rPr>
                <w:rFonts w:ascii="Calibri" w:eastAsia="Times New Roman" w:hAnsi="Calibri" w:cs="Calibri"/>
                <w:color w:val="000000"/>
                <w:lang w:eastAsia="cs-CZ"/>
              </w:rPr>
              <w:t xml:space="preserve">, příspěvková organizace                   </w:t>
            </w:r>
          </w:p>
          <w:p w14:paraId="6C0BB306" w14:textId="77777777" w:rsidR="00806A1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 xml:space="preserve">nám. Republiky 290/41                                                      </w:t>
            </w:r>
          </w:p>
          <w:p w14:paraId="17DFD303" w14:textId="77777777" w:rsidR="008C057E" w:rsidRDefault="008C057E" w:rsidP="008C057E">
            <w:pPr>
              <w:spacing w:after="0" w:line="240" w:lineRule="auto"/>
              <w:rPr>
                <w:rFonts w:ascii="Calibri" w:eastAsia="Times New Roman" w:hAnsi="Calibri" w:cs="Calibri"/>
                <w:color w:val="000000"/>
                <w:lang w:eastAsia="cs-CZ"/>
              </w:rPr>
            </w:pPr>
            <w:r w:rsidRPr="008C057E">
              <w:rPr>
                <w:rFonts w:ascii="Calibri" w:eastAsia="Times New Roman" w:hAnsi="Calibri" w:cs="Calibri"/>
                <w:color w:val="000000"/>
                <w:lang w:eastAsia="cs-CZ"/>
              </w:rPr>
              <w:t>301 00 Plzeň</w:t>
            </w:r>
          </w:p>
          <w:p w14:paraId="00AEC7E0" w14:textId="77777777" w:rsidR="008C057E" w:rsidRDefault="008C057E" w:rsidP="008C057E">
            <w:pPr>
              <w:spacing w:after="0" w:line="240" w:lineRule="auto"/>
              <w:rPr>
                <w:rFonts w:ascii="Calibri" w:eastAsia="Times New Roman" w:hAnsi="Calibri" w:cs="Calibri"/>
                <w:color w:val="000000"/>
                <w:lang w:eastAsia="cs-CZ"/>
              </w:rPr>
            </w:pPr>
          </w:p>
          <w:p w14:paraId="4C368F2D"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Podporované technické nosiče dat:</w:t>
            </w:r>
          </w:p>
          <w:p w14:paraId="641F9108" w14:textId="77777777" w:rsidR="008C057E" w:rsidRDefault="008C057E" w:rsidP="008C057E">
            <w:pPr>
              <w:pStyle w:val="Odstavecseseznamem"/>
              <w:numPr>
                <w:ilvl w:val="0"/>
                <w:numId w:val="1"/>
              </w:num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CD, DVD se souborovým systémem ISO9660</w:t>
            </w:r>
          </w:p>
          <w:p w14:paraId="2A0BC37D" w14:textId="77777777" w:rsidR="008C057E" w:rsidRDefault="008C057E" w:rsidP="008C057E">
            <w:pPr>
              <w:pStyle w:val="Odstavecseseznamem"/>
              <w:numPr>
                <w:ilvl w:val="0"/>
                <w:numId w:val="1"/>
              </w:num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DVD se souborovým systémem UDF</w:t>
            </w:r>
          </w:p>
          <w:p w14:paraId="20575540" w14:textId="77777777" w:rsidR="008C057E" w:rsidRDefault="008C057E" w:rsidP="008C057E">
            <w:pPr>
              <w:pStyle w:val="Odstavecseseznamem"/>
              <w:numPr>
                <w:ilvl w:val="0"/>
                <w:numId w:val="1"/>
              </w:num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USB FLASH (formát PC)</w:t>
            </w:r>
          </w:p>
          <w:p w14:paraId="516E2CA0"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Podporované formáty datových zpráv:</w:t>
            </w:r>
          </w:p>
          <w:p w14:paraId="0AB2CEB2" w14:textId="77777777" w:rsidR="008C057E" w:rsidRDefault="008C057E" w:rsidP="008C057E">
            <w:pPr>
              <w:pStyle w:val="Odstavecseseznamem"/>
              <w:numPr>
                <w:ilvl w:val="0"/>
                <w:numId w:val="1"/>
              </w:num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 xml:space="preserve">*.PDF – Portable </w:t>
            </w:r>
            <w:proofErr w:type="spellStart"/>
            <w:r>
              <w:rPr>
                <w:rFonts w:ascii="Calibri" w:eastAsia="Times New Roman" w:hAnsi="Calibri" w:cs="Calibri"/>
                <w:color w:val="000000"/>
                <w:lang w:eastAsia="cs-CZ"/>
              </w:rPr>
              <w:t>Document</w:t>
            </w:r>
            <w:proofErr w:type="spellEnd"/>
            <w:r>
              <w:rPr>
                <w:rFonts w:ascii="Calibri" w:eastAsia="Times New Roman" w:hAnsi="Calibri" w:cs="Calibri"/>
                <w:color w:val="000000"/>
                <w:lang w:eastAsia="cs-CZ"/>
              </w:rPr>
              <w:t xml:space="preserve"> </w:t>
            </w:r>
            <w:proofErr w:type="spellStart"/>
            <w:r>
              <w:rPr>
                <w:rFonts w:ascii="Calibri" w:eastAsia="Times New Roman" w:hAnsi="Calibri" w:cs="Calibri"/>
                <w:color w:val="000000"/>
                <w:lang w:eastAsia="cs-CZ"/>
              </w:rPr>
              <w:t>Format</w:t>
            </w:r>
            <w:proofErr w:type="spellEnd"/>
            <w:r>
              <w:rPr>
                <w:rFonts w:ascii="Calibri" w:eastAsia="Times New Roman" w:hAnsi="Calibri" w:cs="Calibri"/>
                <w:color w:val="000000"/>
                <w:lang w:eastAsia="cs-CZ"/>
              </w:rPr>
              <w:t xml:space="preserve"> (</w:t>
            </w:r>
            <w:proofErr w:type="spellStart"/>
            <w:r>
              <w:rPr>
                <w:rFonts w:ascii="Calibri" w:eastAsia="Times New Roman" w:hAnsi="Calibri" w:cs="Calibri"/>
                <w:color w:val="000000"/>
                <w:lang w:eastAsia="cs-CZ"/>
              </w:rPr>
              <w:t>Adoba</w:t>
            </w:r>
            <w:proofErr w:type="spellEnd"/>
            <w:r>
              <w:rPr>
                <w:rFonts w:ascii="Calibri" w:eastAsia="Times New Roman" w:hAnsi="Calibri" w:cs="Calibri"/>
                <w:color w:val="000000"/>
                <w:lang w:eastAsia="cs-CZ"/>
              </w:rPr>
              <w:t xml:space="preserve"> Acrobat)</w:t>
            </w:r>
          </w:p>
          <w:p w14:paraId="08B02A9B" w14:textId="77777777" w:rsidR="008C057E" w:rsidRDefault="008C057E" w:rsidP="008C057E">
            <w:pPr>
              <w:pStyle w:val="Odstavecseseznamem"/>
              <w:numPr>
                <w:ilvl w:val="0"/>
                <w:numId w:val="1"/>
              </w:num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*.DOC, *.DOCX – Dokument Microsoft Word</w:t>
            </w:r>
          </w:p>
          <w:p w14:paraId="695F28AA" w14:textId="77777777" w:rsidR="008C057E" w:rsidRDefault="008C057E" w:rsidP="008C057E">
            <w:pPr>
              <w:pStyle w:val="Odstavecseseznamem"/>
              <w:numPr>
                <w:ilvl w:val="0"/>
                <w:numId w:val="1"/>
              </w:num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lastRenderedPageBreak/>
              <w:t>*.XLS, *.XLSX – Sešit Microsoft Excel</w:t>
            </w:r>
          </w:p>
          <w:p w14:paraId="02A7EFFB" w14:textId="77777777" w:rsidR="008C057E" w:rsidRDefault="008C057E" w:rsidP="008C057E">
            <w:pPr>
              <w:pStyle w:val="Odstavecseseznamem"/>
              <w:numPr>
                <w:ilvl w:val="0"/>
                <w:numId w:val="1"/>
              </w:num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 xml:space="preserve">*.FO, *. ZFO – formuláře software602 </w:t>
            </w:r>
            <w:proofErr w:type="spellStart"/>
            <w:r>
              <w:rPr>
                <w:rFonts w:ascii="Calibri" w:eastAsia="Times New Roman" w:hAnsi="Calibri" w:cs="Calibri"/>
                <w:color w:val="000000"/>
                <w:lang w:eastAsia="cs-CZ"/>
              </w:rPr>
              <w:t>Form</w:t>
            </w:r>
            <w:proofErr w:type="spellEnd"/>
            <w:r>
              <w:rPr>
                <w:rFonts w:ascii="Calibri" w:eastAsia="Times New Roman" w:hAnsi="Calibri" w:cs="Calibri"/>
                <w:color w:val="000000"/>
                <w:lang w:eastAsia="cs-CZ"/>
              </w:rPr>
              <w:t xml:space="preserve"> Filler</w:t>
            </w:r>
          </w:p>
          <w:p w14:paraId="7FAE2B13"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Při použití jiných formátů nebude elektronická podatelna způsobilá tato podání přijmout.</w:t>
            </w:r>
          </w:p>
          <w:p w14:paraId="57B76F44" w14:textId="77777777" w:rsidR="008C057E" w:rsidRP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 xml:space="preserve">Maximální přípustná velikost přijímané datové zprávy včetně přílohy: </w:t>
            </w:r>
            <w:proofErr w:type="gramStart"/>
            <w:r>
              <w:rPr>
                <w:rFonts w:ascii="Calibri" w:eastAsia="Times New Roman" w:hAnsi="Calibri" w:cs="Calibri"/>
                <w:color w:val="000000"/>
                <w:lang w:eastAsia="cs-CZ"/>
              </w:rPr>
              <w:t>10MB</w:t>
            </w:r>
            <w:proofErr w:type="gramEnd"/>
            <w:r>
              <w:rPr>
                <w:rFonts w:ascii="Calibri" w:eastAsia="Times New Roman" w:hAnsi="Calibri" w:cs="Calibri"/>
                <w:color w:val="000000"/>
                <w:lang w:eastAsia="cs-CZ"/>
              </w:rPr>
              <w:t>.</w:t>
            </w:r>
          </w:p>
        </w:tc>
      </w:tr>
      <w:tr w:rsidR="008C057E" w:rsidRPr="008C057E" w14:paraId="0E826752" w14:textId="77777777" w:rsidTr="00164FA6">
        <w:trPr>
          <w:trHeight w:val="857"/>
        </w:trPr>
        <w:tc>
          <w:tcPr>
            <w:tcW w:w="586" w:type="dxa"/>
            <w:tcBorders>
              <w:top w:val="single" w:sz="4" w:space="0" w:color="auto"/>
              <w:left w:val="single" w:sz="4" w:space="0" w:color="auto"/>
              <w:bottom w:val="single" w:sz="4" w:space="0" w:color="auto"/>
              <w:right w:val="single" w:sz="4" w:space="0" w:color="auto"/>
            </w:tcBorders>
            <w:noWrap/>
          </w:tcPr>
          <w:p w14:paraId="7AB07245" w14:textId="77777777" w:rsidR="00806A1E" w:rsidRDefault="00806A1E" w:rsidP="008C057E">
            <w:pPr>
              <w:spacing w:after="0" w:line="240" w:lineRule="auto"/>
              <w:rPr>
                <w:rFonts w:ascii="Calibri" w:eastAsia="Times New Roman" w:hAnsi="Calibri" w:cs="Calibri"/>
                <w:color w:val="000000"/>
                <w:lang w:eastAsia="cs-CZ"/>
              </w:rPr>
            </w:pPr>
          </w:p>
          <w:p w14:paraId="5E1CB0A2" w14:textId="77777777" w:rsidR="008C057E" w:rsidRP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4.7.</w:t>
            </w:r>
          </w:p>
        </w:tc>
        <w:tc>
          <w:tcPr>
            <w:tcW w:w="3100" w:type="dxa"/>
            <w:tcBorders>
              <w:top w:val="single" w:sz="4" w:space="0" w:color="auto"/>
              <w:left w:val="single" w:sz="4" w:space="0" w:color="auto"/>
              <w:bottom w:val="single" w:sz="4" w:space="0" w:color="auto"/>
              <w:right w:val="single" w:sz="4" w:space="0" w:color="auto"/>
            </w:tcBorders>
            <w:noWrap/>
          </w:tcPr>
          <w:p w14:paraId="0DB12287" w14:textId="77777777" w:rsidR="00806A1E" w:rsidRDefault="00806A1E" w:rsidP="008C057E">
            <w:pPr>
              <w:spacing w:after="0" w:line="240" w:lineRule="auto"/>
              <w:rPr>
                <w:rFonts w:ascii="Calibri" w:eastAsia="Times New Roman" w:hAnsi="Calibri" w:cs="Calibri"/>
                <w:color w:val="000000"/>
                <w:lang w:eastAsia="cs-CZ"/>
              </w:rPr>
            </w:pPr>
          </w:p>
          <w:p w14:paraId="5F864931" w14:textId="77777777" w:rsidR="008C057E" w:rsidRP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Elektronická adresa podatelny</w:t>
            </w:r>
          </w:p>
        </w:tc>
        <w:tc>
          <w:tcPr>
            <w:tcW w:w="5622" w:type="dxa"/>
            <w:tcBorders>
              <w:top w:val="single" w:sz="4" w:space="0" w:color="auto"/>
              <w:left w:val="single" w:sz="4" w:space="0" w:color="auto"/>
              <w:bottom w:val="single" w:sz="4" w:space="0" w:color="auto"/>
              <w:right w:val="single" w:sz="4" w:space="0" w:color="auto"/>
            </w:tcBorders>
            <w:vAlign w:val="center"/>
          </w:tcPr>
          <w:p w14:paraId="3DB2C6D3" w14:textId="77777777" w:rsidR="008C057E" w:rsidRPr="008C057E" w:rsidRDefault="008C057E" w:rsidP="008C057E">
            <w:pPr>
              <w:spacing w:after="0" w:line="240" w:lineRule="auto"/>
              <w:rPr>
                <w:rFonts w:ascii="Calibri" w:eastAsia="Times New Roman" w:hAnsi="Calibri" w:cs="Calibri"/>
                <w:color w:val="000000"/>
                <w:lang w:eastAsia="cs-CZ"/>
              </w:rPr>
            </w:pPr>
            <w:hyperlink r:id="rId7" w:history="1">
              <w:r w:rsidRPr="0088141D">
                <w:rPr>
                  <w:rStyle w:val="Hypertextovodkaz"/>
                  <w:rFonts w:ascii="Calibri" w:eastAsia="Times New Roman" w:hAnsi="Calibri" w:cs="Calibri"/>
                  <w:lang w:eastAsia="cs-CZ"/>
                </w:rPr>
                <w:t>sklenarova</w:t>
              </w:r>
              <w:r w:rsidRPr="0088141D">
                <w:rPr>
                  <w:rStyle w:val="Hypertextovodkaz"/>
                  <w:rFonts w:ascii="Calibri" w:eastAsia="Times New Roman" w:hAnsi="Calibri" w:cs="Calibri"/>
                  <w:lang w:val="en-US" w:eastAsia="cs-CZ"/>
                </w:rPr>
                <w:t>@</w:t>
              </w:r>
              <w:r w:rsidRPr="0088141D">
                <w:rPr>
                  <w:rStyle w:val="Hypertextovodkaz"/>
                  <w:rFonts w:ascii="Calibri" w:eastAsia="Times New Roman" w:hAnsi="Calibri" w:cs="Calibri"/>
                  <w:lang w:eastAsia="cs-CZ"/>
                </w:rPr>
                <w:t>plzen.eu</w:t>
              </w:r>
            </w:hyperlink>
          </w:p>
        </w:tc>
      </w:tr>
      <w:tr w:rsidR="008C057E" w:rsidRPr="008C057E" w14:paraId="7B2FAC3F" w14:textId="77777777" w:rsidTr="00164FA6">
        <w:trPr>
          <w:trHeight w:val="841"/>
        </w:trPr>
        <w:tc>
          <w:tcPr>
            <w:tcW w:w="586" w:type="dxa"/>
            <w:tcBorders>
              <w:top w:val="single" w:sz="4" w:space="0" w:color="auto"/>
              <w:left w:val="single" w:sz="4" w:space="0" w:color="auto"/>
              <w:bottom w:val="single" w:sz="4" w:space="0" w:color="auto"/>
              <w:right w:val="single" w:sz="4" w:space="0" w:color="auto"/>
            </w:tcBorders>
            <w:noWrap/>
          </w:tcPr>
          <w:p w14:paraId="3BC26006" w14:textId="77777777" w:rsidR="00806A1E" w:rsidRDefault="00806A1E" w:rsidP="008C057E">
            <w:pPr>
              <w:spacing w:after="0" w:line="240" w:lineRule="auto"/>
              <w:rPr>
                <w:rFonts w:ascii="Calibri" w:eastAsia="Times New Roman" w:hAnsi="Calibri" w:cs="Calibri"/>
                <w:color w:val="000000"/>
                <w:lang w:eastAsia="cs-CZ"/>
              </w:rPr>
            </w:pPr>
          </w:p>
          <w:p w14:paraId="2AEA989A"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4.8.</w:t>
            </w:r>
          </w:p>
        </w:tc>
        <w:tc>
          <w:tcPr>
            <w:tcW w:w="3100" w:type="dxa"/>
            <w:tcBorders>
              <w:top w:val="single" w:sz="4" w:space="0" w:color="auto"/>
              <w:left w:val="single" w:sz="4" w:space="0" w:color="auto"/>
              <w:bottom w:val="single" w:sz="4" w:space="0" w:color="auto"/>
              <w:right w:val="single" w:sz="4" w:space="0" w:color="auto"/>
            </w:tcBorders>
            <w:noWrap/>
          </w:tcPr>
          <w:p w14:paraId="04ED1E4C" w14:textId="77777777" w:rsidR="00806A1E" w:rsidRDefault="00806A1E" w:rsidP="008C057E">
            <w:pPr>
              <w:spacing w:after="0" w:line="240" w:lineRule="auto"/>
              <w:rPr>
                <w:rFonts w:ascii="Calibri" w:eastAsia="Times New Roman" w:hAnsi="Calibri" w:cs="Calibri"/>
                <w:color w:val="000000"/>
                <w:lang w:eastAsia="cs-CZ"/>
              </w:rPr>
            </w:pPr>
          </w:p>
          <w:p w14:paraId="17AFEEA0"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Datová schránka</w:t>
            </w:r>
          </w:p>
        </w:tc>
        <w:tc>
          <w:tcPr>
            <w:tcW w:w="5622" w:type="dxa"/>
            <w:tcBorders>
              <w:top w:val="single" w:sz="4" w:space="0" w:color="auto"/>
              <w:left w:val="single" w:sz="4" w:space="0" w:color="auto"/>
              <w:bottom w:val="single" w:sz="4" w:space="0" w:color="auto"/>
              <w:right w:val="single" w:sz="4" w:space="0" w:color="auto"/>
            </w:tcBorders>
            <w:vAlign w:val="center"/>
          </w:tcPr>
          <w:p w14:paraId="53623FA0" w14:textId="77777777" w:rsidR="008C057E" w:rsidRDefault="008C057E" w:rsidP="008C057E">
            <w:pPr>
              <w:spacing w:after="0" w:line="240" w:lineRule="auto"/>
              <w:rPr>
                <w:rFonts w:ascii="Calibri" w:eastAsia="Times New Roman" w:hAnsi="Calibri" w:cs="Calibri"/>
                <w:color w:val="000000"/>
                <w:lang w:eastAsia="cs-CZ"/>
              </w:rPr>
            </w:pPr>
            <w:proofErr w:type="spellStart"/>
            <w:r>
              <w:rPr>
                <w:rFonts w:ascii="Calibri" w:eastAsia="Times New Roman" w:hAnsi="Calibri" w:cs="Calibri"/>
                <w:color w:val="000000"/>
                <w:lang w:eastAsia="cs-CZ"/>
              </w:rPr>
              <w:t>zmtpnyr</w:t>
            </w:r>
            <w:proofErr w:type="spellEnd"/>
          </w:p>
        </w:tc>
      </w:tr>
      <w:tr w:rsidR="008C057E" w:rsidRPr="008C057E" w14:paraId="1A15EAF1" w14:textId="77777777" w:rsidTr="00164FA6">
        <w:trPr>
          <w:trHeight w:val="1136"/>
        </w:trPr>
        <w:tc>
          <w:tcPr>
            <w:tcW w:w="586" w:type="dxa"/>
            <w:tcBorders>
              <w:top w:val="single" w:sz="4" w:space="0" w:color="auto"/>
              <w:left w:val="single" w:sz="4" w:space="0" w:color="auto"/>
              <w:bottom w:val="single" w:sz="4" w:space="0" w:color="auto"/>
              <w:right w:val="single" w:sz="4" w:space="0" w:color="auto"/>
            </w:tcBorders>
            <w:noWrap/>
          </w:tcPr>
          <w:p w14:paraId="6EEFE5E5" w14:textId="77777777" w:rsidR="00806A1E" w:rsidRDefault="00806A1E" w:rsidP="008C057E">
            <w:pPr>
              <w:spacing w:after="0" w:line="240" w:lineRule="auto"/>
              <w:rPr>
                <w:rFonts w:ascii="Calibri" w:eastAsia="Times New Roman" w:hAnsi="Calibri" w:cs="Calibri"/>
                <w:color w:val="000000"/>
                <w:lang w:eastAsia="cs-CZ"/>
              </w:rPr>
            </w:pPr>
          </w:p>
          <w:p w14:paraId="04536986"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5.</w:t>
            </w:r>
          </w:p>
        </w:tc>
        <w:tc>
          <w:tcPr>
            <w:tcW w:w="3100" w:type="dxa"/>
            <w:tcBorders>
              <w:top w:val="single" w:sz="4" w:space="0" w:color="auto"/>
              <w:left w:val="single" w:sz="4" w:space="0" w:color="auto"/>
              <w:bottom w:val="single" w:sz="4" w:space="0" w:color="auto"/>
              <w:right w:val="single" w:sz="4" w:space="0" w:color="auto"/>
            </w:tcBorders>
            <w:noWrap/>
          </w:tcPr>
          <w:p w14:paraId="0F03D961" w14:textId="77777777" w:rsidR="00806A1E" w:rsidRDefault="00806A1E" w:rsidP="008C057E">
            <w:pPr>
              <w:spacing w:after="0" w:line="240" w:lineRule="auto"/>
              <w:rPr>
                <w:rFonts w:ascii="Calibri" w:eastAsia="Times New Roman" w:hAnsi="Calibri" w:cs="Calibri"/>
                <w:color w:val="000000"/>
                <w:lang w:eastAsia="cs-CZ"/>
              </w:rPr>
            </w:pPr>
          </w:p>
          <w:p w14:paraId="21B70B59"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Případné platby lze poukázat</w:t>
            </w:r>
          </w:p>
        </w:tc>
        <w:tc>
          <w:tcPr>
            <w:tcW w:w="5622" w:type="dxa"/>
            <w:tcBorders>
              <w:top w:val="single" w:sz="4" w:space="0" w:color="auto"/>
              <w:left w:val="single" w:sz="4" w:space="0" w:color="auto"/>
              <w:bottom w:val="single" w:sz="4" w:space="0" w:color="auto"/>
              <w:right w:val="single" w:sz="4" w:space="0" w:color="auto"/>
            </w:tcBorders>
            <w:vAlign w:val="center"/>
          </w:tcPr>
          <w:p w14:paraId="063B1626"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25835311/0100 (CZK)</w:t>
            </w:r>
          </w:p>
          <w:p w14:paraId="23CD67DA"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107-9495610257/0100 (EUR)</w:t>
            </w:r>
          </w:p>
        </w:tc>
      </w:tr>
      <w:tr w:rsidR="008C057E" w:rsidRPr="008C057E" w14:paraId="3A28BE9F" w14:textId="77777777" w:rsidTr="00164FA6">
        <w:trPr>
          <w:trHeight w:val="900"/>
        </w:trPr>
        <w:tc>
          <w:tcPr>
            <w:tcW w:w="586" w:type="dxa"/>
            <w:tcBorders>
              <w:top w:val="single" w:sz="4" w:space="0" w:color="auto"/>
              <w:left w:val="single" w:sz="4" w:space="0" w:color="auto"/>
              <w:bottom w:val="single" w:sz="4" w:space="0" w:color="auto"/>
              <w:right w:val="single" w:sz="4" w:space="0" w:color="auto"/>
            </w:tcBorders>
            <w:noWrap/>
          </w:tcPr>
          <w:p w14:paraId="55E2E3BC" w14:textId="77777777" w:rsidR="00806A1E" w:rsidRDefault="00806A1E" w:rsidP="008C057E">
            <w:pPr>
              <w:spacing w:after="0" w:line="240" w:lineRule="auto"/>
              <w:rPr>
                <w:rFonts w:ascii="Calibri" w:eastAsia="Times New Roman" w:hAnsi="Calibri" w:cs="Calibri"/>
                <w:color w:val="000000"/>
                <w:lang w:eastAsia="cs-CZ"/>
              </w:rPr>
            </w:pPr>
          </w:p>
          <w:p w14:paraId="7C47885F"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6.</w:t>
            </w:r>
          </w:p>
        </w:tc>
        <w:tc>
          <w:tcPr>
            <w:tcW w:w="3100" w:type="dxa"/>
            <w:tcBorders>
              <w:top w:val="single" w:sz="4" w:space="0" w:color="auto"/>
              <w:left w:val="single" w:sz="4" w:space="0" w:color="auto"/>
              <w:bottom w:val="single" w:sz="4" w:space="0" w:color="auto"/>
              <w:right w:val="single" w:sz="4" w:space="0" w:color="auto"/>
            </w:tcBorders>
            <w:noWrap/>
          </w:tcPr>
          <w:p w14:paraId="5F47A5FC" w14:textId="77777777" w:rsidR="00806A1E" w:rsidRDefault="00806A1E" w:rsidP="008C057E">
            <w:pPr>
              <w:spacing w:after="0" w:line="240" w:lineRule="auto"/>
              <w:rPr>
                <w:rFonts w:ascii="Calibri" w:eastAsia="Times New Roman" w:hAnsi="Calibri" w:cs="Calibri"/>
                <w:color w:val="000000"/>
                <w:lang w:eastAsia="cs-CZ"/>
              </w:rPr>
            </w:pPr>
          </w:p>
          <w:p w14:paraId="5AB7AFF4"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IČO</w:t>
            </w:r>
          </w:p>
        </w:tc>
        <w:tc>
          <w:tcPr>
            <w:tcW w:w="5622" w:type="dxa"/>
            <w:tcBorders>
              <w:top w:val="single" w:sz="4" w:space="0" w:color="auto"/>
              <w:left w:val="single" w:sz="4" w:space="0" w:color="auto"/>
              <w:bottom w:val="single" w:sz="4" w:space="0" w:color="auto"/>
              <w:right w:val="single" w:sz="4" w:space="0" w:color="auto"/>
            </w:tcBorders>
            <w:vAlign w:val="center"/>
          </w:tcPr>
          <w:p w14:paraId="53E603B3"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00075361</w:t>
            </w:r>
          </w:p>
        </w:tc>
      </w:tr>
      <w:tr w:rsidR="008C057E" w:rsidRPr="008C057E" w14:paraId="7B9BFE1C" w14:textId="77777777" w:rsidTr="00164FA6">
        <w:trPr>
          <w:trHeight w:val="900"/>
        </w:trPr>
        <w:tc>
          <w:tcPr>
            <w:tcW w:w="586" w:type="dxa"/>
            <w:tcBorders>
              <w:top w:val="single" w:sz="4" w:space="0" w:color="auto"/>
              <w:left w:val="single" w:sz="4" w:space="0" w:color="auto"/>
              <w:bottom w:val="single" w:sz="4" w:space="0" w:color="auto"/>
              <w:right w:val="single" w:sz="4" w:space="0" w:color="auto"/>
            </w:tcBorders>
            <w:noWrap/>
          </w:tcPr>
          <w:p w14:paraId="4825B65F" w14:textId="77777777" w:rsidR="00806A1E" w:rsidRDefault="00806A1E" w:rsidP="008C057E">
            <w:pPr>
              <w:spacing w:after="0" w:line="240" w:lineRule="auto"/>
              <w:rPr>
                <w:rFonts w:ascii="Calibri" w:eastAsia="Times New Roman" w:hAnsi="Calibri" w:cs="Calibri"/>
                <w:color w:val="000000"/>
                <w:lang w:eastAsia="cs-CZ"/>
              </w:rPr>
            </w:pPr>
          </w:p>
          <w:p w14:paraId="69D247D4"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7.</w:t>
            </w:r>
          </w:p>
        </w:tc>
        <w:tc>
          <w:tcPr>
            <w:tcW w:w="3100" w:type="dxa"/>
            <w:tcBorders>
              <w:top w:val="single" w:sz="4" w:space="0" w:color="auto"/>
              <w:left w:val="single" w:sz="4" w:space="0" w:color="auto"/>
              <w:bottom w:val="single" w:sz="4" w:space="0" w:color="auto"/>
              <w:right w:val="single" w:sz="4" w:space="0" w:color="auto"/>
            </w:tcBorders>
            <w:noWrap/>
          </w:tcPr>
          <w:p w14:paraId="431A90BE" w14:textId="77777777" w:rsidR="00806A1E" w:rsidRDefault="00806A1E" w:rsidP="008C057E">
            <w:pPr>
              <w:spacing w:after="0" w:line="240" w:lineRule="auto"/>
              <w:rPr>
                <w:rFonts w:ascii="Calibri" w:eastAsia="Times New Roman" w:hAnsi="Calibri" w:cs="Calibri"/>
                <w:color w:val="000000"/>
                <w:lang w:eastAsia="cs-CZ"/>
              </w:rPr>
            </w:pPr>
          </w:p>
          <w:p w14:paraId="6D2FA51C"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Plátce daně z přidané hodnoty</w:t>
            </w:r>
          </w:p>
        </w:tc>
        <w:tc>
          <w:tcPr>
            <w:tcW w:w="5622" w:type="dxa"/>
            <w:tcBorders>
              <w:top w:val="single" w:sz="4" w:space="0" w:color="auto"/>
              <w:left w:val="single" w:sz="4" w:space="0" w:color="auto"/>
              <w:bottom w:val="single" w:sz="4" w:space="0" w:color="auto"/>
              <w:right w:val="single" w:sz="4" w:space="0" w:color="auto"/>
            </w:tcBorders>
            <w:vAlign w:val="center"/>
          </w:tcPr>
          <w:p w14:paraId="57DE0613"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CZ00075361</w:t>
            </w:r>
          </w:p>
        </w:tc>
      </w:tr>
      <w:tr w:rsidR="008C057E" w:rsidRPr="008C057E" w14:paraId="14644617" w14:textId="77777777" w:rsidTr="00164FA6">
        <w:trPr>
          <w:trHeight w:val="900"/>
        </w:trPr>
        <w:tc>
          <w:tcPr>
            <w:tcW w:w="586" w:type="dxa"/>
            <w:tcBorders>
              <w:top w:val="single" w:sz="4" w:space="0" w:color="auto"/>
              <w:left w:val="single" w:sz="4" w:space="0" w:color="auto"/>
              <w:bottom w:val="single" w:sz="4" w:space="0" w:color="auto"/>
              <w:right w:val="single" w:sz="4" w:space="0" w:color="auto"/>
            </w:tcBorders>
            <w:noWrap/>
          </w:tcPr>
          <w:p w14:paraId="2A707800" w14:textId="77777777" w:rsidR="00806A1E" w:rsidRDefault="00806A1E" w:rsidP="008C057E">
            <w:pPr>
              <w:spacing w:after="0" w:line="240" w:lineRule="auto"/>
              <w:rPr>
                <w:rFonts w:ascii="Calibri" w:eastAsia="Times New Roman" w:hAnsi="Calibri" w:cs="Calibri"/>
                <w:color w:val="000000"/>
                <w:lang w:eastAsia="cs-CZ"/>
              </w:rPr>
            </w:pPr>
          </w:p>
          <w:p w14:paraId="37B86D58"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8.</w:t>
            </w:r>
          </w:p>
        </w:tc>
        <w:tc>
          <w:tcPr>
            <w:tcW w:w="3100" w:type="dxa"/>
            <w:tcBorders>
              <w:top w:val="single" w:sz="4" w:space="0" w:color="auto"/>
              <w:left w:val="single" w:sz="4" w:space="0" w:color="auto"/>
              <w:bottom w:val="single" w:sz="4" w:space="0" w:color="auto"/>
              <w:right w:val="single" w:sz="4" w:space="0" w:color="auto"/>
            </w:tcBorders>
            <w:noWrap/>
          </w:tcPr>
          <w:p w14:paraId="39479E8A" w14:textId="77777777" w:rsidR="00806A1E" w:rsidRDefault="00806A1E" w:rsidP="008C057E">
            <w:pPr>
              <w:spacing w:after="0" w:line="240" w:lineRule="auto"/>
              <w:rPr>
                <w:rFonts w:ascii="Calibri" w:eastAsia="Times New Roman" w:hAnsi="Calibri" w:cs="Calibri"/>
                <w:color w:val="000000"/>
                <w:lang w:eastAsia="cs-CZ"/>
              </w:rPr>
            </w:pPr>
          </w:p>
          <w:p w14:paraId="0B99D83F"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Dokumenty</w:t>
            </w:r>
          </w:p>
        </w:tc>
        <w:tc>
          <w:tcPr>
            <w:tcW w:w="5622" w:type="dxa"/>
            <w:tcBorders>
              <w:top w:val="single" w:sz="4" w:space="0" w:color="auto"/>
              <w:left w:val="single" w:sz="4" w:space="0" w:color="auto"/>
              <w:bottom w:val="single" w:sz="4" w:space="0" w:color="auto"/>
              <w:right w:val="single" w:sz="4" w:space="0" w:color="auto"/>
            </w:tcBorders>
            <w:vAlign w:val="center"/>
          </w:tcPr>
          <w:p w14:paraId="2809A0A3" w14:textId="77777777" w:rsidR="008C057E" w:rsidRDefault="008C057E" w:rsidP="008C057E">
            <w:pPr>
              <w:spacing w:after="0" w:line="240" w:lineRule="auto"/>
              <w:rPr>
                <w:rFonts w:ascii="Calibri" w:eastAsia="Times New Roman" w:hAnsi="Calibri" w:cs="Calibri"/>
                <w:color w:val="000000"/>
                <w:lang w:eastAsia="cs-CZ"/>
              </w:rPr>
            </w:pPr>
          </w:p>
        </w:tc>
      </w:tr>
      <w:tr w:rsidR="008C057E" w:rsidRPr="008C057E" w14:paraId="206195A6" w14:textId="77777777" w:rsidTr="00164FA6">
        <w:trPr>
          <w:trHeight w:val="1276"/>
        </w:trPr>
        <w:tc>
          <w:tcPr>
            <w:tcW w:w="586" w:type="dxa"/>
            <w:tcBorders>
              <w:top w:val="single" w:sz="4" w:space="0" w:color="auto"/>
              <w:left w:val="single" w:sz="4" w:space="0" w:color="auto"/>
              <w:bottom w:val="single" w:sz="4" w:space="0" w:color="auto"/>
              <w:right w:val="single" w:sz="4" w:space="0" w:color="auto"/>
            </w:tcBorders>
            <w:noWrap/>
          </w:tcPr>
          <w:p w14:paraId="65E18EA9" w14:textId="77777777" w:rsidR="00806A1E" w:rsidRDefault="00806A1E" w:rsidP="008C057E">
            <w:pPr>
              <w:spacing w:after="0" w:line="240" w:lineRule="auto"/>
              <w:rPr>
                <w:rFonts w:ascii="Calibri" w:eastAsia="Times New Roman" w:hAnsi="Calibri" w:cs="Calibri"/>
                <w:color w:val="000000"/>
                <w:lang w:eastAsia="cs-CZ"/>
              </w:rPr>
            </w:pPr>
          </w:p>
          <w:p w14:paraId="192ACCFA"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8.1.</w:t>
            </w:r>
          </w:p>
        </w:tc>
        <w:tc>
          <w:tcPr>
            <w:tcW w:w="3100" w:type="dxa"/>
            <w:tcBorders>
              <w:top w:val="single" w:sz="4" w:space="0" w:color="auto"/>
              <w:left w:val="single" w:sz="4" w:space="0" w:color="auto"/>
              <w:bottom w:val="single" w:sz="4" w:space="0" w:color="auto"/>
              <w:right w:val="single" w:sz="4" w:space="0" w:color="auto"/>
            </w:tcBorders>
            <w:noWrap/>
          </w:tcPr>
          <w:p w14:paraId="1A0655A9" w14:textId="77777777" w:rsidR="00806A1E" w:rsidRDefault="00806A1E" w:rsidP="008C057E">
            <w:pPr>
              <w:spacing w:after="0" w:line="240" w:lineRule="auto"/>
              <w:rPr>
                <w:rFonts w:ascii="Calibri" w:eastAsia="Times New Roman" w:hAnsi="Calibri" w:cs="Calibri"/>
                <w:color w:val="000000"/>
                <w:lang w:eastAsia="cs-CZ"/>
              </w:rPr>
            </w:pPr>
          </w:p>
          <w:p w14:paraId="0010E8C6" w14:textId="77777777" w:rsidR="008C057E" w:rsidRDefault="008C057E"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Seznamy hlavních dokumentů</w:t>
            </w:r>
          </w:p>
        </w:tc>
        <w:tc>
          <w:tcPr>
            <w:tcW w:w="5622" w:type="dxa"/>
            <w:tcBorders>
              <w:top w:val="single" w:sz="4" w:space="0" w:color="auto"/>
              <w:left w:val="single" w:sz="4" w:space="0" w:color="auto"/>
              <w:bottom w:val="single" w:sz="4" w:space="0" w:color="auto"/>
              <w:right w:val="single" w:sz="4" w:space="0" w:color="auto"/>
            </w:tcBorders>
            <w:vAlign w:val="center"/>
          </w:tcPr>
          <w:p w14:paraId="23BEA622" w14:textId="77777777" w:rsidR="008C057E" w:rsidRDefault="008C057E" w:rsidP="008C057E">
            <w:pPr>
              <w:spacing w:after="0" w:line="240" w:lineRule="auto"/>
              <w:rPr>
                <w:rFonts w:ascii="Calibri" w:eastAsia="Times New Roman" w:hAnsi="Calibri" w:cs="Calibri"/>
                <w:color w:val="000000"/>
                <w:lang w:eastAsia="cs-CZ"/>
              </w:rPr>
            </w:pPr>
            <w:hyperlink r:id="rId8" w:history="1">
              <w:r w:rsidRPr="00472AE3">
                <w:rPr>
                  <w:rStyle w:val="Hypertextovodkaz"/>
                  <w:rFonts w:ascii="Calibri" w:eastAsia="Times New Roman" w:hAnsi="Calibri" w:cs="Calibri"/>
                  <w:lang w:eastAsia="cs-CZ"/>
                </w:rPr>
                <w:t>Zřizovací listina</w:t>
              </w:r>
            </w:hyperlink>
          </w:p>
          <w:p w14:paraId="63F834A7" w14:textId="77777777" w:rsidR="008C057E" w:rsidRDefault="008C057E" w:rsidP="008C057E">
            <w:pPr>
              <w:spacing w:after="0" w:line="240" w:lineRule="auto"/>
              <w:rPr>
                <w:rFonts w:ascii="Calibri" w:eastAsia="Times New Roman" w:hAnsi="Calibri" w:cs="Calibri"/>
                <w:color w:val="000000"/>
                <w:lang w:eastAsia="cs-CZ"/>
              </w:rPr>
            </w:pPr>
            <w:hyperlink r:id="rId9" w:history="1">
              <w:r w:rsidRPr="00784299">
                <w:rPr>
                  <w:rStyle w:val="Hypertextovodkaz"/>
                  <w:rFonts w:ascii="Calibri" w:eastAsia="Times New Roman" w:hAnsi="Calibri" w:cs="Calibri"/>
                  <w:lang w:eastAsia="cs-CZ"/>
                </w:rPr>
                <w:t>Mimosoudní řešení sporů</w:t>
              </w:r>
            </w:hyperlink>
          </w:p>
          <w:p w14:paraId="4408CB07" w14:textId="234D0820" w:rsidR="008C057E" w:rsidRDefault="008C057E" w:rsidP="008C057E">
            <w:pPr>
              <w:spacing w:after="0" w:line="240" w:lineRule="auto"/>
              <w:rPr>
                <w:rFonts w:ascii="Calibri" w:eastAsia="Times New Roman" w:hAnsi="Calibri" w:cs="Calibri"/>
                <w:color w:val="000000"/>
                <w:lang w:eastAsia="cs-CZ"/>
              </w:rPr>
            </w:pPr>
            <w:hyperlink r:id="rId10" w:history="1">
              <w:r w:rsidRPr="0084555C">
                <w:rPr>
                  <w:rStyle w:val="Hypertextovodkaz"/>
                  <w:rFonts w:ascii="Calibri" w:eastAsia="Times New Roman" w:hAnsi="Calibri" w:cs="Calibri"/>
                  <w:lang w:eastAsia="cs-CZ"/>
                </w:rPr>
                <w:t>Ceník</w:t>
              </w:r>
              <w:r w:rsidR="00FA7084" w:rsidRPr="0084555C">
                <w:rPr>
                  <w:rStyle w:val="Hypertextovodkaz"/>
                  <w:rFonts w:ascii="Calibri" w:eastAsia="Times New Roman" w:hAnsi="Calibri" w:cs="Calibri"/>
                  <w:lang w:eastAsia="cs-CZ"/>
                </w:rPr>
                <w:t>y</w:t>
              </w:r>
              <w:r w:rsidRPr="0084555C">
                <w:rPr>
                  <w:rStyle w:val="Hypertextovodkaz"/>
                  <w:rFonts w:ascii="Calibri" w:eastAsia="Times New Roman" w:hAnsi="Calibri" w:cs="Calibri"/>
                  <w:lang w:eastAsia="cs-CZ"/>
                </w:rPr>
                <w:t xml:space="preserve"> služeb</w:t>
              </w:r>
            </w:hyperlink>
          </w:p>
        </w:tc>
      </w:tr>
      <w:tr w:rsidR="00FA7084" w:rsidRPr="008C057E" w14:paraId="38A30E54" w14:textId="77777777" w:rsidTr="00164FA6">
        <w:trPr>
          <w:trHeight w:val="855"/>
        </w:trPr>
        <w:tc>
          <w:tcPr>
            <w:tcW w:w="586" w:type="dxa"/>
            <w:tcBorders>
              <w:top w:val="single" w:sz="4" w:space="0" w:color="auto"/>
              <w:left w:val="single" w:sz="4" w:space="0" w:color="auto"/>
              <w:bottom w:val="single" w:sz="4" w:space="0" w:color="auto"/>
              <w:right w:val="single" w:sz="4" w:space="0" w:color="auto"/>
            </w:tcBorders>
            <w:noWrap/>
          </w:tcPr>
          <w:p w14:paraId="5AB6CD6E" w14:textId="77777777" w:rsidR="00806A1E" w:rsidRDefault="00806A1E" w:rsidP="008C057E">
            <w:pPr>
              <w:spacing w:after="0" w:line="240" w:lineRule="auto"/>
              <w:rPr>
                <w:rFonts w:ascii="Calibri" w:eastAsia="Times New Roman" w:hAnsi="Calibri" w:cs="Calibri"/>
                <w:color w:val="000000"/>
                <w:lang w:eastAsia="cs-CZ"/>
              </w:rPr>
            </w:pPr>
          </w:p>
          <w:p w14:paraId="31F3E3C8" w14:textId="77777777" w:rsidR="00FA7084" w:rsidRDefault="00FA7084"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8.2.</w:t>
            </w:r>
          </w:p>
        </w:tc>
        <w:tc>
          <w:tcPr>
            <w:tcW w:w="3100" w:type="dxa"/>
            <w:tcBorders>
              <w:top w:val="single" w:sz="4" w:space="0" w:color="auto"/>
              <w:left w:val="single" w:sz="4" w:space="0" w:color="auto"/>
              <w:bottom w:val="single" w:sz="4" w:space="0" w:color="auto"/>
              <w:right w:val="single" w:sz="4" w:space="0" w:color="auto"/>
            </w:tcBorders>
            <w:noWrap/>
          </w:tcPr>
          <w:p w14:paraId="74763BEE" w14:textId="77777777" w:rsidR="00806A1E" w:rsidRDefault="00806A1E" w:rsidP="008C057E">
            <w:pPr>
              <w:spacing w:after="0" w:line="240" w:lineRule="auto"/>
              <w:rPr>
                <w:rFonts w:ascii="Calibri" w:eastAsia="Times New Roman" w:hAnsi="Calibri" w:cs="Calibri"/>
                <w:color w:val="000000"/>
                <w:lang w:eastAsia="cs-CZ"/>
              </w:rPr>
            </w:pPr>
          </w:p>
          <w:p w14:paraId="76E61637" w14:textId="77777777" w:rsidR="00FA7084" w:rsidRDefault="00FA7084"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Rozpočet</w:t>
            </w:r>
          </w:p>
        </w:tc>
        <w:tc>
          <w:tcPr>
            <w:tcW w:w="5622" w:type="dxa"/>
            <w:tcBorders>
              <w:top w:val="single" w:sz="4" w:space="0" w:color="auto"/>
              <w:left w:val="single" w:sz="4" w:space="0" w:color="auto"/>
              <w:bottom w:val="single" w:sz="4" w:space="0" w:color="auto"/>
              <w:right w:val="single" w:sz="4" w:space="0" w:color="auto"/>
            </w:tcBorders>
            <w:vAlign w:val="center"/>
          </w:tcPr>
          <w:p w14:paraId="73EF2673" w14:textId="77777777" w:rsidR="00FA7084" w:rsidRDefault="005F03A4" w:rsidP="008C057E">
            <w:pPr>
              <w:spacing w:after="0" w:line="240" w:lineRule="auto"/>
              <w:rPr>
                <w:rFonts w:ascii="Calibri" w:eastAsia="Times New Roman" w:hAnsi="Calibri" w:cs="Calibri"/>
                <w:color w:val="000000"/>
                <w:lang w:eastAsia="cs-CZ"/>
              </w:rPr>
            </w:pPr>
            <w:hyperlink r:id="rId11" w:history="1">
              <w:r>
                <w:rPr>
                  <w:rStyle w:val="Hypertextovodkaz"/>
                  <w:rFonts w:ascii="Calibri" w:eastAsia="Times New Roman" w:hAnsi="Calibri" w:cs="Calibri"/>
                  <w:lang w:eastAsia="cs-CZ"/>
                </w:rPr>
                <w:t>Schválený rozpočet na rok 202</w:t>
              </w:r>
              <w:r w:rsidR="007F692D">
                <w:rPr>
                  <w:rStyle w:val="Hypertextovodkaz"/>
                  <w:rFonts w:ascii="Calibri" w:eastAsia="Times New Roman" w:hAnsi="Calibri" w:cs="Calibri"/>
                  <w:lang w:eastAsia="cs-CZ"/>
                </w:rPr>
                <w:t>6</w:t>
              </w:r>
              <w:r>
                <w:rPr>
                  <w:rStyle w:val="Hypertextovodkaz"/>
                  <w:rFonts w:ascii="Calibri" w:eastAsia="Times New Roman" w:hAnsi="Calibri" w:cs="Calibri"/>
                  <w:lang w:eastAsia="cs-CZ"/>
                </w:rPr>
                <w:t xml:space="preserve"> a výhledy</w:t>
              </w:r>
            </w:hyperlink>
          </w:p>
        </w:tc>
      </w:tr>
      <w:tr w:rsidR="00FA7084" w:rsidRPr="008C057E" w14:paraId="0C1669B6" w14:textId="77777777" w:rsidTr="00164FA6">
        <w:trPr>
          <w:trHeight w:val="2115"/>
        </w:trPr>
        <w:tc>
          <w:tcPr>
            <w:tcW w:w="586" w:type="dxa"/>
            <w:tcBorders>
              <w:top w:val="single" w:sz="4" w:space="0" w:color="auto"/>
              <w:left w:val="single" w:sz="4" w:space="0" w:color="auto"/>
              <w:bottom w:val="single" w:sz="4" w:space="0" w:color="auto"/>
              <w:right w:val="single" w:sz="4" w:space="0" w:color="auto"/>
            </w:tcBorders>
            <w:noWrap/>
          </w:tcPr>
          <w:p w14:paraId="62696C6D" w14:textId="77777777" w:rsidR="00806A1E" w:rsidRDefault="00806A1E" w:rsidP="008C057E">
            <w:pPr>
              <w:spacing w:after="0" w:line="240" w:lineRule="auto"/>
              <w:rPr>
                <w:rFonts w:ascii="Calibri" w:eastAsia="Times New Roman" w:hAnsi="Calibri" w:cs="Calibri"/>
                <w:color w:val="000000"/>
                <w:lang w:eastAsia="cs-CZ"/>
              </w:rPr>
            </w:pPr>
          </w:p>
          <w:p w14:paraId="01718F7B" w14:textId="77777777" w:rsidR="00FA7084" w:rsidRDefault="00FA7084"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9.</w:t>
            </w:r>
          </w:p>
        </w:tc>
        <w:tc>
          <w:tcPr>
            <w:tcW w:w="3100" w:type="dxa"/>
            <w:tcBorders>
              <w:top w:val="single" w:sz="4" w:space="0" w:color="auto"/>
              <w:left w:val="single" w:sz="4" w:space="0" w:color="auto"/>
              <w:bottom w:val="single" w:sz="4" w:space="0" w:color="auto"/>
              <w:right w:val="single" w:sz="4" w:space="0" w:color="auto"/>
            </w:tcBorders>
            <w:noWrap/>
          </w:tcPr>
          <w:p w14:paraId="7C9A1B26" w14:textId="77777777" w:rsidR="00806A1E" w:rsidRDefault="00806A1E" w:rsidP="008C057E">
            <w:pPr>
              <w:spacing w:after="0" w:line="240" w:lineRule="auto"/>
              <w:rPr>
                <w:rFonts w:ascii="Calibri" w:eastAsia="Times New Roman" w:hAnsi="Calibri" w:cs="Calibri"/>
                <w:color w:val="000000"/>
                <w:lang w:eastAsia="cs-CZ"/>
              </w:rPr>
            </w:pPr>
          </w:p>
          <w:p w14:paraId="3F108D39" w14:textId="77777777" w:rsidR="00FA7084" w:rsidRDefault="00FA7084"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Žádosti o informace</w:t>
            </w:r>
          </w:p>
        </w:tc>
        <w:tc>
          <w:tcPr>
            <w:tcW w:w="5622" w:type="dxa"/>
            <w:tcBorders>
              <w:top w:val="single" w:sz="4" w:space="0" w:color="auto"/>
              <w:left w:val="single" w:sz="4" w:space="0" w:color="auto"/>
              <w:bottom w:val="single" w:sz="4" w:space="0" w:color="auto"/>
              <w:right w:val="single" w:sz="4" w:space="0" w:color="auto"/>
            </w:tcBorders>
            <w:vAlign w:val="center"/>
          </w:tcPr>
          <w:p w14:paraId="790691DB" w14:textId="77777777" w:rsidR="00FA7084" w:rsidRDefault="00FA7084" w:rsidP="00806A1E">
            <w:pPr>
              <w:spacing w:after="0" w:line="240" w:lineRule="auto"/>
              <w:jc w:val="both"/>
              <w:rPr>
                <w:rFonts w:ascii="Calibri" w:eastAsia="Times New Roman" w:hAnsi="Calibri" w:cs="Calibri"/>
                <w:color w:val="000000"/>
                <w:lang w:eastAsia="cs-CZ"/>
              </w:rPr>
            </w:pPr>
            <w:r>
              <w:rPr>
                <w:rFonts w:ascii="Calibri" w:eastAsia="Times New Roman" w:hAnsi="Calibri" w:cs="Calibri"/>
                <w:color w:val="000000"/>
                <w:lang w:eastAsia="cs-CZ"/>
              </w:rPr>
              <w:t>Písemné žádosti, stížnosti, podněty a jiná podání je potřeba adresovat na adresu úřadu (viz bod 4.1.). Za písemnou informaci se považuje také žádost podaná elektronicky, bez nutnosti uznávaného elektronického podpisu, doručená na elektronickou adresu podatelny (viz bod 4.7.), nebo do datové schránky organizace (viz bod 4.8.)</w:t>
            </w:r>
          </w:p>
        </w:tc>
      </w:tr>
      <w:tr w:rsidR="00FA7084" w:rsidRPr="008C057E" w14:paraId="57588AB3" w14:textId="77777777" w:rsidTr="00164FA6">
        <w:trPr>
          <w:trHeight w:val="1847"/>
        </w:trPr>
        <w:tc>
          <w:tcPr>
            <w:tcW w:w="586" w:type="dxa"/>
            <w:tcBorders>
              <w:top w:val="single" w:sz="4" w:space="0" w:color="auto"/>
              <w:left w:val="single" w:sz="4" w:space="0" w:color="auto"/>
              <w:bottom w:val="single" w:sz="4" w:space="0" w:color="auto"/>
              <w:right w:val="single" w:sz="4" w:space="0" w:color="auto"/>
            </w:tcBorders>
            <w:noWrap/>
          </w:tcPr>
          <w:p w14:paraId="52E21500" w14:textId="77777777" w:rsidR="00806A1E" w:rsidRDefault="00806A1E" w:rsidP="008C057E">
            <w:pPr>
              <w:spacing w:after="0" w:line="240" w:lineRule="auto"/>
              <w:rPr>
                <w:rFonts w:ascii="Calibri" w:eastAsia="Times New Roman" w:hAnsi="Calibri" w:cs="Calibri"/>
                <w:color w:val="000000"/>
                <w:lang w:eastAsia="cs-CZ"/>
              </w:rPr>
            </w:pPr>
          </w:p>
          <w:p w14:paraId="464C8F72" w14:textId="77777777" w:rsidR="00FA7084" w:rsidRDefault="00FA7084"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10.</w:t>
            </w:r>
          </w:p>
        </w:tc>
        <w:tc>
          <w:tcPr>
            <w:tcW w:w="3100" w:type="dxa"/>
            <w:tcBorders>
              <w:top w:val="single" w:sz="4" w:space="0" w:color="auto"/>
              <w:left w:val="single" w:sz="4" w:space="0" w:color="auto"/>
              <w:bottom w:val="single" w:sz="4" w:space="0" w:color="auto"/>
              <w:right w:val="single" w:sz="4" w:space="0" w:color="auto"/>
            </w:tcBorders>
            <w:noWrap/>
          </w:tcPr>
          <w:p w14:paraId="0227D837" w14:textId="77777777" w:rsidR="00806A1E" w:rsidRDefault="00806A1E" w:rsidP="008C057E">
            <w:pPr>
              <w:spacing w:after="0" w:line="240" w:lineRule="auto"/>
              <w:rPr>
                <w:rFonts w:ascii="Calibri" w:eastAsia="Times New Roman" w:hAnsi="Calibri" w:cs="Calibri"/>
                <w:color w:val="000000"/>
                <w:lang w:eastAsia="cs-CZ"/>
              </w:rPr>
            </w:pPr>
          </w:p>
          <w:p w14:paraId="4D9E7A9D" w14:textId="77777777" w:rsidR="00FA7084" w:rsidRDefault="00FA7084"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Příjem podání a podnětů</w:t>
            </w:r>
          </w:p>
        </w:tc>
        <w:tc>
          <w:tcPr>
            <w:tcW w:w="5622" w:type="dxa"/>
            <w:tcBorders>
              <w:top w:val="single" w:sz="4" w:space="0" w:color="auto"/>
              <w:left w:val="single" w:sz="4" w:space="0" w:color="auto"/>
              <w:bottom w:val="single" w:sz="4" w:space="0" w:color="auto"/>
              <w:right w:val="single" w:sz="4" w:space="0" w:color="auto"/>
            </w:tcBorders>
            <w:vAlign w:val="center"/>
          </w:tcPr>
          <w:p w14:paraId="53D2C190" w14:textId="77777777" w:rsidR="00FA7084" w:rsidRDefault="00FA7084" w:rsidP="00806A1E">
            <w:pPr>
              <w:spacing w:after="0" w:line="240" w:lineRule="auto"/>
              <w:jc w:val="both"/>
              <w:rPr>
                <w:rFonts w:ascii="Calibri" w:eastAsia="Times New Roman" w:hAnsi="Calibri" w:cs="Calibri"/>
                <w:color w:val="000000"/>
                <w:lang w:eastAsia="cs-CZ"/>
              </w:rPr>
            </w:pPr>
            <w:r>
              <w:rPr>
                <w:rFonts w:ascii="Calibri" w:eastAsia="Times New Roman" w:hAnsi="Calibri" w:cs="Calibri"/>
                <w:color w:val="000000"/>
                <w:lang w:eastAsia="cs-CZ"/>
              </w:rPr>
              <w:t>Písemné žádosti, stížnosti, podněty a jiná podání je potřeba adresovat na adresu úřadu (viz bod 4.1.)</w:t>
            </w:r>
            <w:r w:rsidR="00840F4F">
              <w:rPr>
                <w:rFonts w:ascii="Calibri" w:eastAsia="Times New Roman" w:hAnsi="Calibri" w:cs="Calibri"/>
                <w:color w:val="000000"/>
                <w:lang w:eastAsia="cs-CZ"/>
              </w:rPr>
              <w:t>. Ústní žádosti, stížnosti, podněty a jiná podání lze podat na: Plzeň – TURISMUS, nám. Republiky 290/41, 301 00 Plzeň v úředních hodinách (viz bod 4.3.)</w:t>
            </w:r>
          </w:p>
        </w:tc>
      </w:tr>
      <w:tr w:rsidR="00840F4F" w:rsidRPr="008C057E" w14:paraId="249B1E55" w14:textId="77777777" w:rsidTr="00164FA6">
        <w:trPr>
          <w:trHeight w:val="718"/>
        </w:trPr>
        <w:tc>
          <w:tcPr>
            <w:tcW w:w="586" w:type="dxa"/>
            <w:tcBorders>
              <w:top w:val="single" w:sz="4" w:space="0" w:color="auto"/>
              <w:left w:val="single" w:sz="4" w:space="0" w:color="auto"/>
              <w:bottom w:val="single" w:sz="4" w:space="0" w:color="auto"/>
              <w:right w:val="single" w:sz="4" w:space="0" w:color="auto"/>
            </w:tcBorders>
            <w:noWrap/>
          </w:tcPr>
          <w:p w14:paraId="7ACDE99D" w14:textId="77777777" w:rsidR="00806A1E" w:rsidRDefault="00806A1E" w:rsidP="008C057E">
            <w:pPr>
              <w:spacing w:after="0" w:line="240" w:lineRule="auto"/>
              <w:rPr>
                <w:rFonts w:ascii="Calibri" w:eastAsia="Times New Roman" w:hAnsi="Calibri" w:cs="Calibri"/>
                <w:color w:val="000000"/>
                <w:lang w:eastAsia="cs-CZ"/>
              </w:rPr>
            </w:pPr>
          </w:p>
          <w:p w14:paraId="48881E27"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11.</w:t>
            </w:r>
          </w:p>
        </w:tc>
        <w:tc>
          <w:tcPr>
            <w:tcW w:w="3100" w:type="dxa"/>
            <w:tcBorders>
              <w:top w:val="single" w:sz="4" w:space="0" w:color="auto"/>
              <w:left w:val="single" w:sz="4" w:space="0" w:color="auto"/>
              <w:bottom w:val="single" w:sz="4" w:space="0" w:color="auto"/>
              <w:right w:val="single" w:sz="4" w:space="0" w:color="auto"/>
            </w:tcBorders>
            <w:noWrap/>
          </w:tcPr>
          <w:p w14:paraId="28F98A39" w14:textId="77777777" w:rsidR="00806A1E" w:rsidRDefault="00806A1E" w:rsidP="008C057E">
            <w:pPr>
              <w:spacing w:after="0" w:line="240" w:lineRule="auto"/>
              <w:rPr>
                <w:rFonts w:ascii="Calibri" w:eastAsia="Times New Roman" w:hAnsi="Calibri" w:cs="Calibri"/>
                <w:color w:val="000000"/>
                <w:lang w:eastAsia="cs-CZ"/>
              </w:rPr>
            </w:pPr>
          </w:p>
          <w:p w14:paraId="08386E33"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Předpisy</w:t>
            </w:r>
          </w:p>
        </w:tc>
        <w:tc>
          <w:tcPr>
            <w:tcW w:w="5622" w:type="dxa"/>
            <w:tcBorders>
              <w:top w:val="single" w:sz="4" w:space="0" w:color="auto"/>
              <w:left w:val="single" w:sz="4" w:space="0" w:color="auto"/>
              <w:bottom w:val="single" w:sz="4" w:space="0" w:color="auto"/>
              <w:right w:val="single" w:sz="4" w:space="0" w:color="auto"/>
            </w:tcBorders>
          </w:tcPr>
          <w:p w14:paraId="77E8448F" w14:textId="77777777" w:rsidR="00840F4F" w:rsidRDefault="00840F4F" w:rsidP="008C057E">
            <w:pPr>
              <w:spacing w:after="0" w:line="240" w:lineRule="auto"/>
              <w:rPr>
                <w:rFonts w:ascii="Calibri" w:eastAsia="Times New Roman" w:hAnsi="Calibri" w:cs="Calibri"/>
                <w:color w:val="000000"/>
                <w:lang w:eastAsia="cs-CZ"/>
              </w:rPr>
            </w:pPr>
          </w:p>
        </w:tc>
      </w:tr>
      <w:tr w:rsidR="00840F4F" w:rsidRPr="008C057E" w14:paraId="3F71EDC8" w14:textId="77777777" w:rsidTr="00164FA6">
        <w:trPr>
          <w:trHeight w:val="1711"/>
        </w:trPr>
        <w:tc>
          <w:tcPr>
            <w:tcW w:w="586" w:type="dxa"/>
            <w:tcBorders>
              <w:top w:val="single" w:sz="4" w:space="0" w:color="auto"/>
              <w:left w:val="single" w:sz="4" w:space="0" w:color="auto"/>
              <w:bottom w:val="single" w:sz="4" w:space="0" w:color="auto"/>
              <w:right w:val="single" w:sz="4" w:space="0" w:color="auto"/>
            </w:tcBorders>
            <w:noWrap/>
          </w:tcPr>
          <w:p w14:paraId="6DE76A6F" w14:textId="77777777" w:rsidR="00806A1E" w:rsidRDefault="00806A1E" w:rsidP="008C057E">
            <w:pPr>
              <w:spacing w:after="0" w:line="240" w:lineRule="auto"/>
              <w:rPr>
                <w:rFonts w:ascii="Calibri" w:eastAsia="Times New Roman" w:hAnsi="Calibri" w:cs="Calibri"/>
                <w:color w:val="000000"/>
                <w:lang w:eastAsia="cs-CZ"/>
              </w:rPr>
            </w:pPr>
          </w:p>
          <w:p w14:paraId="61EB1012"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11.1.</w:t>
            </w:r>
          </w:p>
        </w:tc>
        <w:tc>
          <w:tcPr>
            <w:tcW w:w="3100" w:type="dxa"/>
            <w:tcBorders>
              <w:top w:val="single" w:sz="4" w:space="0" w:color="auto"/>
              <w:left w:val="single" w:sz="4" w:space="0" w:color="auto"/>
              <w:bottom w:val="single" w:sz="4" w:space="0" w:color="auto"/>
              <w:right w:val="single" w:sz="4" w:space="0" w:color="auto"/>
            </w:tcBorders>
            <w:noWrap/>
          </w:tcPr>
          <w:p w14:paraId="11D4642C" w14:textId="77777777" w:rsidR="00806A1E" w:rsidRDefault="00806A1E" w:rsidP="008C057E">
            <w:pPr>
              <w:spacing w:after="0" w:line="240" w:lineRule="auto"/>
              <w:rPr>
                <w:rFonts w:ascii="Calibri" w:eastAsia="Times New Roman" w:hAnsi="Calibri" w:cs="Calibri"/>
                <w:color w:val="000000"/>
                <w:lang w:eastAsia="cs-CZ"/>
              </w:rPr>
            </w:pPr>
          </w:p>
          <w:p w14:paraId="1C13B976"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Nejdůležitější používané předpisy</w:t>
            </w:r>
          </w:p>
        </w:tc>
        <w:tc>
          <w:tcPr>
            <w:tcW w:w="5622" w:type="dxa"/>
            <w:tcBorders>
              <w:top w:val="single" w:sz="4" w:space="0" w:color="auto"/>
              <w:left w:val="single" w:sz="4" w:space="0" w:color="auto"/>
              <w:bottom w:val="single" w:sz="4" w:space="0" w:color="auto"/>
              <w:right w:val="single" w:sz="4" w:space="0" w:color="auto"/>
            </w:tcBorders>
            <w:vAlign w:val="center"/>
          </w:tcPr>
          <w:p w14:paraId="3BBEB6AA"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Sbírka zákonů – Ministerstvo vnitra ČR</w:t>
            </w:r>
          </w:p>
          <w:p w14:paraId="1E726696"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 xml:space="preserve">Zákon č. 128/2000 Sb., o obcích </w:t>
            </w:r>
          </w:p>
          <w:p w14:paraId="25D63F44"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Zákon č. 106/1999 Sb., o svobodném přístupu k organizacím</w:t>
            </w:r>
          </w:p>
          <w:p w14:paraId="2745E514"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Zákon č. 250/2000 Sb., o rozpočtových pravidlech územních rozpočtů</w:t>
            </w:r>
          </w:p>
        </w:tc>
      </w:tr>
      <w:tr w:rsidR="00840F4F" w:rsidRPr="008C057E" w14:paraId="0D8F3A80" w14:textId="77777777" w:rsidTr="00164FA6">
        <w:trPr>
          <w:trHeight w:val="837"/>
        </w:trPr>
        <w:tc>
          <w:tcPr>
            <w:tcW w:w="586" w:type="dxa"/>
            <w:tcBorders>
              <w:top w:val="single" w:sz="4" w:space="0" w:color="auto"/>
              <w:left w:val="single" w:sz="4" w:space="0" w:color="auto"/>
              <w:bottom w:val="single" w:sz="4" w:space="0" w:color="auto"/>
              <w:right w:val="single" w:sz="4" w:space="0" w:color="auto"/>
            </w:tcBorders>
            <w:noWrap/>
          </w:tcPr>
          <w:p w14:paraId="10BBF05E" w14:textId="77777777" w:rsidR="00806A1E" w:rsidRDefault="00806A1E" w:rsidP="008C057E">
            <w:pPr>
              <w:spacing w:after="0" w:line="240" w:lineRule="auto"/>
              <w:rPr>
                <w:rFonts w:ascii="Calibri" w:eastAsia="Times New Roman" w:hAnsi="Calibri" w:cs="Calibri"/>
                <w:color w:val="000000"/>
                <w:lang w:eastAsia="cs-CZ"/>
              </w:rPr>
            </w:pPr>
          </w:p>
          <w:p w14:paraId="15011068"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11.2.</w:t>
            </w:r>
          </w:p>
        </w:tc>
        <w:tc>
          <w:tcPr>
            <w:tcW w:w="3100" w:type="dxa"/>
            <w:tcBorders>
              <w:top w:val="single" w:sz="4" w:space="0" w:color="auto"/>
              <w:left w:val="single" w:sz="4" w:space="0" w:color="auto"/>
              <w:bottom w:val="single" w:sz="4" w:space="0" w:color="auto"/>
              <w:right w:val="single" w:sz="4" w:space="0" w:color="auto"/>
            </w:tcBorders>
            <w:noWrap/>
          </w:tcPr>
          <w:p w14:paraId="64DF197B" w14:textId="77777777" w:rsidR="00806A1E" w:rsidRDefault="00806A1E" w:rsidP="008C057E">
            <w:pPr>
              <w:spacing w:after="0" w:line="240" w:lineRule="auto"/>
              <w:rPr>
                <w:rFonts w:ascii="Calibri" w:eastAsia="Times New Roman" w:hAnsi="Calibri" w:cs="Calibri"/>
                <w:color w:val="000000"/>
                <w:lang w:eastAsia="cs-CZ"/>
              </w:rPr>
            </w:pPr>
          </w:p>
          <w:p w14:paraId="5DE16A42"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Vydané právní předpisy</w:t>
            </w:r>
          </w:p>
        </w:tc>
        <w:tc>
          <w:tcPr>
            <w:tcW w:w="5622" w:type="dxa"/>
            <w:tcBorders>
              <w:top w:val="single" w:sz="4" w:space="0" w:color="auto"/>
              <w:left w:val="single" w:sz="4" w:space="0" w:color="auto"/>
              <w:bottom w:val="single" w:sz="4" w:space="0" w:color="auto"/>
              <w:right w:val="single" w:sz="4" w:space="0" w:color="auto"/>
            </w:tcBorders>
            <w:vAlign w:val="center"/>
          </w:tcPr>
          <w:p w14:paraId="2BB6595E" w14:textId="77777777" w:rsidR="00840F4F" w:rsidRDefault="00AD1499"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Vydané n</w:t>
            </w:r>
            <w:r w:rsidR="00840F4F">
              <w:rPr>
                <w:rFonts w:ascii="Calibri" w:eastAsia="Times New Roman" w:hAnsi="Calibri" w:cs="Calibri"/>
                <w:color w:val="000000"/>
                <w:lang w:eastAsia="cs-CZ"/>
              </w:rPr>
              <w:t>ejsou</w:t>
            </w:r>
          </w:p>
        </w:tc>
      </w:tr>
      <w:tr w:rsidR="00840F4F" w:rsidRPr="008C057E" w14:paraId="0AF91F34" w14:textId="77777777" w:rsidTr="00164FA6">
        <w:trPr>
          <w:trHeight w:val="900"/>
        </w:trPr>
        <w:tc>
          <w:tcPr>
            <w:tcW w:w="586" w:type="dxa"/>
            <w:tcBorders>
              <w:top w:val="single" w:sz="4" w:space="0" w:color="auto"/>
              <w:left w:val="single" w:sz="4" w:space="0" w:color="auto"/>
              <w:bottom w:val="single" w:sz="4" w:space="0" w:color="auto"/>
              <w:right w:val="single" w:sz="4" w:space="0" w:color="auto"/>
            </w:tcBorders>
            <w:noWrap/>
          </w:tcPr>
          <w:p w14:paraId="4AC401B0" w14:textId="77777777" w:rsidR="00806A1E" w:rsidRDefault="00806A1E" w:rsidP="008C057E">
            <w:pPr>
              <w:spacing w:after="0" w:line="240" w:lineRule="auto"/>
              <w:rPr>
                <w:rFonts w:ascii="Calibri" w:eastAsia="Times New Roman" w:hAnsi="Calibri" w:cs="Calibri"/>
                <w:color w:val="000000"/>
                <w:lang w:eastAsia="cs-CZ"/>
              </w:rPr>
            </w:pPr>
          </w:p>
          <w:p w14:paraId="5C8197D3"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12.</w:t>
            </w:r>
          </w:p>
        </w:tc>
        <w:tc>
          <w:tcPr>
            <w:tcW w:w="3100" w:type="dxa"/>
            <w:tcBorders>
              <w:top w:val="single" w:sz="4" w:space="0" w:color="auto"/>
              <w:left w:val="single" w:sz="4" w:space="0" w:color="auto"/>
              <w:bottom w:val="single" w:sz="4" w:space="0" w:color="auto"/>
              <w:right w:val="single" w:sz="4" w:space="0" w:color="auto"/>
            </w:tcBorders>
            <w:noWrap/>
          </w:tcPr>
          <w:p w14:paraId="72AA6027" w14:textId="77777777" w:rsidR="00806A1E" w:rsidRDefault="00806A1E" w:rsidP="008C057E">
            <w:pPr>
              <w:spacing w:after="0" w:line="240" w:lineRule="auto"/>
              <w:rPr>
                <w:rFonts w:ascii="Calibri" w:eastAsia="Times New Roman" w:hAnsi="Calibri" w:cs="Calibri"/>
                <w:color w:val="000000"/>
                <w:lang w:eastAsia="cs-CZ"/>
              </w:rPr>
            </w:pPr>
          </w:p>
          <w:p w14:paraId="0D37A498"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Úhrady za poskytování informací</w:t>
            </w:r>
          </w:p>
        </w:tc>
        <w:tc>
          <w:tcPr>
            <w:tcW w:w="5622" w:type="dxa"/>
            <w:tcBorders>
              <w:top w:val="single" w:sz="4" w:space="0" w:color="auto"/>
              <w:left w:val="single" w:sz="4" w:space="0" w:color="auto"/>
              <w:bottom w:val="single" w:sz="4" w:space="0" w:color="auto"/>
              <w:right w:val="single" w:sz="4" w:space="0" w:color="auto"/>
            </w:tcBorders>
            <w:vAlign w:val="center"/>
          </w:tcPr>
          <w:p w14:paraId="2AB20867" w14:textId="77777777" w:rsidR="00840F4F" w:rsidRDefault="00840F4F" w:rsidP="008C057E">
            <w:pPr>
              <w:spacing w:after="0" w:line="240" w:lineRule="auto"/>
              <w:rPr>
                <w:rFonts w:ascii="Calibri" w:eastAsia="Times New Roman" w:hAnsi="Calibri" w:cs="Calibri"/>
                <w:color w:val="000000"/>
                <w:lang w:eastAsia="cs-CZ"/>
              </w:rPr>
            </w:pPr>
          </w:p>
        </w:tc>
      </w:tr>
      <w:tr w:rsidR="00840F4F" w:rsidRPr="008C057E" w14:paraId="06EF9278" w14:textId="77777777" w:rsidTr="00164FA6">
        <w:trPr>
          <w:trHeight w:val="1037"/>
        </w:trPr>
        <w:tc>
          <w:tcPr>
            <w:tcW w:w="586" w:type="dxa"/>
            <w:tcBorders>
              <w:top w:val="single" w:sz="4" w:space="0" w:color="auto"/>
              <w:left w:val="single" w:sz="4" w:space="0" w:color="auto"/>
              <w:bottom w:val="single" w:sz="4" w:space="0" w:color="auto"/>
              <w:right w:val="single" w:sz="4" w:space="0" w:color="auto"/>
            </w:tcBorders>
            <w:noWrap/>
          </w:tcPr>
          <w:p w14:paraId="122EC1D2" w14:textId="77777777" w:rsidR="00806A1E" w:rsidRDefault="00806A1E" w:rsidP="008C057E">
            <w:pPr>
              <w:spacing w:after="0" w:line="240" w:lineRule="auto"/>
              <w:rPr>
                <w:rFonts w:ascii="Calibri" w:eastAsia="Times New Roman" w:hAnsi="Calibri" w:cs="Calibri"/>
                <w:color w:val="000000"/>
                <w:lang w:eastAsia="cs-CZ"/>
              </w:rPr>
            </w:pPr>
          </w:p>
          <w:p w14:paraId="26CE440C"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12.1.</w:t>
            </w:r>
          </w:p>
        </w:tc>
        <w:tc>
          <w:tcPr>
            <w:tcW w:w="3100" w:type="dxa"/>
            <w:tcBorders>
              <w:top w:val="single" w:sz="4" w:space="0" w:color="auto"/>
              <w:left w:val="single" w:sz="4" w:space="0" w:color="auto"/>
              <w:bottom w:val="single" w:sz="4" w:space="0" w:color="auto"/>
              <w:right w:val="single" w:sz="4" w:space="0" w:color="auto"/>
            </w:tcBorders>
            <w:noWrap/>
          </w:tcPr>
          <w:p w14:paraId="52154106" w14:textId="77777777" w:rsidR="00806A1E" w:rsidRDefault="00806A1E" w:rsidP="008C057E">
            <w:pPr>
              <w:spacing w:after="0" w:line="240" w:lineRule="auto"/>
              <w:rPr>
                <w:rFonts w:ascii="Calibri" w:eastAsia="Times New Roman" w:hAnsi="Calibri" w:cs="Calibri"/>
                <w:color w:val="000000"/>
                <w:lang w:eastAsia="cs-CZ"/>
              </w:rPr>
            </w:pPr>
          </w:p>
          <w:p w14:paraId="146C53A8"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Sazebník úhrad za poskytování informací</w:t>
            </w:r>
          </w:p>
        </w:tc>
        <w:tc>
          <w:tcPr>
            <w:tcW w:w="5622" w:type="dxa"/>
            <w:tcBorders>
              <w:top w:val="single" w:sz="4" w:space="0" w:color="auto"/>
              <w:left w:val="single" w:sz="4" w:space="0" w:color="auto"/>
              <w:bottom w:val="single" w:sz="4" w:space="0" w:color="auto"/>
              <w:right w:val="single" w:sz="4" w:space="0" w:color="auto"/>
            </w:tcBorders>
            <w:vAlign w:val="center"/>
          </w:tcPr>
          <w:p w14:paraId="1AD20AA8" w14:textId="77777777" w:rsidR="00840F4F" w:rsidRDefault="00840F4F" w:rsidP="008C057E">
            <w:pPr>
              <w:spacing w:after="0" w:line="240" w:lineRule="auto"/>
              <w:rPr>
                <w:rFonts w:ascii="Calibri" w:eastAsia="Times New Roman" w:hAnsi="Calibri" w:cs="Calibri"/>
                <w:color w:val="000000"/>
                <w:lang w:eastAsia="cs-CZ"/>
              </w:rPr>
            </w:pPr>
            <w:hyperlink r:id="rId12" w:history="1">
              <w:r w:rsidRPr="00816138">
                <w:rPr>
                  <w:rStyle w:val="Hypertextovodkaz"/>
                  <w:rFonts w:ascii="Calibri" w:eastAsia="Times New Roman" w:hAnsi="Calibri" w:cs="Calibri"/>
                  <w:lang w:eastAsia="cs-CZ"/>
                </w:rPr>
                <w:t>Sazebník úhrad</w:t>
              </w:r>
            </w:hyperlink>
            <w:r>
              <w:rPr>
                <w:rFonts w:ascii="Calibri" w:eastAsia="Times New Roman" w:hAnsi="Calibri" w:cs="Calibri"/>
                <w:color w:val="000000"/>
                <w:lang w:eastAsia="cs-CZ"/>
              </w:rPr>
              <w:t xml:space="preserve"> – pro rok 202</w:t>
            </w:r>
            <w:r w:rsidR="00BC65AB">
              <w:rPr>
                <w:rFonts w:ascii="Calibri" w:eastAsia="Times New Roman" w:hAnsi="Calibri" w:cs="Calibri"/>
                <w:color w:val="000000"/>
                <w:lang w:eastAsia="cs-CZ"/>
              </w:rPr>
              <w:t>6</w:t>
            </w:r>
            <w:r>
              <w:rPr>
                <w:rFonts w:ascii="Calibri" w:eastAsia="Times New Roman" w:hAnsi="Calibri" w:cs="Calibri"/>
                <w:color w:val="000000"/>
                <w:lang w:eastAsia="cs-CZ"/>
              </w:rPr>
              <w:t xml:space="preserve"> je platný sazebník s datem účinnosti od 1.</w:t>
            </w:r>
            <w:r w:rsidR="009A7D8D">
              <w:rPr>
                <w:rFonts w:ascii="Calibri" w:eastAsia="Times New Roman" w:hAnsi="Calibri" w:cs="Calibri"/>
                <w:color w:val="000000"/>
                <w:lang w:eastAsia="cs-CZ"/>
              </w:rPr>
              <w:t>1</w:t>
            </w:r>
            <w:r>
              <w:rPr>
                <w:rFonts w:ascii="Calibri" w:eastAsia="Times New Roman" w:hAnsi="Calibri" w:cs="Calibri"/>
                <w:color w:val="000000"/>
                <w:lang w:eastAsia="cs-CZ"/>
              </w:rPr>
              <w:t>.20</w:t>
            </w:r>
            <w:r w:rsidR="00173EE7">
              <w:rPr>
                <w:rFonts w:ascii="Calibri" w:eastAsia="Times New Roman" w:hAnsi="Calibri" w:cs="Calibri"/>
                <w:color w:val="000000"/>
                <w:lang w:eastAsia="cs-CZ"/>
              </w:rPr>
              <w:t>2</w:t>
            </w:r>
            <w:r w:rsidR="009A7D8D">
              <w:rPr>
                <w:rFonts w:ascii="Calibri" w:eastAsia="Times New Roman" w:hAnsi="Calibri" w:cs="Calibri"/>
                <w:color w:val="000000"/>
                <w:lang w:eastAsia="cs-CZ"/>
              </w:rPr>
              <w:t>6</w:t>
            </w:r>
          </w:p>
        </w:tc>
      </w:tr>
      <w:tr w:rsidR="00840F4F" w:rsidRPr="008C057E" w14:paraId="410E47EA" w14:textId="77777777" w:rsidTr="00164FA6">
        <w:trPr>
          <w:trHeight w:val="1136"/>
        </w:trPr>
        <w:tc>
          <w:tcPr>
            <w:tcW w:w="586" w:type="dxa"/>
            <w:tcBorders>
              <w:top w:val="single" w:sz="4" w:space="0" w:color="auto"/>
              <w:left w:val="single" w:sz="4" w:space="0" w:color="auto"/>
              <w:bottom w:val="single" w:sz="4" w:space="0" w:color="auto"/>
              <w:right w:val="single" w:sz="4" w:space="0" w:color="auto"/>
            </w:tcBorders>
            <w:noWrap/>
          </w:tcPr>
          <w:p w14:paraId="2FD2CB5A" w14:textId="77777777" w:rsidR="00806A1E" w:rsidRDefault="00806A1E" w:rsidP="008C057E">
            <w:pPr>
              <w:spacing w:after="0" w:line="240" w:lineRule="auto"/>
              <w:rPr>
                <w:rFonts w:ascii="Calibri" w:eastAsia="Times New Roman" w:hAnsi="Calibri" w:cs="Calibri"/>
                <w:color w:val="000000"/>
                <w:lang w:eastAsia="cs-CZ"/>
              </w:rPr>
            </w:pPr>
          </w:p>
          <w:p w14:paraId="44D019A8"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12.2.</w:t>
            </w:r>
          </w:p>
        </w:tc>
        <w:tc>
          <w:tcPr>
            <w:tcW w:w="3100" w:type="dxa"/>
            <w:tcBorders>
              <w:top w:val="single" w:sz="4" w:space="0" w:color="auto"/>
              <w:left w:val="single" w:sz="4" w:space="0" w:color="auto"/>
              <w:bottom w:val="single" w:sz="4" w:space="0" w:color="auto"/>
              <w:right w:val="single" w:sz="4" w:space="0" w:color="auto"/>
            </w:tcBorders>
            <w:noWrap/>
          </w:tcPr>
          <w:p w14:paraId="7E751353" w14:textId="77777777" w:rsidR="00806A1E" w:rsidRDefault="00806A1E" w:rsidP="008C057E">
            <w:pPr>
              <w:spacing w:after="0" w:line="240" w:lineRule="auto"/>
              <w:rPr>
                <w:rFonts w:ascii="Calibri" w:eastAsia="Times New Roman" w:hAnsi="Calibri" w:cs="Calibri"/>
                <w:color w:val="000000"/>
                <w:lang w:eastAsia="cs-CZ"/>
              </w:rPr>
            </w:pPr>
          </w:p>
          <w:p w14:paraId="6C735A6D"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Rozhodnutí nadřízeného orgánu o výši úhrad za poskytnutí informací</w:t>
            </w:r>
          </w:p>
        </w:tc>
        <w:tc>
          <w:tcPr>
            <w:tcW w:w="5622" w:type="dxa"/>
            <w:tcBorders>
              <w:top w:val="single" w:sz="4" w:space="0" w:color="auto"/>
              <w:left w:val="single" w:sz="4" w:space="0" w:color="auto"/>
              <w:bottom w:val="single" w:sz="4" w:space="0" w:color="auto"/>
              <w:right w:val="single" w:sz="4" w:space="0" w:color="auto"/>
            </w:tcBorders>
            <w:vAlign w:val="center"/>
          </w:tcPr>
          <w:p w14:paraId="2060EA6E"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Rozhodnutí nebylo vydáno</w:t>
            </w:r>
          </w:p>
        </w:tc>
      </w:tr>
      <w:tr w:rsidR="00840F4F" w:rsidRPr="008C057E" w14:paraId="39E20A85" w14:textId="77777777" w:rsidTr="00164FA6">
        <w:trPr>
          <w:trHeight w:val="900"/>
        </w:trPr>
        <w:tc>
          <w:tcPr>
            <w:tcW w:w="586" w:type="dxa"/>
            <w:tcBorders>
              <w:top w:val="single" w:sz="4" w:space="0" w:color="auto"/>
              <w:left w:val="single" w:sz="4" w:space="0" w:color="auto"/>
              <w:bottom w:val="single" w:sz="4" w:space="0" w:color="auto"/>
              <w:right w:val="single" w:sz="4" w:space="0" w:color="auto"/>
            </w:tcBorders>
            <w:noWrap/>
          </w:tcPr>
          <w:p w14:paraId="5BE9C08F" w14:textId="77777777" w:rsidR="00806A1E" w:rsidRDefault="00806A1E" w:rsidP="008C057E">
            <w:pPr>
              <w:spacing w:after="0" w:line="240" w:lineRule="auto"/>
              <w:rPr>
                <w:rFonts w:ascii="Calibri" w:eastAsia="Times New Roman" w:hAnsi="Calibri" w:cs="Calibri"/>
                <w:color w:val="000000"/>
                <w:lang w:eastAsia="cs-CZ"/>
              </w:rPr>
            </w:pPr>
          </w:p>
          <w:p w14:paraId="318D2503"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13.</w:t>
            </w:r>
          </w:p>
        </w:tc>
        <w:tc>
          <w:tcPr>
            <w:tcW w:w="3100" w:type="dxa"/>
            <w:tcBorders>
              <w:top w:val="single" w:sz="4" w:space="0" w:color="auto"/>
              <w:left w:val="single" w:sz="4" w:space="0" w:color="auto"/>
              <w:bottom w:val="single" w:sz="4" w:space="0" w:color="auto"/>
              <w:right w:val="single" w:sz="4" w:space="0" w:color="auto"/>
            </w:tcBorders>
            <w:noWrap/>
          </w:tcPr>
          <w:p w14:paraId="0ED1AF9F" w14:textId="77777777" w:rsidR="00806A1E" w:rsidRDefault="00806A1E" w:rsidP="008C057E">
            <w:pPr>
              <w:spacing w:after="0" w:line="240" w:lineRule="auto"/>
              <w:rPr>
                <w:rFonts w:ascii="Calibri" w:eastAsia="Times New Roman" w:hAnsi="Calibri" w:cs="Calibri"/>
                <w:color w:val="000000"/>
                <w:lang w:eastAsia="cs-CZ"/>
              </w:rPr>
            </w:pPr>
          </w:p>
          <w:p w14:paraId="1D4B1DD6"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Licenční smlouvy</w:t>
            </w:r>
          </w:p>
        </w:tc>
        <w:tc>
          <w:tcPr>
            <w:tcW w:w="5622" w:type="dxa"/>
            <w:tcBorders>
              <w:top w:val="single" w:sz="4" w:space="0" w:color="auto"/>
              <w:left w:val="single" w:sz="4" w:space="0" w:color="auto"/>
              <w:bottom w:val="single" w:sz="4" w:space="0" w:color="auto"/>
              <w:right w:val="single" w:sz="4" w:space="0" w:color="auto"/>
            </w:tcBorders>
            <w:vAlign w:val="center"/>
          </w:tcPr>
          <w:p w14:paraId="65C4619F" w14:textId="77777777" w:rsidR="00840F4F" w:rsidRDefault="00840F4F" w:rsidP="008C057E">
            <w:pPr>
              <w:spacing w:after="0" w:line="240" w:lineRule="auto"/>
              <w:rPr>
                <w:rFonts w:ascii="Calibri" w:eastAsia="Times New Roman" w:hAnsi="Calibri" w:cs="Calibri"/>
                <w:color w:val="000000"/>
                <w:lang w:eastAsia="cs-CZ"/>
              </w:rPr>
            </w:pPr>
          </w:p>
        </w:tc>
      </w:tr>
      <w:tr w:rsidR="00840F4F" w:rsidRPr="008C057E" w14:paraId="4C09D315" w14:textId="77777777" w:rsidTr="00164FA6">
        <w:trPr>
          <w:trHeight w:val="835"/>
        </w:trPr>
        <w:tc>
          <w:tcPr>
            <w:tcW w:w="586" w:type="dxa"/>
            <w:tcBorders>
              <w:top w:val="single" w:sz="4" w:space="0" w:color="auto"/>
              <w:left w:val="single" w:sz="4" w:space="0" w:color="auto"/>
              <w:bottom w:val="single" w:sz="4" w:space="0" w:color="auto"/>
              <w:right w:val="single" w:sz="4" w:space="0" w:color="auto"/>
            </w:tcBorders>
            <w:noWrap/>
          </w:tcPr>
          <w:p w14:paraId="2FBA7087" w14:textId="77777777" w:rsidR="00806A1E" w:rsidRDefault="00806A1E" w:rsidP="008C057E">
            <w:pPr>
              <w:spacing w:after="0" w:line="240" w:lineRule="auto"/>
              <w:rPr>
                <w:rFonts w:ascii="Calibri" w:eastAsia="Times New Roman" w:hAnsi="Calibri" w:cs="Calibri"/>
                <w:color w:val="000000"/>
                <w:lang w:eastAsia="cs-CZ"/>
              </w:rPr>
            </w:pPr>
          </w:p>
          <w:p w14:paraId="1E7BA736"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13.1.</w:t>
            </w:r>
          </w:p>
        </w:tc>
        <w:tc>
          <w:tcPr>
            <w:tcW w:w="3100" w:type="dxa"/>
            <w:tcBorders>
              <w:top w:val="single" w:sz="4" w:space="0" w:color="auto"/>
              <w:left w:val="single" w:sz="4" w:space="0" w:color="auto"/>
              <w:bottom w:val="single" w:sz="4" w:space="0" w:color="auto"/>
              <w:right w:val="single" w:sz="4" w:space="0" w:color="auto"/>
            </w:tcBorders>
            <w:noWrap/>
          </w:tcPr>
          <w:p w14:paraId="08CA96FD" w14:textId="77777777" w:rsidR="00806A1E" w:rsidRDefault="00806A1E" w:rsidP="008C057E">
            <w:pPr>
              <w:spacing w:after="0" w:line="240" w:lineRule="auto"/>
              <w:rPr>
                <w:rFonts w:ascii="Calibri" w:eastAsia="Times New Roman" w:hAnsi="Calibri" w:cs="Calibri"/>
                <w:color w:val="000000"/>
                <w:lang w:eastAsia="cs-CZ"/>
              </w:rPr>
            </w:pPr>
          </w:p>
          <w:p w14:paraId="5F0F2F9D"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Vzory licenčních smluv</w:t>
            </w:r>
          </w:p>
        </w:tc>
        <w:tc>
          <w:tcPr>
            <w:tcW w:w="5622" w:type="dxa"/>
            <w:tcBorders>
              <w:top w:val="single" w:sz="4" w:space="0" w:color="auto"/>
              <w:left w:val="single" w:sz="4" w:space="0" w:color="auto"/>
              <w:bottom w:val="single" w:sz="4" w:space="0" w:color="auto"/>
              <w:right w:val="single" w:sz="4" w:space="0" w:color="auto"/>
            </w:tcBorders>
            <w:vAlign w:val="center"/>
          </w:tcPr>
          <w:p w14:paraId="64A293B7"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Vzory licenční smlouvy nebyly stanoveny.</w:t>
            </w:r>
          </w:p>
        </w:tc>
      </w:tr>
      <w:tr w:rsidR="00840F4F" w:rsidRPr="008C057E" w14:paraId="2A0BE31A" w14:textId="77777777" w:rsidTr="00164FA6">
        <w:trPr>
          <w:trHeight w:val="719"/>
        </w:trPr>
        <w:tc>
          <w:tcPr>
            <w:tcW w:w="586" w:type="dxa"/>
            <w:tcBorders>
              <w:top w:val="single" w:sz="4" w:space="0" w:color="auto"/>
              <w:left w:val="single" w:sz="4" w:space="0" w:color="auto"/>
              <w:bottom w:val="single" w:sz="4" w:space="0" w:color="auto"/>
              <w:right w:val="single" w:sz="4" w:space="0" w:color="auto"/>
            </w:tcBorders>
            <w:noWrap/>
          </w:tcPr>
          <w:p w14:paraId="2FF3B348" w14:textId="77777777" w:rsidR="00806A1E" w:rsidRDefault="00806A1E" w:rsidP="008C057E">
            <w:pPr>
              <w:spacing w:after="0" w:line="240" w:lineRule="auto"/>
              <w:rPr>
                <w:rFonts w:ascii="Calibri" w:eastAsia="Times New Roman" w:hAnsi="Calibri" w:cs="Calibri"/>
                <w:color w:val="000000"/>
                <w:lang w:eastAsia="cs-CZ"/>
              </w:rPr>
            </w:pPr>
          </w:p>
          <w:p w14:paraId="3331A527"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13.2.</w:t>
            </w:r>
          </w:p>
        </w:tc>
        <w:tc>
          <w:tcPr>
            <w:tcW w:w="3100" w:type="dxa"/>
            <w:tcBorders>
              <w:top w:val="single" w:sz="4" w:space="0" w:color="auto"/>
              <w:left w:val="single" w:sz="4" w:space="0" w:color="auto"/>
              <w:bottom w:val="single" w:sz="4" w:space="0" w:color="auto"/>
              <w:right w:val="single" w:sz="4" w:space="0" w:color="auto"/>
            </w:tcBorders>
            <w:noWrap/>
          </w:tcPr>
          <w:p w14:paraId="12999466" w14:textId="77777777" w:rsidR="00806A1E" w:rsidRDefault="00806A1E" w:rsidP="008C057E">
            <w:pPr>
              <w:spacing w:after="0" w:line="240" w:lineRule="auto"/>
              <w:rPr>
                <w:rFonts w:ascii="Calibri" w:eastAsia="Times New Roman" w:hAnsi="Calibri" w:cs="Calibri"/>
                <w:color w:val="000000"/>
                <w:lang w:eastAsia="cs-CZ"/>
              </w:rPr>
            </w:pPr>
          </w:p>
          <w:p w14:paraId="28DECE9E"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Výhradní licence</w:t>
            </w:r>
          </w:p>
        </w:tc>
        <w:tc>
          <w:tcPr>
            <w:tcW w:w="5622" w:type="dxa"/>
            <w:tcBorders>
              <w:top w:val="single" w:sz="4" w:space="0" w:color="auto"/>
              <w:left w:val="single" w:sz="4" w:space="0" w:color="auto"/>
              <w:bottom w:val="single" w:sz="4" w:space="0" w:color="auto"/>
              <w:right w:val="single" w:sz="4" w:space="0" w:color="auto"/>
            </w:tcBorders>
            <w:vAlign w:val="center"/>
          </w:tcPr>
          <w:p w14:paraId="06A95AC5"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Dosud neuzavřena žádná licenční smlouva.</w:t>
            </w:r>
          </w:p>
        </w:tc>
      </w:tr>
      <w:tr w:rsidR="00840F4F" w:rsidRPr="008C057E" w14:paraId="1BE748B3" w14:textId="77777777" w:rsidTr="00164FA6">
        <w:trPr>
          <w:trHeight w:val="1282"/>
        </w:trPr>
        <w:tc>
          <w:tcPr>
            <w:tcW w:w="586" w:type="dxa"/>
            <w:tcBorders>
              <w:top w:val="single" w:sz="4" w:space="0" w:color="auto"/>
              <w:left w:val="single" w:sz="4" w:space="0" w:color="auto"/>
              <w:bottom w:val="single" w:sz="4" w:space="0" w:color="auto"/>
              <w:right w:val="single" w:sz="4" w:space="0" w:color="auto"/>
            </w:tcBorders>
            <w:noWrap/>
          </w:tcPr>
          <w:p w14:paraId="25142461" w14:textId="77777777" w:rsidR="00806A1E" w:rsidRDefault="00806A1E" w:rsidP="008C057E">
            <w:pPr>
              <w:spacing w:after="0" w:line="240" w:lineRule="auto"/>
              <w:rPr>
                <w:rFonts w:ascii="Calibri" w:eastAsia="Times New Roman" w:hAnsi="Calibri" w:cs="Calibri"/>
                <w:color w:val="000000"/>
                <w:lang w:eastAsia="cs-CZ"/>
              </w:rPr>
            </w:pPr>
          </w:p>
          <w:p w14:paraId="10C45F1A"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14.</w:t>
            </w:r>
          </w:p>
        </w:tc>
        <w:tc>
          <w:tcPr>
            <w:tcW w:w="3100" w:type="dxa"/>
            <w:tcBorders>
              <w:top w:val="single" w:sz="4" w:space="0" w:color="auto"/>
              <w:left w:val="single" w:sz="4" w:space="0" w:color="auto"/>
              <w:bottom w:val="single" w:sz="4" w:space="0" w:color="auto"/>
              <w:right w:val="single" w:sz="4" w:space="0" w:color="auto"/>
            </w:tcBorders>
            <w:noWrap/>
          </w:tcPr>
          <w:p w14:paraId="58813552" w14:textId="77777777" w:rsidR="00806A1E" w:rsidRDefault="00806A1E" w:rsidP="008C057E">
            <w:pPr>
              <w:spacing w:after="0" w:line="240" w:lineRule="auto"/>
              <w:rPr>
                <w:rFonts w:ascii="Calibri" w:eastAsia="Times New Roman" w:hAnsi="Calibri" w:cs="Calibri"/>
                <w:color w:val="000000"/>
                <w:lang w:eastAsia="cs-CZ"/>
              </w:rPr>
            </w:pPr>
          </w:p>
          <w:p w14:paraId="6FE77290" w14:textId="77777777" w:rsidR="00840F4F" w:rsidRDefault="00840F4F" w:rsidP="008C057E">
            <w:pPr>
              <w:spacing w:after="0" w:line="240" w:lineRule="auto"/>
              <w:rPr>
                <w:rFonts w:ascii="Calibri" w:eastAsia="Times New Roman" w:hAnsi="Calibri" w:cs="Calibri"/>
                <w:color w:val="000000"/>
                <w:lang w:eastAsia="cs-CZ"/>
              </w:rPr>
            </w:pPr>
            <w:r>
              <w:rPr>
                <w:rFonts w:ascii="Calibri" w:eastAsia="Times New Roman" w:hAnsi="Calibri" w:cs="Calibri"/>
                <w:color w:val="000000"/>
                <w:lang w:eastAsia="cs-CZ"/>
              </w:rPr>
              <w:t>Výroční zpráva podle zákona o svobodném přístupu k organizacím</w:t>
            </w:r>
          </w:p>
        </w:tc>
        <w:tc>
          <w:tcPr>
            <w:tcW w:w="5622" w:type="dxa"/>
            <w:tcBorders>
              <w:top w:val="single" w:sz="4" w:space="0" w:color="auto"/>
              <w:left w:val="single" w:sz="4" w:space="0" w:color="auto"/>
              <w:bottom w:val="single" w:sz="4" w:space="0" w:color="auto"/>
              <w:right w:val="single" w:sz="4" w:space="0" w:color="auto"/>
            </w:tcBorders>
            <w:vAlign w:val="center"/>
          </w:tcPr>
          <w:p w14:paraId="1D22EE1C" w14:textId="77777777" w:rsidR="00840F4F" w:rsidRDefault="00840F4F" w:rsidP="008C057E">
            <w:pPr>
              <w:spacing w:after="0" w:line="240" w:lineRule="auto"/>
              <w:rPr>
                <w:rFonts w:ascii="Calibri" w:eastAsia="Times New Roman" w:hAnsi="Calibri" w:cs="Calibri"/>
                <w:color w:val="000000"/>
                <w:lang w:eastAsia="cs-CZ"/>
              </w:rPr>
            </w:pPr>
            <w:hyperlink r:id="rId13" w:history="1">
              <w:r w:rsidRPr="002C0F70">
                <w:rPr>
                  <w:rStyle w:val="Hypertextovodkaz"/>
                  <w:rFonts w:ascii="Calibri" w:eastAsia="Times New Roman" w:hAnsi="Calibri" w:cs="Calibri"/>
                  <w:lang w:eastAsia="cs-CZ"/>
                </w:rPr>
                <w:t>Výroční zpráva za rok 2020</w:t>
              </w:r>
            </w:hyperlink>
          </w:p>
          <w:p w14:paraId="60155BF2" w14:textId="77777777" w:rsidR="00840F4F" w:rsidRDefault="00840F4F" w:rsidP="008C057E">
            <w:pPr>
              <w:spacing w:after="0" w:line="240" w:lineRule="auto"/>
              <w:rPr>
                <w:rStyle w:val="Hypertextovodkaz"/>
                <w:rFonts w:ascii="Calibri" w:eastAsia="Times New Roman" w:hAnsi="Calibri" w:cs="Calibri"/>
                <w:lang w:eastAsia="cs-CZ"/>
              </w:rPr>
            </w:pPr>
            <w:hyperlink r:id="rId14" w:history="1">
              <w:r w:rsidRPr="002C0F70">
                <w:rPr>
                  <w:rStyle w:val="Hypertextovodkaz"/>
                  <w:rFonts w:ascii="Calibri" w:eastAsia="Times New Roman" w:hAnsi="Calibri" w:cs="Calibri"/>
                  <w:lang w:eastAsia="cs-CZ"/>
                </w:rPr>
                <w:t>Výroční zpráva za rok 2021</w:t>
              </w:r>
            </w:hyperlink>
            <w:r w:rsidR="006544B3">
              <w:rPr>
                <w:rStyle w:val="Hypertextovodkaz"/>
                <w:rFonts w:ascii="Calibri" w:eastAsia="Times New Roman" w:hAnsi="Calibri" w:cs="Calibri"/>
                <w:lang w:eastAsia="cs-CZ"/>
              </w:rPr>
              <w:br/>
              <w:t xml:space="preserve">Výroční </w:t>
            </w:r>
            <w:hyperlink r:id="rId15" w:history="1">
              <w:r w:rsidR="006544B3" w:rsidRPr="006544B3">
                <w:rPr>
                  <w:rStyle w:val="Hypertextovodkaz"/>
                  <w:rFonts w:ascii="Calibri" w:eastAsia="Times New Roman" w:hAnsi="Calibri" w:cs="Calibri"/>
                  <w:lang w:eastAsia="cs-CZ"/>
                </w:rPr>
                <w:t>zpráva</w:t>
              </w:r>
            </w:hyperlink>
            <w:r w:rsidR="006544B3">
              <w:rPr>
                <w:rStyle w:val="Hypertextovodkaz"/>
                <w:rFonts w:ascii="Calibri" w:eastAsia="Times New Roman" w:hAnsi="Calibri" w:cs="Calibri"/>
                <w:lang w:eastAsia="cs-CZ"/>
              </w:rPr>
              <w:t xml:space="preserve"> za rok 2022</w:t>
            </w:r>
          </w:p>
          <w:p w14:paraId="2E754076" w14:textId="77777777" w:rsidR="00014E10" w:rsidRDefault="00014E10" w:rsidP="008C057E">
            <w:pPr>
              <w:spacing w:after="0" w:line="240" w:lineRule="auto"/>
              <w:rPr>
                <w:rStyle w:val="Hypertextovodkaz"/>
                <w:rFonts w:ascii="Calibri" w:eastAsia="Times New Roman" w:hAnsi="Calibri" w:cs="Calibri"/>
                <w:lang w:eastAsia="cs-CZ"/>
              </w:rPr>
            </w:pPr>
            <w:hyperlink r:id="rId16" w:history="1">
              <w:r w:rsidRPr="00014E10">
                <w:rPr>
                  <w:rStyle w:val="Hypertextovodkaz"/>
                  <w:rFonts w:ascii="Calibri" w:eastAsia="Times New Roman" w:hAnsi="Calibri" w:cs="Calibri"/>
                  <w:lang w:eastAsia="cs-CZ"/>
                </w:rPr>
                <w:t>Výroční zpráva za rok 2023</w:t>
              </w:r>
            </w:hyperlink>
          </w:p>
          <w:p w14:paraId="6336B7C5" w14:textId="77777777" w:rsidR="000A4926" w:rsidRDefault="000A4926" w:rsidP="008C057E">
            <w:pPr>
              <w:spacing w:after="0" w:line="240" w:lineRule="auto"/>
              <w:rPr>
                <w:rStyle w:val="Hypertextovodkaz"/>
                <w:rFonts w:ascii="Calibri" w:eastAsia="Times New Roman" w:hAnsi="Calibri" w:cs="Calibri"/>
                <w:lang w:eastAsia="cs-CZ"/>
              </w:rPr>
            </w:pPr>
            <w:hyperlink r:id="rId17" w:history="1">
              <w:r w:rsidRPr="000A4926">
                <w:rPr>
                  <w:rStyle w:val="Hypertextovodkaz"/>
                  <w:rFonts w:ascii="Calibri" w:eastAsia="Times New Roman" w:hAnsi="Calibri" w:cs="Calibri"/>
                  <w:lang w:eastAsia="cs-CZ"/>
                </w:rPr>
                <w:t xml:space="preserve">Výroční zpráva za </w:t>
              </w:r>
              <w:r w:rsidR="00F06A64">
                <w:rPr>
                  <w:rStyle w:val="Hypertextovodkaz"/>
                  <w:rFonts w:ascii="Calibri" w:eastAsia="Times New Roman" w:hAnsi="Calibri" w:cs="Calibri"/>
                  <w:lang w:eastAsia="cs-CZ"/>
                </w:rPr>
                <w:t>r</w:t>
              </w:r>
              <w:r w:rsidRPr="000A4926">
                <w:rPr>
                  <w:rStyle w:val="Hypertextovodkaz"/>
                  <w:rFonts w:ascii="Calibri" w:eastAsia="Times New Roman" w:hAnsi="Calibri" w:cs="Calibri"/>
                  <w:lang w:eastAsia="cs-CZ"/>
                </w:rPr>
                <w:t>ok 2024</w:t>
              </w:r>
            </w:hyperlink>
          </w:p>
          <w:p w14:paraId="4534F6A7" w14:textId="77777777" w:rsidR="00526230" w:rsidRDefault="00526230" w:rsidP="008C057E">
            <w:pPr>
              <w:spacing w:after="0" w:line="240" w:lineRule="auto"/>
              <w:rPr>
                <w:rFonts w:ascii="Calibri" w:eastAsia="Times New Roman" w:hAnsi="Calibri" w:cs="Calibri"/>
                <w:color w:val="000000"/>
                <w:lang w:eastAsia="cs-CZ"/>
              </w:rPr>
            </w:pPr>
            <w:hyperlink r:id="rId18" w:history="1">
              <w:r w:rsidRPr="00526230">
                <w:rPr>
                  <w:rStyle w:val="Hypertextovodkaz"/>
                  <w:rFonts w:ascii="Calibri" w:eastAsia="Times New Roman" w:hAnsi="Calibri" w:cs="Calibri"/>
                  <w:lang w:eastAsia="cs-CZ"/>
                </w:rPr>
                <w:t>Výroční zpráva za rok 2025</w:t>
              </w:r>
            </w:hyperlink>
          </w:p>
        </w:tc>
      </w:tr>
    </w:tbl>
    <w:p w14:paraId="12DCC150" w14:textId="77777777" w:rsidR="00F84A9C" w:rsidRDefault="00F84A9C"/>
    <w:sectPr w:rsidR="00F84A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C2D49"/>
    <w:multiLevelType w:val="hybridMultilevel"/>
    <w:tmpl w:val="4E24314E"/>
    <w:lvl w:ilvl="0" w:tplc="2C123D12">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2577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57E"/>
    <w:rsid w:val="00014E10"/>
    <w:rsid w:val="000A4926"/>
    <w:rsid w:val="00123384"/>
    <w:rsid w:val="00164FA6"/>
    <w:rsid w:val="00173EE7"/>
    <w:rsid w:val="00287B99"/>
    <w:rsid w:val="00292ABD"/>
    <w:rsid w:val="002A37EF"/>
    <w:rsid w:val="002C0F70"/>
    <w:rsid w:val="002D1953"/>
    <w:rsid w:val="002D3FE8"/>
    <w:rsid w:val="0035598B"/>
    <w:rsid w:val="003D4E4F"/>
    <w:rsid w:val="00472AE3"/>
    <w:rsid w:val="004939B3"/>
    <w:rsid w:val="00526230"/>
    <w:rsid w:val="00553E0C"/>
    <w:rsid w:val="005D754C"/>
    <w:rsid w:val="005F03A4"/>
    <w:rsid w:val="00600A70"/>
    <w:rsid w:val="006544B3"/>
    <w:rsid w:val="00784299"/>
    <w:rsid w:val="007F692D"/>
    <w:rsid w:val="00806A1E"/>
    <w:rsid w:val="00816138"/>
    <w:rsid w:val="008323A1"/>
    <w:rsid w:val="00840F4F"/>
    <w:rsid w:val="0084555C"/>
    <w:rsid w:val="00846B5A"/>
    <w:rsid w:val="0088141D"/>
    <w:rsid w:val="008C057E"/>
    <w:rsid w:val="00937C40"/>
    <w:rsid w:val="009537A6"/>
    <w:rsid w:val="009A7D8D"/>
    <w:rsid w:val="009F3FF9"/>
    <w:rsid w:val="00AD1499"/>
    <w:rsid w:val="00B05FBE"/>
    <w:rsid w:val="00B862D7"/>
    <w:rsid w:val="00BC65AB"/>
    <w:rsid w:val="00C51269"/>
    <w:rsid w:val="00D238AD"/>
    <w:rsid w:val="00D75671"/>
    <w:rsid w:val="00DD7695"/>
    <w:rsid w:val="00EA066B"/>
    <w:rsid w:val="00F06A64"/>
    <w:rsid w:val="00F25441"/>
    <w:rsid w:val="00F84A9C"/>
    <w:rsid w:val="00FA7084"/>
    <w:rsid w:val="00FE00D4"/>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7D6A1"/>
  <w15:chartTrackingRefBased/>
  <w15:docId w15:val="{6245A06B-C24F-43F4-9C5C-06B896FC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C057E"/>
    <w:rPr>
      <w:color w:val="0563C1"/>
      <w:u w:val="single"/>
    </w:rPr>
  </w:style>
  <w:style w:type="paragraph" w:styleId="Odstavecseseznamem">
    <w:name w:val="List Paragraph"/>
    <w:basedOn w:val="Normln"/>
    <w:uiPriority w:val="34"/>
    <w:qFormat/>
    <w:rsid w:val="008C057E"/>
    <w:pPr>
      <w:ind w:left="720"/>
      <w:contextualSpacing/>
    </w:pPr>
  </w:style>
  <w:style w:type="character" w:styleId="Nevyeenzmnka">
    <w:name w:val="Unresolved Mention"/>
    <w:basedOn w:val="Standardnpsmoodstavce"/>
    <w:uiPriority w:val="99"/>
    <w:semiHidden/>
    <w:unhideWhenUsed/>
    <w:rsid w:val="0088141D"/>
    <w:rPr>
      <w:color w:val="605E5C"/>
      <w:shd w:val="clear" w:color="auto" w:fill="E1DFDD"/>
    </w:rPr>
  </w:style>
  <w:style w:type="character" w:styleId="Sledovanodkaz">
    <w:name w:val="FollowedHyperlink"/>
    <w:basedOn w:val="Standardnpsmoodstavce"/>
    <w:uiPriority w:val="99"/>
    <w:semiHidden/>
    <w:unhideWhenUsed/>
    <w:rsid w:val="00600A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82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eu-central-1.amazonaws.com/web.visitplzen.prod/visitplzen/var/www/rocketstack/web/app/uploads/2019/04/zrizovaci-listina-turismus-20231102.pdf" TargetMode="External"/><Relationship Id="rId13" Type="http://schemas.openxmlformats.org/officeDocument/2006/relationships/hyperlink" Target="https://s3-eu-central-1.amazonaws.com/web.visitplzen.prod/visitplzen/var/www/rocketstack/web/app/uploads/2019/04/Vyrocni-zprava-v-oblasti-poskytovani-info-2020.pdf" TargetMode="External"/><Relationship Id="rId18" Type="http://schemas.openxmlformats.org/officeDocument/2006/relationships/hyperlink" Target="https://s3-eu-central-1.amazonaws.com/tf-prod-visitplzen/visitplzen/var/www/rocketstack/web/app/uploads/vyrocni-zprava-o-poskytovani-informaci-2025.docx" TargetMode="External"/><Relationship Id="rId3" Type="http://schemas.openxmlformats.org/officeDocument/2006/relationships/settings" Target="settings.xml"/><Relationship Id="rId7" Type="http://schemas.openxmlformats.org/officeDocument/2006/relationships/hyperlink" Target="sklenarova@plzen.eu" TargetMode="External"/><Relationship Id="rId12" Type="http://schemas.openxmlformats.org/officeDocument/2006/relationships/hyperlink" Target="https://s3-eu-central-1.amazonaws.com/tf-prod-visitplzen/visitplzen/var/www/rocketstack/web/app/uploads/sazebnik-uhrad-za-poskytovani-informaci-2025.docx" TargetMode="External"/><Relationship Id="rId17" Type="http://schemas.openxmlformats.org/officeDocument/2006/relationships/hyperlink" Target="https://s3-eu-central-1.amazonaws.com/tf-prod-visitplzen/visitplzen/var/www/rocketstack/web/app/uploads/vyrocni-zprava-o-poskytovani-informaci-2024.docx" TargetMode="External"/><Relationship Id="rId2" Type="http://schemas.openxmlformats.org/officeDocument/2006/relationships/styles" Target="styles.xml"/><Relationship Id="rId16" Type="http://schemas.openxmlformats.org/officeDocument/2006/relationships/hyperlink" Target="https://s3-eu-central-1.amazonaws.com/web.visitplzen.prod/visitplzen/var/www/rocketstack/web/app/uploads/2019/04/vyrocni-zprava-o-poskytovani-informaci-2023.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visitplzen.eu" TargetMode="External"/><Relationship Id="rId11" Type="http://schemas.openxmlformats.org/officeDocument/2006/relationships/hyperlink" Target="https://s3-eu-central-1.amazonaws.com/tf-prod-visitplzen/visitplzen/var/www/rocketstack/web/app/uploads/turismus-rozpocet-ke-zverejneni-2026.pdf" TargetMode="External"/><Relationship Id="rId5" Type="http://schemas.openxmlformats.org/officeDocument/2006/relationships/hyperlink" Target="https://s3-eu-central-1.amazonaws.com/web.visitplzen.prod/visitplzen/var/www/rocketstack/web/app/uploads/2019/04/Organigram.pdf" TargetMode="External"/><Relationship Id="rId15" Type="http://schemas.openxmlformats.org/officeDocument/2006/relationships/hyperlink" Target="https://s3-eu-central-1.amazonaws.com/web.visitplzen.prod/visitplzen/var/www/rocketstack/web/app/uploads/2019/04/230201vyrocni_zprava_informace.pdf" TargetMode="External"/><Relationship Id="rId10" Type="http://schemas.openxmlformats.org/officeDocument/2006/relationships/hyperlink" Target="https://s3-eu-central-1.amazonaws.com/tf-prod-visitplzen/visitplzen/var/www/rocketstack/web/app/uploads/cenik-od-110.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3-eu-central-1.amazonaws.com/tf-prod-visitplzen/visitplzen/var/www/rocketstack/web/app/uploads/mimosoudni-reseni-sporu.docx" TargetMode="External"/><Relationship Id="rId14" Type="http://schemas.openxmlformats.org/officeDocument/2006/relationships/hyperlink" Target="https://s3-eu-central-1.amazonaws.com/web.visitplzen.prod/visitplzen/var/www/rocketstack/web/app/uploads/2019/04/Vyrocni-zprava-v-oblasti-poskytovani-info-2021.pdf.pdf"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914</Words>
  <Characters>5397</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Lišková Marie</dc:creator>
  <cp:keywords/>
  <dc:description/>
  <cp:lastModifiedBy>Mařanová Helena</cp:lastModifiedBy>
  <cp:revision>2</cp:revision>
  <cp:lastPrinted>2023-01-26T09:57:00Z</cp:lastPrinted>
  <dcterms:created xsi:type="dcterms:W3CDTF">2026-10-15T08:23:00Z</dcterms:created>
  <dcterms:modified xsi:type="dcterms:W3CDTF">2026-10-15T08:23:00Z</dcterms:modified>
</cp:coreProperties>
</file>