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D3" w:rsidRDefault="00243AD3" w:rsidP="00243AD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3AD3" w:rsidRDefault="00243AD3" w:rsidP="00243AD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3AD3" w:rsidRDefault="00243AD3" w:rsidP="00243AD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29025" cy="3629025"/>
            <wp:effectExtent l="0" t="0" r="0" b="0"/>
            <wp:docPr id="1" name="Рисунок 1" descr="uku_logo_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ku_logo__se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AD3" w:rsidRDefault="00860605" w:rsidP="00243AD3">
      <w:pPr>
        <w:spacing w:after="0" w:line="360" w:lineRule="auto"/>
        <w:ind w:left="-284" w:right="-709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 червня 2018 р. о 16.3</w:t>
      </w:r>
      <w:r w:rsidR="00243AD3">
        <w:rPr>
          <w:rFonts w:ascii="Times New Roman" w:hAnsi="Times New Roman" w:cs="Times New Roman"/>
          <w:b/>
          <w:sz w:val="28"/>
          <w:szCs w:val="28"/>
          <w:lang w:val="uk-UA"/>
        </w:rPr>
        <w:t>0 відбудеться прес-конференція  презентації дослідницької програми «Жертви українсько-польського протистояння            1939–1947 років».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 імені Митрополита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Андрея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Шептицького, паркова аудиторія (м. Львів, вул.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Козельницька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2-а)</w:t>
      </w:r>
      <w:r w:rsidR="00243A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60605" w:rsidRDefault="00243AD3" w:rsidP="00860605">
      <w:pPr>
        <w:spacing w:after="0" w:line="360" w:lineRule="auto"/>
        <w:ind w:left="-284" w:right="-709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Учасниками заходу будуть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860605" w:rsidRDefault="00860605" w:rsidP="00860605">
      <w:pPr>
        <w:spacing w:after="0" w:line="360" w:lineRule="auto"/>
        <w:ind w:left="-284" w:right="-709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60605">
        <w:rPr>
          <w:rFonts w:ascii="Times New Roman" w:hAnsi="Times New Roman"/>
          <w:b/>
          <w:i/>
          <w:sz w:val="28"/>
          <w:szCs w:val="28"/>
          <w:lang w:val="uk-UA"/>
        </w:rPr>
        <w:t xml:space="preserve">проф. Ігор </w:t>
      </w:r>
      <w:proofErr w:type="spellStart"/>
      <w:r w:rsidRPr="00860605">
        <w:rPr>
          <w:rFonts w:ascii="Times New Roman" w:hAnsi="Times New Roman"/>
          <w:b/>
          <w:i/>
          <w:sz w:val="28"/>
          <w:szCs w:val="28"/>
          <w:lang w:val="uk-UA"/>
        </w:rPr>
        <w:t>Галагіда</w:t>
      </w:r>
      <w:proofErr w:type="spellEnd"/>
      <w:r w:rsidRPr="00860605">
        <w:rPr>
          <w:rFonts w:ascii="Times New Roman" w:hAnsi="Times New Roman"/>
          <w:sz w:val="28"/>
          <w:szCs w:val="28"/>
          <w:lang w:val="uk-UA"/>
        </w:rPr>
        <w:t>, професор Ґданського університету, керівник програми;</w:t>
      </w:r>
    </w:p>
    <w:p w:rsidR="00860605" w:rsidRDefault="00860605" w:rsidP="00860605">
      <w:pPr>
        <w:spacing w:after="0" w:line="360" w:lineRule="auto"/>
        <w:ind w:left="-284" w:right="-709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860605">
        <w:rPr>
          <w:rFonts w:ascii="Times New Roman" w:hAnsi="Times New Roman"/>
          <w:b/>
          <w:i/>
          <w:sz w:val="28"/>
          <w:szCs w:val="28"/>
          <w:lang w:val="uk-UA"/>
        </w:rPr>
        <w:t>д.і.н</w:t>
      </w:r>
      <w:proofErr w:type="spellEnd"/>
      <w:r w:rsidRPr="00860605">
        <w:rPr>
          <w:rFonts w:ascii="Times New Roman" w:hAnsi="Times New Roman"/>
          <w:b/>
          <w:i/>
          <w:sz w:val="28"/>
          <w:szCs w:val="28"/>
          <w:lang w:val="uk-UA"/>
        </w:rPr>
        <w:t xml:space="preserve">. Леонід </w:t>
      </w:r>
      <w:proofErr w:type="spellStart"/>
      <w:r w:rsidRPr="00860605">
        <w:rPr>
          <w:rFonts w:ascii="Times New Roman" w:hAnsi="Times New Roman"/>
          <w:b/>
          <w:i/>
          <w:sz w:val="28"/>
          <w:szCs w:val="28"/>
          <w:lang w:val="uk-UA"/>
        </w:rPr>
        <w:t>Зашкільняк</w:t>
      </w:r>
      <w:proofErr w:type="spellEnd"/>
      <w:r w:rsidRPr="00860605">
        <w:rPr>
          <w:rFonts w:ascii="Times New Roman" w:hAnsi="Times New Roman"/>
          <w:sz w:val="28"/>
          <w:szCs w:val="28"/>
          <w:lang w:val="uk-UA"/>
        </w:rPr>
        <w:t xml:space="preserve">, професор Львівського національного університету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0605">
        <w:rPr>
          <w:rFonts w:ascii="Times New Roman" w:hAnsi="Times New Roman"/>
          <w:sz w:val="28"/>
          <w:szCs w:val="28"/>
          <w:lang w:val="uk-UA"/>
        </w:rPr>
        <w:t>ім. Івана Франка;</w:t>
      </w:r>
    </w:p>
    <w:p w:rsidR="00860605" w:rsidRDefault="00860605" w:rsidP="00860605">
      <w:pPr>
        <w:spacing w:after="0" w:line="360" w:lineRule="auto"/>
        <w:ind w:left="-284" w:right="-709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60605">
        <w:rPr>
          <w:rFonts w:ascii="Times New Roman" w:hAnsi="Times New Roman"/>
          <w:b/>
          <w:i/>
          <w:sz w:val="28"/>
          <w:szCs w:val="28"/>
          <w:lang w:val="uk-UA"/>
        </w:rPr>
        <w:t xml:space="preserve">Мирослав </w:t>
      </w:r>
      <w:proofErr w:type="spellStart"/>
      <w:r w:rsidRPr="00860605">
        <w:rPr>
          <w:rFonts w:ascii="Times New Roman" w:hAnsi="Times New Roman"/>
          <w:b/>
          <w:i/>
          <w:sz w:val="28"/>
          <w:szCs w:val="28"/>
          <w:lang w:val="uk-UA"/>
        </w:rPr>
        <w:t>Маринович</w:t>
      </w:r>
      <w:proofErr w:type="spellEnd"/>
      <w:r w:rsidRPr="00860605">
        <w:rPr>
          <w:rFonts w:ascii="Times New Roman" w:hAnsi="Times New Roman"/>
          <w:sz w:val="28"/>
          <w:szCs w:val="28"/>
          <w:lang w:val="uk-UA"/>
        </w:rPr>
        <w:t>, проректор з питань призначення та місії Українського католицького університету;</w:t>
      </w:r>
    </w:p>
    <w:p w:rsidR="00860605" w:rsidRDefault="00860605" w:rsidP="00860605">
      <w:pPr>
        <w:spacing w:after="0" w:line="360" w:lineRule="auto"/>
        <w:ind w:left="-284" w:right="-709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860605">
        <w:rPr>
          <w:rFonts w:ascii="Times New Roman" w:hAnsi="Times New Roman"/>
          <w:b/>
          <w:i/>
          <w:sz w:val="28"/>
          <w:szCs w:val="28"/>
          <w:lang w:val="uk-UA"/>
        </w:rPr>
        <w:t>к.і.н</w:t>
      </w:r>
      <w:proofErr w:type="spellEnd"/>
      <w:r w:rsidRPr="00860605">
        <w:rPr>
          <w:rFonts w:ascii="Times New Roman" w:hAnsi="Times New Roman"/>
          <w:b/>
          <w:i/>
          <w:sz w:val="28"/>
          <w:szCs w:val="28"/>
          <w:lang w:val="uk-UA"/>
        </w:rPr>
        <w:t xml:space="preserve">. Володимир </w:t>
      </w:r>
      <w:proofErr w:type="spellStart"/>
      <w:r w:rsidRPr="00860605">
        <w:rPr>
          <w:rFonts w:ascii="Times New Roman" w:hAnsi="Times New Roman"/>
          <w:b/>
          <w:i/>
          <w:sz w:val="28"/>
          <w:szCs w:val="28"/>
          <w:lang w:val="uk-UA"/>
        </w:rPr>
        <w:t>Склокін</w:t>
      </w:r>
      <w:proofErr w:type="spellEnd"/>
      <w:r w:rsidRPr="00860605">
        <w:rPr>
          <w:rFonts w:ascii="Times New Roman" w:hAnsi="Times New Roman"/>
          <w:sz w:val="28"/>
          <w:szCs w:val="28"/>
          <w:lang w:val="uk-UA"/>
        </w:rPr>
        <w:t>, в. о. завідувача кафедри нової і новітньої історії України Гуманітарного факультету УКУ;</w:t>
      </w:r>
    </w:p>
    <w:p w:rsidR="00860605" w:rsidRPr="00860605" w:rsidRDefault="00860605" w:rsidP="00860605">
      <w:pPr>
        <w:spacing w:after="0" w:line="360" w:lineRule="auto"/>
        <w:ind w:left="-284" w:right="-709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860605">
        <w:rPr>
          <w:rFonts w:ascii="Times New Roman" w:hAnsi="Times New Roman"/>
          <w:b/>
          <w:i/>
          <w:sz w:val="28"/>
          <w:szCs w:val="28"/>
          <w:lang w:val="uk-UA"/>
        </w:rPr>
        <w:t>к.і.н</w:t>
      </w:r>
      <w:proofErr w:type="spellEnd"/>
      <w:r w:rsidRPr="00860605">
        <w:rPr>
          <w:rFonts w:ascii="Times New Roman" w:hAnsi="Times New Roman"/>
          <w:b/>
          <w:i/>
          <w:sz w:val="28"/>
          <w:szCs w:val="28"/>
          <w:lang w:val="uk-UA"/>
        </w:rPr>
        <w:t xml:space="preserve">. Василь </w:t>
      </w:r>
      <w:proofErr w:type="spellStart"/>
      <w:r w:rsidRPr="00860605">
        <w:rPr>
          <w:rFonts w:ascii="Times New Roman" w:hAnsi="Times New Roman"/>
          <w:b/>
          <w:i/>
          <w:sz w:val="28"/>
          <w:szCs w:val="28"/>
          <w:lang w:val="uk-UA"/>
        </w:rPr>
        <w:t>Стефанів</w:t>
      </w:r>
      <w:proofErr w:type="spellEnd"/>
      <w:r w:rsidRPr="00860605">
        <w:rPr>
          <w:rFonts w:ascii="Times New Roman" w:hAnsi="Times New Roman"/>
          <w:sz w:val="28"/>
          <w:szCs w:val="28"/>
          <w:lang w:val="uk-UA"/>
        </w:rPr>
        <w:t>, керівник навчально-дослідницької програми Гуманітарного факультету УКУ «Українське ХХ століття».</w:t>
      </w:r>
    </w:p>
    <w:p w:rsidR="00243AD3" w:rsidRDefault="00243AD3" w:rsidP="00243AD3">
      <w:pPr>
        <w:spacing w:after="0" w:line="360" w:lineRule="auto"/>
        <w:ind w:left="-284" w:right="-709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Презентована програма під керівництвом професора Ігоря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Галагіди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була започаткована </w:t>
      </w:r>
      <w:r>
        <w:rPr>
          <w:rFonts w:ascii="Times New Roman" w:hAnsi="Times New Roman"/>
          <w:b/>
          <w:sz w:val="28"/>
          <w:szCs w:val="28"/>
          <w:lang w:val="uk-UA"/>
        </w:rPr>
        <w:t>1 квітня 2018 року в Українському католицькому університету у Львові. Учасниками програми є шість науковців з України і Польщі.</w:t>
      </w:r>
    </w:p>
    <w:p w:rsidR="00243AD3" w:rsidRDefault="00243AD3" w:rsidP="00243AD3">
      <w:pPr>
        <w:spacing w:after="0" w:line="360" w:lineRule="auto"/>
        <w:ind w:left="-284" w:right="-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покликана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наукових </w:t>
      </w:r>
      <w:proofErr w:type="spellStart"/>
      <w:r>
        <w:rPr>
          <w:rFonts w:ascii="Times New Roman" w:hAnsi="Times New Roman"/>
          <w:sz w:val="28"/>
          <w:szCs w:val="28"/>
        </w:rPr>
        <w:t>методів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максимально </w:t>
      </w:r>
      <w:proofErr w:type="spellStart"/>
      <w:r>
        <w:rPr>
          <w:rFonts w:ascii="Times New Roman" w:hAnsi="Times New Roman"/>
          <w:sz w:val="28"/>
          <w:szCs w:val="28"/>
        </w:rPr>
        <w:t>повну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статистику жертв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цивільного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(передовсім українського)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польсько-українського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протистояння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Волині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Закерзонні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Галичині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43AD3" w:rsidRDefault="00243AD3" w:rsidP="00243AD3">
      <w:pPr>
        <w:spacing w:after="0" w:line="360" w:lineRule="auto"/>
        <w:ind w:left="-284" w:right="-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Дослідження опирається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європейський досвід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увіковічнення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пам’яті жертв в України («Книга пам’яті жертв Голодомору»), жертв війн і збройних конфліктів у Німеччині 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Gedenkbuch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Memorialbuch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– жертви Голокосту), Польщі, Російській Федерації</w:t>
      </w:r>
      <w:r>
        <w:rPr>
          <w:rFonts w:ascii="Times New Roman" w:hAnsi="Times New Roman"/>
          <w:sz w:val="28"/>
          <w:szCs w:val="28"/>
          <w:lang w:val="uk-UA"/>
        </w:rPr>
        <w:t>, та інших країнах.</w:t>
      </w:r>
    </w:p>
    <w:p w:rsidR="00243AD3" w:rsidRDefault="00243AD3" w:rsidP="00243AD3">
      <w:pPr>
        <w:spacing w:after="0" w:line="360" w:lineRule="auto"/>
        <w:ind w:left="-284" w:right="-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Програма має академічний характер</w:t>
      </w:r>
      <w:r>
        <w:rPr>
          <w:rFonts w:ascii="Times New Roman" w:hAnsi="Times New Roman"/>
          <w:sz w:val="28"/>
          <w:szCs w:val="28"/>
          <w:lang w:val="uk-UA"/>
        </w:rPr>
        <w:t xml:space="preserve">, вона </w:t>
      </w:r>
      <w:r>
        <w:rPr>
          <w:rFonts w:ascii="Times New Roman" w:hAnsi="Times New Roman"/>
          <w:b/>
          <w:sz w:val="28"/>
          <w:szCs w:val="28"/>
          <w:lang w:val="uk-UA"/>
        </w:rPr>
        <w:t>не заміняє ані не є конкуренцією для праці державних інституцій</w:t>
      </w:r>
      <w:r>
        <w:rPr>
          <w:rFonts w:ascii="Times New Roman" w:hAnsi="Times New Roman"/>
          <w:sz w:val="28"/>
          <w:szCs w:val="28"/>
          <w:lang w:val="uk-UA"/>
        </w:rPr>
        <w:t>, які відповідають за формування історичної політики як в Україні, так і Польщі, а також в інших країнах.</w:t>
      </w:r>
    </w:p>
    <w:p w:rsidR="00243AD3" w:rsidRDefault="00243AD3" w:rsidP="00243AD3">
      <w:pPr>
        <w:spacing w:after="0" w:line="360" w:lineRule="auto"/>
        <w:ind w:left="-284" w:right="-709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є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відповіддю на суспільний запит зцілення ран минулого та пошуку нової моделі примирення й порозуміння </w:t>
      </w:r>
      <w:r>
        <w:rPr>
          <w:rFonts w:ascii="Times New Roman" w:hAnsi="Times New Roman"/>
          <w:sz w:val="28"/>
          <w:szCs w:val="28"/>
          <w:lang w:val="uk-UA"/>
        </w:rPr>
        <w:t>між народами Центрально-Східної Європи у взаємодії світського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секулярного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і релігійного (церковного) сегментів українського та польського суспільств, «аби політика не заглушила молитву». Щоб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продовжувалася дорога взаємного прощення, до чого наші народи закликають українські та польські Церкви. </w:t>
      </w:r>
    </w:p>
    <w:p w:rsidR="00243AD3" w:rsidRDefault="00243AD3" w:rsidP="00243AD3">
      <w:pPr>
        <w:spacing w:after="0" w:line="360" w:lineRule="auto"/>
        <w:ind w:left="-284" w:righ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Жодна з жертв не повинна залишатися анонімна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бо кожна з них мала своє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і прізвище.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 кожну маємо принести молитву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43AD3" w:rsidRDefault="00243AD3" w:rsidP="00243AD3">
      <w:pPr>
        <w:spacing w:after="0" w:line="360" w:lineRule="auto"/>
        <w:ind w:left="-284" w:right="-709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Ідентифікація цивільних жертв у Західній Україні та землях, що після Другої світової війни увійшли до складу Польської держави, важлива як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проблема моральна, історіографічна та політична.  </w:t>
      </w:r>
    </w:p>
    <w:p w:rsidR="00243AD3" w:rsidRDefault="00243AD3" w:rsidP="00243AD3">
      <w:pPr>
        <w:spacing w:after="0" w:line="360" w:lineRule="auto"/>
        <w:ind w:left="-284" w:righ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Моральна, з огляду на те, що на сьогодні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центрі уваги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громадськості, політиків та істориків в Україні, Польщі та інших країнах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не знаходяться жертви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43AD3" w:rsidRDefault="00243AD3" w:rsidP="00243AD3">
      <w:pPr>
        <w:spacing w:after="0" w:line="360" w:lineRule="auto"/>
        <w:ind w:left="-284" w:right="-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цього зараз у країнах Центрально-Східної Європи помітний процес повернення до «націоналізації» внутрішньої та зовнішньої політик, що певним чином нагадує ситуацію 30-х років ХХ ст. з їх</w:t>
      </w:r>
      <w:r w:rsidRPr="008606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антиукраїнською</w:t>
      </w:r>
      <w:r w:rsidRPr="008606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спрямованістю. Тому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 пропонує розпочати ідентифікацію з українських жертв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хоч учасники дослідження свідомі того, що у перспективі необхідно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розширити дослідження на польські, єврейські, а також жертви інших національностей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43AD3" w:rsidRDefault="00243AD3" w:rsidP="00243AD3">
      <w:pPr>
        <w:spacing w:after="0" w:line="360" w:lineRule="auto"/>
        <w:ind w:left="-284" w:righ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Наступною проблемою виступає історіографічна, бо незважаючи на багаторічні дослідження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історики надалі використовують приблизні підрахунки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43AD3" w:rsidRDefault="00243AD3" w:rsidP="00243AD3">
      <w:pPr>
        <w:spacing w:after="0" w:line="360" w:lineRule="auto"/>
        <w:ind w:left="-284" w:righ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жертв особливо актуальна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українсько-польських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Центрально-Східної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ідентифікація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цивільних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жертв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єдиним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способом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зрушити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діалог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суті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мертвої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точки,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вінз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находиться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декількох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3AD3" w:rsidRDefault="00243AD3" w:rsidP="00243AD3">
      <w:pPr>
        <w:spacing w:after="0" w:line="360" w:lineRule="auto"/>
        <w:ind w:left="-284" w:right="-709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Кінцевою же метою проекту є представлення у відкритому публічному доступі результатів дослідницької роботи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увіковічнення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пам’яті українських жертв військового насильства, політичного терору і дискримінаційної політики на польсько-українському пограниччі. На основі археографічного опрацювання збережених джерел (зокрема усної історії) та фахової літератури передбачається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видання поіменних списків жертв, збірників документів і підсумкової наукової монографії. </w:t>
      </w:r>
      <w:bookmarkStart w:id="0" w:name="_GoBack"/>
      <w:bookmarkEnd w:id="0"/>
    </w:p>
    <w:p w:rsidR="00243AD3" w:rsidRDefault="00243AD3" w:rsidP="00243AD3">
      <w:pPr>
        <w:spacing w:after="0" w:line="360" w:lineRule="auto"/>
        <w:ind w:left="-284" w:right="-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докладнішою інформацією про прес-конференцію просимо звертатися до:</w:t>
      </w:r>
      <w:r>
        <w:rPr>
          <w:rFonts w:ascii="Times New Roman" w:hAnsi="Times New Roman"/>
          <w:sz w:val="28"/>
          <w:szCs w:val="28"/>
          <w:lang w:val="uk-UA"/>
        </w:rPr>
        <w:t xml:space="preserve">      професора Ігоря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Скочиляса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доктора історичних наук, проректора з наукової роботи Українського католицького університету,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тел. 0676741443; Юрія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Скіри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менеджера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дослідницької програми «Жертви українсько-польського протистояння  1939–1947 років»,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тел. 0974405454. </w:t>
      </w:r>
    </w:p>
    <w:p w:rsidR="00243AD3" w:rsidRDefault="00243AD3" w:rsidP="00243AD3">
      <w:pPr>
        <w:spacing w:line="360" w:lineRule="auto"/>
        <w:rPr>
          <w:lang w:val="uk-UA"/>
        </w:rPr>
      </w:pPr>
    </w:p>
    <w:p w:rsidR="004931C0" w:rsidRPr="00860605" w:rsidRDefault="004931C0">
      <w:pPr>
        <w:rPr>
          <w:lang w:val="uk-UA"/>
        </w:rPr>
      </w:pPr>
    </w:p>
    <w:sectPr w:rsidR="004931C0" w:rsidRPr="0086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AD3"/>
    <w:rsid w:val="00243AD3"/>
    <w:rsid w:val="004931C0"/>
    <w:rsid w:val="0086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2018-06-08T14:17:00Z</dcterms:created>
  <dcterms:modified xsi:type="dcterms:W3CDTF">2018-06-08T14:23:00Z</dcterms:modified>
</cp:coreProperties>
</file>